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6E9645AF"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6B08D3">
        <w:rPr>
          <w:rFonts w:ascii="Arial" w:hAnsi="Arial" w:cs="Arial"/>
          <w:b/>
          <w:bCs/>
          <w:sz w:val="28"/>
          <w:szCs w:val="28"/>
        </w:rPr>
        <w:t>1</w:t>
      </w:r>
      <w:r w:rsidR="00A4435C">
        <w:rPr>
          <w:rFonts w:ascii="Arial" w:hAnsi="Arial" w:cs="Arial"/>
          <w:b/>
          <w:bCs/>
          <w:sz w:val="28"/>
        </w:rPr>
        <w:t>4</w:t>
      </w:r>
      <w:r w:rsidR="001A746E">
        <w:rPr>
          <w:rFonts w:ascii="Arial" w:hAnsi="Arial" w:cs="Arial"/>
          <w:b/>
          <w:bCs/>
          <w:sz w:val="28"/>
        </w:rPr>
        <w:t>bis</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9F73FF">
        <w:rPr>
          <w:rFonts w:ascii="Arial" w:eastAsia="MS Mincho" w:hAnsi="Arial" w:cs="Arial"/>
          <w:b/>
          <w:bCs/>
          <w:sz w:val="28"/>
          <w:szCs w:val="28"/>
        </w:rPr>
        <w:t>3</w:t>
      </w:r>
      <w:r w:rsidR="002208E0">
        <w:rPr>
          <w:rFonts w:ascii="Arial" w:eastAsia="MS Mincho" w:hAnsi="Arial" w:cs="Arial"/>
          <w:b/>
          <w:bCs/>
          <w:sz w:val="28"/>
          <w:szCs w:val="28"/>
        </w:rPr>
        <w:t>0</w:t>
      </w:r>
      <w:r w:rsidR="00057881">
        <w:rPr>
          <w:rFonts w:ascii="Arial" w:eastAsia="MS Mincho" w:hAnsi="Arial" w:cs="Arial"/>
          <w:b/>
          <w:bCs/>
          <w:sz w:val="28"/>
          <w:szCs w:val="28"/>
        </w:rPr>
        <w:t>9077</w:t>
      </w:r>
    </w:p>
    <w:p w14:paraId="352B95DB" w14:textId="31885A08" w:rsidR="00A92CD4" w:rsidRPr="00C03F97" w:rsidRDefault="001A746E" w:rsidP="00A92CD4">
      <w:pPr>
        <w:pStyle w:val="ae"/>
        <w:tabs>
          <w:tab w:val="clear" w:pos="4536"/>
          <w:tab w:val="left" w:pos="1800"/>
        </w:tabs>
        <w:ind w:left="1800" w:hanging="1800"/>
        <w:rPr>
          <w:rFonts w:cs="Arial"/>
          <w:bCs/>
          <w:sz w:val="28"/>
          <w:lang w:eastAsia="ja-JP"/>
        </w:rPr>
      </w:pPr>
      <w:r>
        <w:rPr>
          <w:rFonts w:cs="Arial"/>
          <w:bCs/>
          <w:sz w:val="28"/>
          <w:lang w:eastAsia="ja-JP"/>
        </w:rPr>
        <w:t>Xiamen</w:t>
      </w:r>
      <w:r w:rsidR="004E3F26">
        <w:rPr>
          <w:rFonts w:cs="Arial"/>
          <w:bCs/>
          <w:sz w:val="28"/>
          <w:lang w:eastAsia="ja-JP"/>
        </w:rPr>
        <w:t xml:space="preserve">, </w:t>
      </w:r>
      <w:r>
        <w:rPr>
          <w:rFonts w:cs="Arial"/>
          <w:bCs/>
          <w:sz w:val="28"/>
          <w:lang w:eastAsia="ja-JP"/>
        </w:rPr>
        <w:t>China</w:t>
      </w:r>
      <w:r w:rsidR="004E3F26" w:rsidRPr="00A80D3B">
        <w:rPr>
          <w:rFonts w:cs="Arial"/>
          <w:bCs/>
          <w:sz w:val="28"/>
          <w:lang w:eastAsia="ja-JP"/>
        </w:rPr>
        <w:t xml:space="preserve">, </w:t>
      </w:r>
      <w:r>
        <w:rPr>
          <w:rFonts w:cs="Arial"/>
          <w:bCs/>
          <w:sz w:val="28"/>
          <w:lang w:eastAsia="ja-JP"/>
        </w:rPr>
        <w:t>October</w:t>
      </w:r>
      <w:r w:rsidR="004E3F26">
        <w:rPr>
          <w:rFonts w:cs="Arial"/>
          <w:bCs/>
          <w:sz w:val="28"/>
          <w:lang w:eastAsia="ja-JP"/>
        </w:rPr>
        <w:t xml:space="preserve"> </w:t>
      </w:r>
      <w:r w:rsidR="005F75E8">
        <w:rPr>
          <w:rFonts w:cs="Arial"/>
          <w:bCs/>
          <w:sz w:val="28"/>
          <w:lang w:eastAsia="ja-JP"/>
        </w:rPr>
        <w:t>9</w:t>
      </w:r>
      <w:r w:rsidR="004E3F26">
        <w:rPr>
          <w:rFonts w:cs="Arial"/>
          <w:bCs/>
          <w:sz w:val="28"/>
          <w:vertAlign w:val="superscript"/>
          <w:lang w:eastAsia="ja-JP"/>
        </w:rPr>
        <w:t>t</w:t>
      </w:r>
      <w:r>
        <w:rPr>
          <w:rFonts w:cs="Arial"/>
          <w:bCs/>
          <w:sz w:val="28"/>
          <w:vertAlign w:val="superscript"/>
          <w:lang w:eastAsia="ja-JP"/>
        </w:rPr>
        <w:t>h</w:t>
      </w:r>
      <w:r w:rsidR="004E3F26">
        <w:rPr>
          <w:rFonts w:cs="Arial"/>
          <w:bCs/>
          <w:sz w:val="28"/>
          <w:lang w:eastAsia="ja-JP"/>
        </w:rPr>
        <w:t xml:space="preserve"> </w:t>
      </w:r>
      <w:r w:rsidR="004E3F26" w:rsidRPr="00A80D3B">
        <w:rPr>
          <w:rFonts w:cs="Arial"/>
          <w:bCs/>
          <w:sz w:val="28"/>
          <w:lang w:eastAsia="ja-JP"/>
        </w:rPr>
        <w:t xml:space="preserve">– </w:t>
      </w:r>
      <w:r>
        <w:rPr>
          <w:rFonts w:cs="Arial"/>
          <w:bCs/>
          <w:sz w:val="28"/>
          <w:lang w:eastAsia="ja-JP"/>
        </w:rPr>
        <w:t>October</w:t>
      </w:r>
      <w:r w:rsidR="004E3F26">
        <w:rPr>
          <w:rFonts w:cs="Arial"/>
          <w:bCs/>
          <w:sz w:val="28"/>
          <w:lang w:eastAsia="ja-JP"/>
        </w:rPr>
        <w:t xml:space="preserve"> </w:t>
      </w:r>
      <w:r>
        <w:rPr>
          <w:rFonts w:cs="Arial"/>
          <w:bCs/>
          <w:sz w:val="28"/>
          <w:lang w:eastAsia="ja-JP"/>
        </w:rPr>
        <w:t>1</w:t>
      </w:r>
      <w:r w:rsidR="005F75E8">
        <w:rPr>
          <w:rFonts w:cs="Arial"/>
          <w:bCs/>
          <w:sz w:val="28"/>
          <w:lang w:eastAsia="ja-JP"/>
        </w:rPr>
        <w:t>3</w:t>
      </w:r>
      <w:r w:rsidR="004E3F26" w:rsidRPr="009B1F2D">
        <w:rPr>
          <w:rFonts w:cs="Arial"/>
          <w:bCs/>
          <w:sz w:val="28"/>
          <w:vertAlign w:val="superscript"/>
          <w:lang w:eastAsia="ja-JP"/>
        </w:rPr>
        <w:t>th</w:t>
      </w:r>
      <w:r w:rsidR="004E3F26">
        <w:rPr>
          <w:rFonts w:cs="Arial"/>
          <w:bCs/>
          <w:sz w:val="28"/>
          <w:lang w:eastAsia="ja-JP"/>
        </w:rPr>
        <w:t>, 2023</w:t>
      </w:r>
    </w:p>
    <w:p w14:paraId="7A430C15" w14:textId="77777777" w:rsidR="00DE7108" w:rsidRPr="006C233D" w:rsidRDefault="00DE7108" w:rsidP="00DE7108">
      <w:pPr>
        <w:pStyle w:val="ae"/>
        <w:tabs>
          <w:tab w:val="clear" w:pos="4536"/>
          <w:tab w:val="left" w:pos="1800"/>
        </w:tabs>
        <w:ind w:left="1800" w:hanging="1800"/>
        <w:rPr>
          <w:rFonts w:cs="Arial"/>
          <w:sz w:val="22"/>
          <w:szCs w:val="22"/>
          <w:lang w:val="en-GB"/>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4F1E9729"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1A746E">
        <w:rPr>
          <w:rFonts w:eastAsiaTheme="minorEastAsia" w:cs="Arial"/>
          <w:sz w:val="22"/>
          <w:szCs w:val="22"/>
          <w:lang w:eastAsia="zh-CN"/>
        </w:rPr>
        <w:t>Remaining issues</w:t>
      </w:r>
      <w:r w:rsidR="00E72982">
        <w:rPr>
          <w:rFonts w:eastAsiaTheme="minorEastAsia" w:cs="Arial"/>
          <w:sz w:val="22"/>
          <w:szCs w:val="22"/>
          <w:lang w:eastAsia="zh-CN"/>
        </w:rPr>
        <w:t xml:space="preserve"> on </w:t>
      </w:r>
      <w:r w:rsidR="00A90582">
        <w:rPr>
          <w:rFonts w:eastAsiaTheme="minorEastAsia" w:cs="Arial"/>
          <w:sz w:val="22"/>
          <w:szCs w:val="22"/>
          <w:lang w:eastAsia="zh-CN"/>
        </w:rPr>
        <w:t>po</w:t>
      </w:r>
      <w:r w:rsidR="00EB74ED">
        <w:rPr>
          <w:rFonts w:eastAsiaTheme="minorEastAsia" w:cs="Arial" w:hint="eastAsia"/>
          <w:sz w:val="22"/>
          <w:szCs w:val="22"/>
          <w:lang w:eastAsia="zh-CN"/>
        </w:rPr>
        <w:t>s</w:t>
      </w:r>
      <w:r w:rsidR="00EB74ED">
        <w:rPr>
          <w:rFonts w:eastAsiaTheme="minorEastAsia" w:cs="Arial"/>
          <w:sz w:val="22"/>
          <w:szCs w:val="22"/>
          <w:lang w:eastAsia="zh-CN"/>
        </w:rPr>
        <w:t>i</w:t>
      </w:r>
      <w:r w:rsidR="00D75C7C">
        <w:rPr>
          <w:rFonts w:eastAsiaTheme="minorEastAsia" w:cs="Arial"/>
          <w:sz w:val="22"/>
          <w:szCs w:val="22"/>
          <w:lang w:eastAsia="zh-CN"/>
        </w:rPr>
        <w:t>tioning</w:t>
      </w:r>
      <w:r w:rsidR="00A90582">
        <w:rPr>
          <w:rFonts w:eastAsiaTheme="minorEastAsia" w:cs="Arial"/>
          <w:sz w:val="22"/>
          <w:szCs w:val="22"/>
          <w:lang w:eastAsia="zh-CN"/>
        </w:rPr>
        <w:t xml:space="preserve"> for </w:t>
      </w:r>
      <w:proofErr w:type="spellStart"/>
      <w:r w:rsidR="00A90582">
        <w:rPr>
          <w:rFonts w:eastAsiaTheme="minorEastAsia" w:cs="Arial"/>
          <w:sz w:val="22"/>
          <w:szCs w:val="22"/>
          <w:lang w:eastAsia="zh-CN"/>
        </w:rPr>
        <w:t>RedCap</w:t>
      </w:r>
      <w:proofErr w:type="spellEnd"/>
      <w:r w:rsidR="00A90582">
        <w:rPr>
          <w:rFonts w:eastAsiaTheme="minorEastAsia" w:cs="Arial"/>
          <w:sz w:val="22"/>
          <w:szCs w:val="22"/>
          <w:lang w:eastAsia="zh-CN"/>
        </w:rPr>
        <w:t xml:space="preserve"> UEs</w:t>
      </w:r>
    </w:p>
    <w:p w14:paraId="1788FB3C" w14:textId="47EC6900"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617D50">
        <w:rPr>
          <w:rFonts w:eastAsia="宋体" w:cs="Arial"/>
          <w:sz w:val="22"/>
          <w:szCs w:val="22"/>
          <w:lang w:eastAsia="zh-CN"/>
        </w:rPr>
        <w:t>8</w:t>
      </w:r>
      <w:r w:rsidRPr="005B5281">
        <w:rPr>
          <w:rFonts w:eastAsia="宋体" w:cs="Arial"/>
          <w:sz w:val="22"/>
          <w:szCs w:val="22"/>
          <w:lang w:eastAsia="zh-CN"/>
        </w:rPr>
        <w:t>.</w:t>
      </w:r>
      <w:r w:rsidR="001E2F4E">
        <w:rPr>
          <w:rFonts w:eastAsia="宋体" w:cs="Arial"/>
          <w:sz w:val="22"/>
          <w:szCs w:val="22"/>
          <w:lang w:eastAsia="zh-CN"/>
        </w:rPr>
        <w:t>3</w:t>
      </w:r>
      <w:r w:rsidRPr="005B5281">
        <w:rPr>
          <w:rFonts w:eastAsia="宋体" w:cs="Arial"/>
          <w:sz w:val="22"/>
          <w:szCs w:val="22"/>
          <w:lang w:eastAsia="zh-CN"/>
        </w:rPr>
        <w:t>.</w:t>
      </w:r>
      <w:r w:rsidR="00F56727">
        <w:rPr>
          <w:rFonts w:eastAsia="宋体" w:cs="Arial"/>
          <w:sz w:val="22"/>
          <w:szCs w:val="22"/>
          <w:lang w:eastAsia="zh-CN"/>
        </w:rPr>
        <w:t>5</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1D74EED5" w14:textId="6454E5ED" w:rsidR="0001419A" w:rsidRPr="00352B3E" w:rsidRDefault="0001419A" w:rsidP="0001419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sidR="00F56727">
        <w:rPr>
          <w:rFonts w:eastAsiaTheme="minorEastAsia"/>
          <w:szCs w:val="20"/>
          <w:lang w:eastAsia="zh-CN"/>
        </w:rPr>
        <w:t>8</w:t>
      </w:r>
      <w:r w:rsidRPr="00352B3E">
        <w:rPr>
          <w:rFonts w:eastAsiaTheme="minorEastAsia"/>
          <w:szCs w:val="20"/>
          <w:lang w:eastAsia="zh-CN"/>
        </w:rPr>
        <w:t xml:space="preserve">e meeting, the </w:t>
      </w:r>
      <w:r w:rsidR="002B7BA5">
        <w:rPr>
          <w:rFonts w:eastAsiaTheme="minorEastAsia"/>
          <w:szCs w:val="20"/>
          <w:lang w:eastAsia="zh-CN"/>
        </w:rPr>
        <w:t>W</w:t>
      </w:r>
      <w:r>
        <w:rPr>
          <w:rFonts w:eastAsiaTheme="minorEastAsia"/>
          <w:szCs w:val="20"/>
          <w:lang w:eastAsia="zh-CN"/>
        </w:rPr>
        <w:t>ID</w:t>
      </w:r>
      <w:r w:rsidRPr="00352B3E">
        <w:rPr>
          <w:rFonts w:eastAsiaTheme="minorEastAsia"/>
          <w:szCs w:val="20"/>
          <w:lang w:eastAsia="zh-CN"/>
        </w:rPr>
        <w:t xml:space="preserve"> </w:t>
      </w:r>
      <w:r>
        <w:rPr>
          <w:rFonts w:eastAsiaTheme="minorEastAsia"/>
          <w:szCs w:val="20"/>
          <w:lang w:eastAsia="zh-CN"/>
        </w:rPr>
        <w:t>on expanded and improved NR positioning</w:t>
      </w:r>
      <w:r w:rsidRPr="00352B3E">
        <w:rPr>
          <w:rFonts w:eastAsiaTheme="minorEastAsia"/>
          <w:szCs w:val="20"/>
          <w:lang w:eastAsia="zh-CN"/>
        </w:rPr>
        <w:t xml:space="preserve"> 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sidR="00667D28">
        <w:rPr>
          <w:rFonts w:eastAsiaTheme="minorEastAsia"/>
          <w:szCs w:val="20"/>
          <w:lang w:eastAsia="zh-CN"/>
        </w:rPr>
        <w:t xml:space="preserve"> </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w:t>
      </w:r>
      <w:proofErr w:type="spellStart"/>
      <w:r w:rsidR="002D3B4E">
        <w:rPr>
          <w:rFonts w:eastAsiaTheme="minorEastAsia"/>
          <w:szCs w:val="20"/>
          <w:lang w:eastAsia="zh-CN"/>
        </w:rPr>
        <w:t>RedCap</w:t>
      </w:r>
      <w:proofErr w:type="spellEnd"/>
      <w:r w:rsidR="002D3B4E">
        <w:rPr>
          <w:rFonts w:eastAsiaTheme="minorEastAsia"/>
          <w:szCs w:val="20"/>
          <w:lang w:eastAsia="zh-CN"/>
        </w:rPr>
        <w:t xml:space="preserve"> positioning</w:t>
      </w:r>
      <w:r w:rsidRPr="00352B3E">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01419A" w14:paraId="0E28A054" w14:textId="77777777" w:rsidTr="008D3353">
        <w:tc>
          <w:tcPr>
            <w:tcW w:w="9060" w:type="dxa"/>
          </w:tcPr>
          <w:p w14:paraId="67091209" w14:textId="77777777" w:rsidR="004F12DA" w:rsidRPr="00077148" w:rsidRDefault="004F12DA" w:rsidP="009B0611">
            <w:pPr>
              <w:numPr>
                <w:ilvl w:val="0"/>
                <w:numId w:val="13"/>
              </w:numPr>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6205E02C" w14:textId="77777777" w:rsidR="004F12DA" w:rsidRDefault="004F12DA" w:rsidP="009B0611">
            <w:pPr>
              <w:numPr>
                <w:ilvl w:val="1"/>
                <w:numId w:val="13"/>
              </w:numPr>
              <w:overflowPunct w:val="0"/>
              <w:autoSpaceDE w:val="0"/>
              <w:autoSpaceDN w:val="0"/>
              <w:adjustRightInd w:val="0"/>
              <w:spacing w:after="180"/>
              <w:textAlignment w:val="baseline"/>
              <w:rPr>
                <w:rFonts w:eastAsia="MS Mincho"/>
                <w:lang w:eastAsia="ko-KR"/>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w:t>
            </w:r>
            <w:r w:rsidRPr="00F014E9">
              <w:rPr>
                <w:rFonts w:eastAsia="MS Mincho"/>
                <w:lang w:eastAsia="ko-KR"/>
              </w:rPr>
              <w:t>for reception of DL PRS</w:t>
            </w:r>
            <w:r w:rsidRPr="0042281F">
              <w:rPr>
                <w:rFonts w:eastAsia="MS Mincho"/>
                <w:lang w:eastAsia="ko-KR"/>
              </w:rPr>
              <w:t xml:space="preserve">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1675F052" w14:textId="77777777" w:rsidR="004F12DA" w:rsidRDefault="004F12DA" w:rsidP="009B0611">
            <w:pPr>
              <w:numPr>
                <w:ilvl w:val="2"/>
                <w:numId w:val="13"/>
              </w:numPr>
              <w:overflowPunct w:val="0"/>
              <w:autoSpaceDE w:val="0"/>
              <w:autoSpaceDN w:val="0"/>
              <w:adjustRightInd w:val="0"/>
              <w:spacing w:after="180"/>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54AD0F16" w14:textId="1B12BCB3" w:rsidR="004F12DA" w:rsidRPr="004F12DA" w:rsidRDefault="004F12DA" w:rsidP="009B0611">
            <w:pPr>
              <w:numPr>
                <w:ilvl w:val="1"/>
                <w:numId w:val="13"/>
              </w:numPr>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tc>
      </w:tr>
    </w:tbl>
    <w:p w14:paraId="5BA9D59E" w14:textId="13C052C5" w:rsidR="0001419A" w:rsidRPr="005B5281" w:rsidRDefault="0001419A" w:rsidP="00E04536">
      <w:pPr>
        <w:spacing w:before="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will present our views</w:t>
      </w:r>
      <w:r w:rsidR="002B6194">
        <w:rPr>
          <w:rFonts w:eastAsiaTheme="minorEastAsia"/>
          <w:szCs w:val="20"/>
          <w:lang w:eastAsia="zh-CN"/>
        </w:rPr>
        <w:t xml:space="preserve"> </w:t>
      </w:r>
      <w:r w:rsidR="000E4F4B">
        <w:rPr>
          <w:rFonts w:eastAsiaTheme="minorEastAsia"/>
          <w:szCs w:val="20"/>
          <w:lang w:eastAsia="zh-CN"/>
        </w:rPr>
        <w:t>on</w:t>
      </w:r>
      <w:r w:rsidR="001D1ECB">
        <w:rPr>
          <w:rFonts w:eastAsiaTheme="minorEastAsia"/>
          <w:szCs w:val="20"/>
          <w:lang w:eastAsia="zh-CN"/>
        </w:rPr>
        <w:t xml:space="preserve"> </w:t>
      </w:r>
      <w:r w:rsidR="001D1ECB">
        <w:rPr>
          <w:rFonts w:eastAsiaTheme="minorEastAsia" w:hint="eastAsia"/>
          <w:szCs w:val="20"/>
          <w:lang w:eastAsia="zh-CN"/>
        </w:rPr>
        <w:t>rem</w:t>
      </w:r>
      <w:r w:rsidR="001D1ECB">
        <w:rPr>
          <w:rFonts w:eastAsiaTheme="minorEastAsia"/>
          <w:szCs w:val="20"/>
          <w:lang w:eastAsia="zh-CN"/>
        </w:rPr>
        <w:t>aining issues on</w:t>
      </w:r>
      <w:r>
        <w:rPr>
          <w:rFonts w:eastAsiaTheme="minorEastAsia"/>
          <w:szCs w:val="20"/>
          <w:lang w:eastAsia="zh-CN"/>
        </w:rPr>
        <w:t xml:space="preserve"> </w:t>
      </w:r>
      <w:proofErr w:type="spellStart"/>
      <w:r w:rsidR="000E4F4B">
        <w:rPr>
          <w:rFonts w:eastAsiaTheme="minorEastAsia"/>
          <w:szCs w:val="20"/>
          <w:lang w:eastAsia="zh-CN"/>
        </w:rPr>
        <w:t>RedCap</w:t>
      </w:r>
      <w:proofErr w:type="spellEnd"/>
      <w:r w:rsidR="000E4F4B">
        <w:rPr>
          <w:rFonts w:eastAsiaTheme="minorEastAsia"/>
          <w:szCs w:val="20"/>
          <w:lang w:eastAsia="zh-CN"/>
        </w:rPr>
        <w:t xml:space="preserve"> positioning</w:t>
      </w:r>
      <w:r>
        <w:rPr>
          <w:rFonts w:eastAsiaTheme="minorEastAsia"/>
          <w:szCs w:val="20"/>
          <w:lang w:eastAsia="zh-CN"/>
        </w:rPr>
        <w:t>.</w:t>
      </w:r>
    </w:p>
    <w:p w14:paraId="1A0AE286" w14:textId="7298A095" w:rsidR="00623DF6" w:rsidRDefault="00B37857" w:rsidP="00623DF6">
      <w:pPr>
        <w:pStyle w:val="1"/>
        <w:rPr>
          <w:b/>
        </w:rPr>
      </w:pPr>
      <w:r>
        <w:rPr>
          <w:b/>
        </w:rPr>
        <w:t>Remaining issues on</w:t>
      </w:r>
      <w:r w:rsidR="003661BC">
        <w:rPr>
          <w:b/>
        </w:rPr>
        <w:t xml:space="preserve"> frequency hopping</w:t>
      </w:r>
    </w:p>
    <w:p w14:paraId="1652DA64" w14:textId="06255351" w:rsidR="00E71CA0" w:rsidRDefault="003362C3" w:rsidP="001E656E">
      <w:pPr>
        <w:pStyle w:val="a0"/>
        <w:rPr>
          <w:rFonts w:eastAsiaTheme="minorEastAsia"/>
          <w:szCs w:val="20"/>
        </w:rPr>
      </w:pPr>
      <w:r>
        <w:rPr>
          <w:rFonts w:eastAsiaTheme="minorEastAsia" w:hint="eastAsia"/>
          <w:lang w:eastAsia="zh-CN"/>
        </w:rPr>
        <w:t>I</w:t>
      </w:r>
      <w:r>
        <w:rPr>
          <w:rFonts w:eastAsiaTheme="minorEastAsia"/>
          <w:lang w:eastAsia="zh-CN"/>
        </w:rPr>
        <w:t xml:space="preserve">n this section, </w:t>
      </w:r>
      <w:r w:rsidR="005A69CC">
        <w:rPr>
          <w:rFonts w:eastAsiaTheme="minorEastAsia"/>
          <w:szCs w:val="20"/>
          <w:lang w:eastAsia="zh-CN"/>
        </w:rPr>
        <w:t xml:space="preserve">we present our views on </w:t>
      </w:r>
      <w:r w:rsidR="005A69CC">
        <w:rPr>
          <w:rFonts w:eastAsiaTheme="minorEastAsia"/>
          <w:szCs w:val="20"/>
        </w:rPr>
        <w:t xml:space="preserve">potential </w:t>
      </w:r>
      <w:r w:rsidR="00454988">
        <w:rPr>
          <w:rFonts w:eastAsiaTheme="minorEastAsia"/>
          <w:szCs w:val="20"/>
        </w:rPr>
        <w:t>design of DL and UL frequency hopping</w:t>
      </w:r>
      <w:r w:rsidR="005A69CC">
        <w:rPr>
          <w:rFonts w:eastAsiaTheme="minorEastAsia"/>
          <w:szCs w:val="20"/>
        </w:rPr>
        <w:t>.</w:t>
      </w:r>
    </w:p>
    <w:p w14:paraId="246A7D9A" w14:textId="31FD043F" w:rsidR="00962058" w:rsidRPr="00E7262A" w:rsidRDefault="003661BC" w:rsidP="00E7262A">
      <w:pPr>
        <w:pStyle w:val="20"/>
      </w:pPr>
      <w:r>
        <w:t xml:space="preserve">DL PRS </w:t>
      </w:r>
      <w:r w:rsidR="00240FEE">
        <w:t xml:space="preserve">Rx </w:t>
      </w:r>
      <w:r>
        <w:t>frequency hopping</w:t>
      </w:r>
    </w:p>
    <w:p w14:paraId="29E69DA0" w14:textId="6493E4DF" w:rsidR="005721A8" w:rsidRDefault="00A50826" w:rsidP="005721A8">
      <w:pPr>
        <w:pStyle w:val="3"/>
      </w:pPr>
      <w:r>
        <w:t>R</w:t>
      </w:r>
      <w:r w:rsidR="00F81DA6">
        <w:t>eport</w:t>
      </w:r>
      <w:r>
        <w:t xml:space="preserve"> of measurement</w:t>
      </w:r>
    </w:p>
    <w:p w14:paraId="18C037E0" w14:textId="024DE317" w:rsidR="00943FB3" w:rsidRPr="00943FB3" w:rsidRDefault="00943FB3" w:rsidP="00943FB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egarding DL PRS Rx frequency hopping, the following agreement in RAN1#113[</w:t>
      </w:r>
      <w:r w:rsidR="002B39EB">
        <w:rPr>
          <w:rFonts w:eastAsiaTheme="minorEastAsia"/>
          <w:lang w:eastAsia="zh-CN"/>
        </w:rPr>
        <w:t>2</w:t>
      </w:r>
      <w:r>
        <w:rPr>
          <w:rFonts w:eastAsiaTheme="minorEastAsia"/>
          <w:lang w:eastAsia="zh-CN"/>
        </w:rPr>
        <w:t>] was achieved.</w:t>
      </w:r>
    </w:p>
    <w:tbl>
      <w:tblPr>
        <w:tblStyle w:val="af2"/>
        <w:tblW w:w="0" w:type="auto"/>
        <w:tblLook w:val="04A0" w:firstRow="1" w:lastRow="0" w:firstColumn="1" w:lastColumn="0" w:noHBand="0" w:noVBand="1"/>
      </w:tblPr>
      <w:tblGrid>
        <w:gridCol w:w="9060"/>
      </w:tblGrid>
      <w:tr w:rsidR="00F81DA6" w14:paraId="64DF3ECF" w14:textId="77777777" w:rsidTr="00F81DA6">
        <w:tc>
          <w:tcPr>
            <w:tcW w:w="9060" w:type="dxa"/>
          </w:tcPr>
          <w:p w14:paraId="70D7A21F" w14:textId="77777777" w:rsidR="00305F8F" w:rsidRPr="00A02C03" w:rsidRDefault="00305F8F" w:rsidP="00305F8F">
            <w:pPr>
              <w:rPr>
                <w:rFonts w:eastAsia="Yu Mincho"/>
                <w:b/>
                <w:szCs w:val="20"/>
                <w:lang w:eastAsia="ja-JP"/>
              </w:rPr>
            </w:pPr>
            <w:r w:rsidRPr="00A02C03">
              <w:rPr>
                <w:rFonts w:eastAsia="Yu Mincho"/>
                <w:b/>
                <w:szCs w:val="20"/>
                <w:highlight w:val="green"/>
                <w:lang w:eastAsia="ja-JP"/>
              </w:rPr>
              <w:t>Agreement</w:t>
            </w:r>
          </w:p>
          <w:p w14:paraId="1B736012" w14:textId="77777777" w:rsidR="00305F8F" w:rsidRPr="00971F8E" w:rsidRDefault="00305F8F" w:rsidP="00305F8F">
            <w:pPr>
              <w:rPr>
                <w:rFonts w:eastAsia="Yu Mincho"/>
                <w:szCs w:val="20"/>
                <w:lang w:eastAsia="ja-JP"/>
              </w:rPr>
            </w:pPr>
            <w:r w:rsidRPr="00971F8E">
              <w:rPr>
                <w:rFonts w:eastAsia="Yu Mincho" w:hint="eastAsia"/>
                <w:szCs w:val="20"/>
                <w:lang w:eastAsia="ja-JP"/>
              </w:rPr>
              <w:t>T</w:t>
            </w:r>
            <w:r w:rsidRPr="00971F8E">
              <w:rPr>
                <w:rFonts w:eastAsia="Yu Mincho"/>
                <w:szCs w:val="20"/>
                <w:lang w:eastAsia="ja-JP"/>
              </w:rPr>
              <w:t>he previous agreement is updated as follows:</w:t>
            </w:r>
          </w:p>
          <w:p w14:paraId="18282C1F" w14:textId="77777777" w:rsidR="00305F8F" w:rsidRPr="00971F8E" w:rsidRDefault="00305F8F" w:rsidP="00305F8F">
            <w:pPr>
              <w:ind w:leftChars="200" w:left="400"/>
              <w:rPr>
                <w:b/>
                <w:bCs/>
                <w:szCs w:val="20"/>
                <w:lang w:eastAsia="ja-JP"/>
              </w:rPr>
            </w:pPr>
            <w:r w:rsidRPr="00971F8E">
              <w:rPr>
                <w:b/>
                <w:bCs/>
                <w:szCs w:val="20"/>
                <w:highlight w:val="green"/>
                <w:lang w:eastAsia="ja-JP"/>
              </w:rPr>
              <w:t>Agreement</w:t>
            </w:r>
          </w:p>
          <w:p w14:paraId="58316BF7" w14:textId="77777777" w:rsidR="00305F8F" w:rsidRPr="00971F8E" w:rsidRDefault="00305F8F" w:rsidP="00305F8F">
            <w:pPr>
              <w:ind w:leftChars="200" w:left="400"/>
              <w:rPr>
                <w:bCs/>
                <w:szCs w:val="20"/>
                <w:lang w:eastAsia="ja-JP"/>
              </w:rPr>
            </w:pPr>
            <w:r w:rsidRPr="00971F8E">
              <w:rPr>
                <w:bCs/>
                <w:szCs w:val="20"/>
                <w:lang w:eastAsia="ja-JP"/>
              </w:rPr>
              <w:t xml:space="preserve">For DL Rx hopping or UL Tx hopping, support the UE or </w:t>
            </w:r>
            <w:proofErr w:type="spellStart"/>
            <w:r w:rsidRPr="00971F8E">
              <w:rPr>
                <w:bCs/>
                <w:szCs w:val="20"/>
                <w:lang w:eastAsia="ja-JP"/>
              </w:rPr>
              <w:t>gNB</w:t>
            </w:r>
            <w:proofErr w:type="spellEnd"/>
            <w:r w:rsidRPr="00971F8E">
              <w:rPr>
                <w:bCs/>
                <w:szCs w:val="20"/>
                <w:lang w:eastAsia="ja-JP"/>
              </w:rPr>
              <w:t xml:space="preserve"> to report the following:</w:t>
            </w:r>
          </w:p>
          <w:p w14:paraId="7B07C03D" w14:textId="77777777" w:rsidR="00305F8F" w:rsidRPr="00971F8E" w:rsidRDefault="00305F8F" w:rsidP="009B0611">
            <w:pPr>
              <w:numPr>
                <w:ilvl w:val="0"/>
                <w:numId w:val="17"/>
              </w:numPr>
              <w:tabs>
                <w:tab w:val="left" w:pos="1440"/>
                <w:tab w:val="right" w:leader="dot" w:pos="9631"/>
              </w:tabs>
              <w:rPr>
                <w:bCs/>
                <w:szCs w:val="20"/>
                <w:lang w:eastAsia="ja-JP"/>
              </w:rPr>
            </w:pPr>
            <w:r w:rsidRPr="00971F8E">
              <w:rPr>
                <w:bCs/>
                <w:szCs w:val="20"/>
                <w:lang w:eastAsia="ja-JP"/>
              </w:rPr>
              <w:t>A single measurement based on receiving multiple hops of the DL PRS or UL SRS for positioning</w:t>
            </w:r>
          </w:p>
          <w:p w14:paraId="7366D85F" w14:textId="5F3B0A10" w:rsidR="00305F8F" w:rsidRPr="00971F8E" w:rsidRDefault="00305F8F" w:rsidP="009B0611">
            <w:pPr>
              <w:numPr>
                <w:ilvl w:val="0"/>
                <w:numId w:val="17"/>
              </w:numPr>
              <w:tabs>
                <w:tab w:val="left" w:pos="1440"/>
                <w:tab w:val="right" w:leader="dot" w:pos="9631"/>
              </w:tabs>
              <w:rPr>
                <w:bCs/>
                <w:color w:val="000000"/>
                <w:szCs w:val="20"/>
                <w:lang w:eastAsia="ja-JP"/>
              </w:rPr>
            </w:pPr>
            <w:proofErr w:type="gramStart"/>
            <w:r w:rsidRPr="00971F8E">
              <w:rPr>
                <w:bCs/>
                <w:color w:val="000000"/>
                <w:szCs w:val="20"/>
                <w:lang w:eastAsia="ja-JP"/>
              </w:rPr>
              <w:t>One  measurement</w:t>
            </w:r>
            <w:proofErr w:type="gramEnd"/>
            <w:r w:rsidRPr="00971F8E">
              <w:rPr>
                <w:bCs/>
                <w:color w:val="000000"/>
                <w:szCs w:val="20"/>
                <w:lang w:eastAsia="ja-JP"/>
              </w:rPr>
              <w:t xml:space="preserve"> where a measurement is associated with one received hop</w:t>
            </w:r>
          </w:p>
          <w:p w14:paraId="4B87AA39" w14:textId="77777777" w:rsidR="00305F8F" w:rsidRPr="00971F8E" w:rsidRDefault="00305F8F" w:rsidP="009B0611">
            <w:pPr>
              <w:numPr>
                <w:ilvl w:val="0"/>
                <w:numId w:val="17"/>
              </w:numPr>
              <w:tabs>
                <w:tab w:val="left" w:pos="1440"/>
                <w:tab w:val="right" w:leader="dot" w:pos="9631"/>
              </w:tabs>
              <w:rPr>
                <w:bCs/>
                <w:szCs w:val="20"/>
                <w:lang w:eastAsia="ja-JP"/>
              </w:rPr>
            </w:pPr>
            <w:r w:rsidRPr="00971F8E">
              <w:rPr>
                <w:bCs/>
                <w:szCs w:val="20"/>
                <w:lang w:eastAsia="ja-JP"/>
              </w:rPr>
              <w:t>FFS: indication of how many received hops / which received hops where used in the measurement report.</w:t>
            </w:r>
          </w:p>
          <w:p w14:paraId="2E9A3456" w14:textId="77777777" w:rsidR="00305F8F" w:rsidRPr="00971F8E" w:rsidRDefault="00305F8F" w:rsidP="009B0611">
            <w:pPr>
              <w:numPr>
                <w:ilvl w:val="0"/>
                <w:numId w:val="17"/>
              </w:numPr>
              <w:tabs>
                <w:tab w:val="left" w:pos="1440"/>
                <w:tab w:val="right" w:leader="dot" w:pos="9631"/>
              </w:tabs>
              <w:rPr>
                <w:bCs/>
                <w:color w:val="000000"/>
                <w:szCs w:val="20"/>
                <w:lang w:eastAsia="ja-JP"/>
              </w:rPr>
            </w:pPr>
            <w:r w:rsidRPr="00971F8E">
              <w:rPr>
                <w:bCs/>
                <w:szCs w:val="20"/>
                <w:lang w:eastAsia="ja-JP"/>
              </w:rPr>
              <w:t>Note: no new measurement definition is introduced in RAN1</w:t>
            </w:r>
          </w:p>
          <w:p w14:paraId="4CC2B67A" w14:textId="6847F1D0" w:rsidR="00F81DA6" w:rsidRPr="007B1FE4" w:rsidRDefault="00305F8F" w:rsidP="009B0611">
            <w:pPr>
              <w:numPr>
                <w:ilvl w:val="0"/>
                <w:numId w:val="17"/>
              </w:numPr>
              <w:tabs>
                <w:tab w:val="left" w:pos="1440"/>
                <w:tab w:val="right" w:leader="dot" w:pos="9631"/>
              </w:tabs>
              <w:rPr>
                <w:bCs/>
                <w:color w:val="000000"/>
                <w:szCs w:val="20"/>
                <w:lang w:eastAsia="ja-JP"/>
              </w:rPr>
            </w:pPr>
            <w:r w:rsidRPr="00971F8E">
              <w:rPr>
                <w:bCs/>
                <w:szCs w:val="20"/>
                <w:lang w:eastAsia="ja-JP"/>
              </w:rPr>
              <w:t>FFS: conditions when the above measurements are reported, and whether the above measurements can be reported together</w:t>
            </w:r>
          </w:p>
        </w:tc>
      </w:tr>
    </w:tbl>
    <w:p w14:paraId="10EA6ACE" w14:textId="44EFA013" w:rsidR="007A6E0B" w:rsidRDefault="007A6E0B" w:rsidP="009B3D77">
      <w:pPr>
        <w:spacing w:before="60" w:after="120" w:line="240" w:lineRule="exact"/>
        <w:jc w:val="both"/>
        <w:rPr>
          <w:rFonts w:eastAsiaTheme="minorEastAsia"/>
          <w:lang w:eastAsia="zh-CN"/>
        </w:rPr>
      </w:pPr>
      <w:r>
        <w:rPr>
          <w:rFonts w:eastAsiaTheme="minorEastAsia"/>
          <w:lang w:eastAsia="zh-CN"/>
        </w:rPr>
        <w:t>Based on the agreement, there are 2 mechanisms for report of measurement.</w:t>
      </w:r>
    </w:p>
    <w:p w14:paraId="37DCE33A" w14:textId="26F8F87F" w:rsidR="007A6E0B" w:rsidRPr="001970F1" w:rsidRDefault="00A048F8" w:rsidP="009B0611">
      <w:pPr>
        <w:pStyle w:val="af3"/>
        <w:numPr>
          <w:ilvl w:val="0"/>
          <w:numId w:val="19"/>
        </w:numPr>
        <w:spacing w:after="120" w:line="240" w:lineRule="exact"/>
        <w:ind w:firstLineChars="0"/>
        <w:rPr>
          <w:rFonts w:ascii="Times New Roman" w:eastAsiaTheme="minorEastAsia" w:hAnsi="Times New Roman"/>
          <w:sz w:val="20"/>
          <w:lang w:eastAsia="zh-CN"/>
        </w:rPr>
      </w:pPr>
      <w:r w:rsidRPr="001970F1">
        <w:rPr>
          <w:rFonts w:ascii="Times New Roman" w:eastAsiaTheme="minorEastAsia" w:hAnsi="Times New Roman"/>
          <w:sz w:val="20"/>
          <w:lang w:eastAsia="zh-CN"/>
        </w:rPr>
        <w:t xml:space="preserve">Mechanism 1: </w:t>
      </w:r>
      <w:r w:rsidRPr="001970F1">
        <w:rPr>
          <w:rFonts w:ascii="Times New Roman" w:hAnsi="Times New Roman"/>
          <w:sz w:val="20"/>
          <w:szCs w:val="20"/>
          <w:lang w:val="en-GB" w:eastAsia="ja-JP"/>
        </w:rPr>
        <w:t>A single measurement based on receiving multiple hops of the DL PRS or UL SRS for positioning</w:t>
      </w:r>
    </w:p>
    <w:p w14:paraId="3861D5C9" w14:textId="46430921" w:rsidR="00A048F8" w:rsidRPr="001970F1" w:rsidRDefault="00A048F8" w:rsidP="009B0611">
      <w:pPr>
        <w:pStyle w:val="af3"/>
        <w:numPr>
          <w:ilvl w:val="0"/>
          <w:numId w:val="19"/>
        </w:numPr>
        <w:spacing w:after="120" w:line="240" w:lineRule="exact"/>
        <w:ind w:firstLineChars="0"/>
        <w:rPr>
          <w:rFonts w:ascii="Times New Roman" w:eastAsiaTheme="minorEastAsia" w:hAnsi="Times New Roman"/>
          <w:sz w:val="20"/>
          <w:lang w:eastAsia="zh-CN"/>
        </w:rPr>
      </w:pPr>
      <w:r w:rsidRPr="001970F1">
        <w:rPr>
          <w:rFonts w:ascii="Times New Roman" w:eastAsiaTheme="minorEastAsia" w:hAnsi="Times New Roman"/>
          <w:sz w:val="20"/>
          <w:lang w:eastAsia="zh-CN"/>
        </w:rPr>
        <w:t xml:space="preserve">Mechanism 2: </w:t>
      </w:r>
      <w:r w:rsidRPr="001970F1">
        <w:rPr>
          <w:rFonts w:ascii="Times New Roman" w:hAnsi="Times New Roman"/>
          <w:color w:val="000000"/>
          <w:sz w:val="20"/>
          <w:szCs w:val="20"/>
          <w:lang w:val="en-GB" w:eastAsia="ja-JP"/>
        </w:rPr>
        <w:t xml:space="preserve">One </w:t>
      </w:r>
      <w:r w:rsidR="00E754D0">
        <w:rPr>
          <w:rFonts w:ascii="Times New Roman" w:hAnsi="Times New Roman"/>
          <w:color w:val="000000"/>
          <w:sz w:val="20"/>
          <w:szCs w:val="20"/>
          <w:lang w:val="en-GB" w:eastAsia="ja-JP"/>
        </w:rPr>
        <w:t>measurement</w:t>
      </w:r>
      <w:r w:rsidRPr="001970F1">
        <w:rPr>
          <w:rFonts w:ascii="Times New Roman" w:hAnsi="Times New Roman"/>
          <w:color w:val="000000"/>
          <w:sz w:val="20"/>
          <w:szCs w:val="20"/>
          <w:lang w:val="en-GB" w:eastAsia="ja-JP"/>
        </w:rPr>
        <w:t xml:space="preserve"> where </w:t>
      </w:r>
      <w:r w:rsidR="00073B54">
        <w:rPr>
          <w:rFonts w:ascii="Times New Roman" w:hAnsi="Times New Roman"/>
          <w:color w:val="000000"/>
          <w:sz w:val="20"/>
          <w:szCs w:val="20"/>
          <w:lang w:val="en-GB" w:eastAsia="ja-JP"/>
        </w:rPr>
        <w:t>a</w:t>
      </w:r>
      <w:r w:rsidRPr="001970F1">
        <w:rPr>
          <w:rFonts w:ascii="Times New Roman" w:hAnsi="Times New Roman"/>
          <w:color w:val="000000"/>
          <w:sz w:val="20"/>
          <w:szCs w:val="20"/>
          <w:lang w:val="en-GB" w:eastAsia="ja-JP"/>
        </w:rPr>
        <w:t xml:space="preserve"> measurement is associated with one received hop</w:t>
      </w:r>
    </w:p>
    <w:p w14:paraId="1C485C10" w14:textId="7CD8D08D" w:rsidR="003D6239" w:rsidRPr="00C410BA" w:rsidRDefault="002F6403" w:rsidP="00C410BA">
      <w:pPr>
        <w:spacing w:after="120" w:line="240" w:lineRule="exact"/>
        <w:jc w:val="both"/>
        <w:rPr>
          <w:rFonts w:eastAsiaTheme="minorEastAsia"/>
          <w:lang w:eastAsia="zh-CN"/>
        </w:rPr>
      </w:pPr>
      <w:r>
        <w:rPr>
          <w:rFonts w:eastAsiaTheme="minorEastAsia"/>
          <w:lang w:eastAsia="zh-CN"/>
        </w:rPr>
        <w:t xml:space="preserve">In our view, </w:t>
      </w:r>
      <w:r w:rsidR="00443AF1">
        <w:rPr>
          <w:rFonts w:eastAsiaTheme="minorEastAsia"/>
          <w:lang w:eastAsia="zh-CN"/>
        </w:rPr>
        <w:t>M</w:t>
      </w:r>
      <w:r w:rsidR="001970F1">
        <w:rPr>
          <w:rFonts w:eastAsiaTheme="minorEastAsia"/>
          <w:lang w:eastAsia="zh-CN"/>
        </w:rPr>
        <w:t>echanism 1</w:t>
      </w:r>
      <w:r>
        <w:rPr>
          <w:rFonts w:eastAsiaTheme="minorEastAsia"/>
          <w:lang w:eastAsia="zh-CN"/>
        </w:rPr>
        <w:t xml:space="preserve"> is the basic measurement and report</w:t>
      </w:r>
      <w:r w:rsidR="0067590F">
        <w:rPr>
          <w:rFonts w:eastAsiaTheme="minorEastAsia"/>
          <w:lang w:eastAsia="zh-CN"/>
        </w:rPr>
        <w:t xml:space="preserve"> </w:t>
      </w:r>
      <w:r w:rsidR="00443DDB">
        <w:rPr>
          <w:rFonts w:eastAsiaTheme="minorEastAsia"/>
          <w:lang w:eastAsia="zh-CN"/>
        </w:rPr>
        <w:t>mechanism</w:t>
      </w:r>
      <w:r w:rsidR="0067590F">
        <w:rPr>
          <w:rFonts w:eastAsiaTheme="minorEastAsia"/>
          <w:lang w:eastAsia="zh-CN"/>
        </w:rPr>
        <w:t xml:space="preserve"> as long as the requirement can be met; and </w:t>
      </w:r>
      <w:r w:rsidR="00156570">
        <w:rPr>
          <w:rFonts w:eastAsiaTheme="minorEastAsia"/>
          <w:lang w:eastAsia="zh-CN"/>
        </w:rPr>
        <w:t>Mechanism 2</w:t>
      </w:r>
      <w:r w:rsidR="0067590F">
        <w:rPr>
          <w:rFonts w:eastAsiaTheme="minorEastAsia"/>
          <w:lang w:eastAsia="zh-CN"/>
        </w:rPr>
        <w:t xml:space="preserve"> can be a fallback measurement and report </w:t>
      </w:r>
      <w:r w:rsidR="00443DDB">
        <w:rPr>
          <w:rFonts w:eastAsiaTheme="minorEastAsia"/>
          <w:lang w:eastAsia="zh-CN"/>
        </w:rPr>
        <w:t>mechanism</w:t>
      </w:r>
      <w:r w:rsidR="0067590F">
        <w:rPr>
          <w:rFonts w:eastAsiaTheme="minorEastAsia"/>
          <w:lang w:eastAsia="zh-CN"/>
        </w:rPr>
        <w:t xml:space="preserve"> when UE/</w:t>
      </w:r>
      <w:proofErr w:type="spellStart"/>
      <w:r w:rsidR="0067590F">
        <w:rPr>
          <w:rFonts w:eastAsiaTheme="minorEastAsia"/>
          <w:lang w:eastAsia="zh-CN"/>
        </w:rPr>
        <w:t>gNB</w:t>
      </w:r>
      <w:proofErr w:type="spellEnd"/>
      <w:r w:rsidR="0067590F">
        <w:rPr>
          <w:rFonts w:eastAsiaTheme="minorEastAsia"/>
          <w:lang w:eastAsia="zh-CN"/>
        </w:rPr>
        <w:t xml:space="preserve"> is not able to accurately </w:t>
      </w:r>
      <w:r w:rsidR="005D4B6C">
        <w:rPr>
          <w:rFonts w:eastAsiaTheme="minorEastAsia"/>
          <w:lang w:eastAsia="zh-CN"/>
        </w:rPr>
        <w:t>provide</w:t>
      </w:r>
      <w:r w:rsidR="0067590F">
        <w:rPr>
          <w:rFonts w:eastAsiaTheme="minorEastAsia"/>
          <w:lang w:eastAsia="zh-CN"/>
        </w:rPr>
        <w:t xml:space="preserve"> the required measurement, e.g., PRS symbols</w:t>
      </w:r>
      <w:r w:rsidR="00D375F5">
        <w:rPr>
          <w:rFonts w:eastAsiaTheme="minorEastAsia"/>
          <w:lang w:eastAsia="zh-CN"/>
        </w:rPr>
        <w:t xml:space="preserve"> for </w:t>
      </w:r>
      <w:r w:rsidR="006436EB">
        <w:rPr>
          <w:rFonts w:eastAsiaTheme="minorEastAsia"/>
          <w:lang w:eastAsia="zh-CN"/>
        </w:rPr>
        <w:t xml:space="preserve">certain </w:t>
      </w:r>
      <w:r w:rsidR="00D375F5">
        <w:rPr>
          <w:rFonts w:eastAsiaTheme="minorEastAsia"/>
          <w:lang w:eastAsia="zh-CN"/>
        </w:rPr>
        <w:t>hops</w:t>
      </w:r>
      <w:r w:rsidR="0067590F">
        <w:rPr>
          <w:rFonts w:eastAsiaTheme="minorEastAsia"/>
          <w:lang w:eastAsia="zh-CN"/>
        </w:rPr>
        <w:t xml:space="preserve"> are punctured due to i</w:t>
      </w:r>
      <w:r w:rsidR="0067590F" w:rsidRPr="0067590F">
        <w:rPr>
          <w:rFonts w:eastAsiaTheme="minorEastAsia"/>
          <w:lang w:eastAsia="zh-CN"/>
        </w:rPr>
        <w:t>mperfect RF retuning</w:t>
      </w:r>
      <w:r w:rsidR="00D375F5">
        <w:rPr>
          <w:rFonts w:eastAsiaTheme="minorEastAsia"/>
          <w:lang w:eastAsia="zh-CN"/>
        </w:rPr>
        <w:t>, or some repetitions of PRS are muted.</w:t>
      </w:r>
      <w:r w:rsidR="00674DAE">
        <w:rPr>
          <w:rFonts w:eastAsiaTheme="minorEastAsia"/>
          <w:lang w:eastAsia="zh-CN"/>
        </w:rPr>
        <w:t xml:space="preserve"> Therefore, </w:t>
      </w:r>
      <w:r w:rsidR="00E867A8">
        <w:rPr>
          <w:rFonts w:eastAsiaTheme="minorEastAsia"/>
          <w:lang w:eastAsia="zh-CN"/>
        </w:rPr>
        <w:t xml:space="preserve">we don’t think </w:t>
      </w:r>
      <w:r w:rsidR="00443DDB">
        <w:rPr>
          <w:rFonts w:eastAsiaTheme="minorEastAsia"/>
          <w:lang w:eastAsia="zh-CN"/>
        </w:rPr>
        <w:t xml:space="preserve">both mechanisms can be used </w:t>
      </w:r>
      <w:r w:rsidR="00240060">
        <w:rPr>
          <w:rFonts w:eastAsiaTheme="minorEastAsia"/>
          <w:lang w:eastAsia="zh-CN"/>
        </w:rPr>
        <w:t>tog</w:t>
      </w:r>
      <w:r w:rsidR="005446AD">
        <w:rPr>
          <w:rFonts w:eastAsiaTheme="minorEastAsia"/>
          <w:lang w:eastAsia="zh-CN"/>
        </w:rPr>
        <w:t>ether.</w:t>
      </w:r>
      <w:r w:rsidR="00E05BDD">
        <w:rPr>
          <w:rFonts w:eastAsiaTheme="minorEastAsia"/>
          <w:lang w:eastAsia="zh-CN"/>
        </w:rPr>
        <w:t xml:space="preserve"> </w:t>
      </w:r>
      <w:r w:rsidR="001D7756">
        <w:rPr>
          <w:rFonts w:eastAsiaTheme="minorEastAsia"/>
          <w:lang w:eastAsia="zh-CN"/>
        </w:rPr>
        <w:t>In the measurement report,</w:t>
      </w:r>
      <w:r w:rsidR="006855B4">
        <w:rPr>
          <w:rFonts w:eastAsiaTheme="minorEastAsia"/>
          <w:lang w:eastAsia="zh-CN"/>
        </w:rPr>
        <w:t xml:space="preserve"> an indic</w:t>
      </w:r>
      <w:r w:rsidR="000E6F0A">
        <w:rPr>
          <w:rFonts w:eastAsiaTheme="minorEastAsia"/>
          <w:lang w:eastAsia="zh-CN"/>
        </w:rPr>
        <w:t>a</w:t>
      </w:r>
      <w:r w:rsidR="006855B4">
        <w:rPr>
          <w:rFonts w:eastAsiaTheme="minorEastAsia"/>
          <w:lang w:eastAsia="zh-CN"/>
        </w:rPr>
        <w:t>tion may be needed to distinguish</w:t>
      </w:r>
      <w:r w:rsidR="000E6F0A">
        <w:rPr>
          <w:rFonts w:eastAsiaTheme="minorEastAsia"/>
          <w:lang w:eastAsia="zh-CN"/>
        </w:rPr>
        <w:t xml:space="preserve"> </w:t>
      </w:r>
      <w:r w:rsidR="008C6D07">
        <w:rPr>
          <w:rFonts w:eastAsiaTheme="minorEastAsia"/>
          <w:lang w:eastAsia="zh-CN"/>
        </w:rPr>
        <w:t>measurements based on multiple hops or one hop.</w:t>
      </w:r>
    </w:p>
    <w:p w14:paraId="46BCF2FD" w14:textId="77777777" w:rsidR="00D40FC6" w:rsidRDefault="00D40FC6" w:rsidP="007D057D">
      <w:pPr>
        <w:pStyle w:val="a0"/>
        <w:numPr>
          <w:ilvl w:val="0"/>
          <w:numId w:val="12"/>
        </w:numPr>
        <w:spacing w:line="260" w:lineRule="exact"/>
        <w:rPr>
          <w:rFonts w:eastAsiaTheme="minorEastAsia"/>
          <w:b/>
          <w:i/>
          <w:szCs w:val="20"/>
          <w:lang w:eastAsia="zh-CN"/>
        </w:rPr>
      </w:pPr>
    </w:p>
    <w:p w14:paraId="0C8421CB" w14:textId="3AA64CA6" w:rsidR="003044F9" w:rsidRPr="005676BB" w:rsidRDefault="005F5E5C" w:rsidP="005676BB">
      <w:pPr>
        <w:pStyle w:val="a0"/>
        <w:numPr>
          <w:ilvl w:val="0"/>
          <w:numId w:val="10"/>
        </w:numPr>
        <w:spacing w:line="260" w:lineRule="exact"/>
        <w:rPr>
          <w:rFonts w:eastAsiaTheme="minorEastAsia"/>
          <w:b/>
          <w:i/>
          <w:szCs w:val="20"/>
          <w:lang w:eastAsia="zh-CN"/>
        </w:rPr>
      </w:pPr>
      <w:r>
        <w:rPr>
          <w:rFonts w:eastAsiaTheme="minorEastAsia"/>
          <w:b/>
          <w:i/>
          <w:lang w:eastAsia="zh-CN"/>
        </w:rPr>
        <w:t>A</w:t>
      </w:r>
      <w:r w:rsidR="008C6D07" w:rsidRPr="008C6D07">
        <w:rPr>
          <w:rFonts w:eastAsiaTheme="minorEastAsia"/>
          <w:b/>
          <w:i/>
          <w:lang w:eastAsia="zh-CN"/>
        </w:rPr>
        <w:t xml:space="preserve">n indication </w:t>
      </w:r>
      <w:r>
        <w:rPr>
          <w:rFonts w:eastAsiaTheme="minorEastAsia"/>
          <w:b/>
          <w:i/>
          <w:lang w:eastAsia="zh-CN"/>
        </w:rPr>
        <w:t xml:space="preserve">in </w:t>
      </w:r>
      <w:r>
        <w:rPr>
          <w:rFonts w:eastAsiaTheme="minorEastAsia"/>
          <w:b/>
          <w:i/>
          <w:szCs w:val="20"/>
          <w:lang w:eastAsia="zh-CN"/>
        </w:rPr>
        <w:t>measurement report</w:t>
      </w:r>
      <w:r w:rsidRPr="008C6D07">
        <w:rPr>
          <w:rFonts w:eastAsiaTheme="minorEastAsia"/>
          <w:b/>
          <w:i/>
          <w:lang w:eastAsia="zh-CN"/>
        </w:rPr>
        <w:t xml:space="preserve"> </w:t>
      </w:r>
      <w:r w:rsidR="008C6D07" w:rsidRPr="008C6D07">
        <w:rPr>
          <w:rFonts w:eastAsiaTheme="minorEastAsia"/>
          <w:b/>
          <w:i/>
          <w:lang w:eastAsia="zh-CN"/>
        </w:rPr>
        <w:t>may be needed to distinguish measurements based on multiple hops or one hop</w:t>
      </w:r>
      <w:r w:rsidR="008C6D07">
        <w:rPr>
          <w:rFonts w:eastAsiaTheme="minorEastAsia"/>
          <w:b/>
          <w:i/>
          <w:lang w:eastAsia="zh-CN"/>
        </w:rPr>
        <w:t>.</w:t>
      </w:r>
    </w:p>
    <w:p w14:paraId="60158123" w14:textId="77777777" w:rsidR="003044F9" w:rsidRPr="0037770F" w:rsidRDefault="003044F9" w:rsidP="003044F9">
      <w:pPr>
        <w:pStyle w:val="a0"/>
        <w:spacing w:line="260" w:lineRule="exact"/>
        <w:rPr>
          <w:rFonts w:eastAsiaTheme="minorEastAsia"/>
          <w:b/>
          <w:i/>
          <w:szCs w:val="20"/>
          <w:lang w:eastAsia="zh-CN"/>
        </w:rPr>
      </w:pPr>
    </w:p>
    <w:p w14:paraId="53AE9F7A" w14:textId="45296C26" w:rsidR="003661BC" w:rsidRPr="003661BC" w:rsidRDefault="0084710C" w:rsidP="00051B34">
      <w:pPr>
        <w:pStyle w:val="20"/>
      </w:pPr>
      <w:r>
        <w:t>SRS for positioning frequency hopping</w:t>
      </w:r>
    </w:p>
    <w:p w14:paraId="7B3D3196" w14:textId="06A2DDEB" w:rsidR="00AA044E" w:rsidRPr="00EB5B4E" w:rsidRDefault="00AA044E" w:rsidP="0084710C">
      <w:pPr>
        <w:pStyle w:val="3"/>
      </w:pPr>
      <w:r>
        <w:t>SRS for positioning frequency hopping design</w:t>
      </w:r>
    </w:p>
    <w:p w14:paraId="4EB09C0B" w14:textId="0737E220" w:rsidR="00D32D21" w:rsidRDefault="00D32D21" w:rsidP="00943FB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egarding SRS for positioning frequency hopping</w:t>
      </w:r>
      <w:r w:rsidR="007E5A5A">
        <w:rPr>
          <w:rFonts w:eastAsiaTheme="minorEastAsia"/>
          <w:lang w:eastAsia="zh-CN"/>
        </w:rPr>
        <w:t xml:space="preserve"> design</w:t>
      </w:r>
      <w:r>
        <w:rPr>
          <w:rFonts w:eastAsiaTheme="minorEastAsia"/>
          <w:lang w:eastAsia="zh-CN"/>
        </w:rPr>
        <w:t xml:space="preserve">, the following agreement </w:t>
      </w:r>
      <w:r w:rsidR="00E87C20">
        <w:rPr>
          <w:rFonts w:eastAsiaTheme="minorEastAsia"/>
          <w:lang w:eastAsia="zh-CN"/>
        </w:rPr>
        <w:t>in RAN1#113</w:t>
      </w:r>
      <w:r w:rsidR="00943FB3">
        <w:rPr>
          <w:rFonts w:eastAsiaTheme="minorEastAsia"/>
          <w:lang w:eastAsia="zh-CN"/>
        </w:rPr>
        <w:t>[2]</w:t>
      </w:r>
      <w:r w:rsidR="00E87C20">
        <w:rPr>
          <w:rFonts w:eastAsiaTheme="minorEastAsia"/>
          <w:lang w:eastAsia="zh-CN"/>
        </w:rPr>
        <w:t xml:space="preserve"> </w:t>
      </w:r>
      <w:r>
        <w:rPr>
          <w:rFonts w:eastAsiaTheme="minorEastAsia"/>
          <w:lang w:eastAsia="zh-CN"/>
        </w:rPr>
        <w:t>was achieved.</w:t>
      </w:r>
    </w:p>
    <w:tbl>
      <w:tblPr>
        <w:tblStyle w:val="af2"/>
        <w:tblW w:w="0" w:type="auto"/>
        <w:tblLook w:val="04A0" w:firstRow="1" w:lastRow="0" w:firstColumn="1" w:lastColumn="0" w:noHBand="0" w:noVBand="1"/>
      </w:tblPr>
      <w:tblGrid>
        <w:gridCol w:w="9060"/>
      </w:tblGrid>
      <w:tr w:rsidR="00D32D21" w14:paraId="1D686A24" w14:textId="77777777" w:rsidTr="00D32D21">
        <w:tc>
          <w:tcPr>
            <w:tcW w:w="9060" w:type="dxa"/>
          </w:tcPr>
          <w:p w14:paraId="2949E744" w14:textId="09C6E8BC" w:rsidR="003C5A30" w:rsidRPr="00A02C03" w:rsidRDefault="003C5A30" w:rsidP="003C5A30">
            <w:pPr>
              <w:rPr>
                <w:rFonts w:eastAsia="Yu Mincho"/>
                <w:b/>
                <w:bCs/>
                <w:szCs w:val="20"/>
                <w:lang w:eastAsia="ja-JP"/>
              </w:rPr>
            </w:pPr>
            <w:proofErr w:type="gramStart"/>
            <w:r w:rsidRPr="00A02C03">
              <w:rPr>
                <w:rFonts w:eastAsia="Yu Mincho"/>
                <w:b/>
                <w:bCs/>
                <w:szCs w:val="20"/>
                <w:highlight w:val="green"/>
                <w:lang w:eastAsia="ja-JP"/>
              </w:rPr>
              <w:t>Agreement</w:t>
            </w:r>
            <w:r w:rsidR="00FA7DE8">
              <w:rPr>
                <w:rFonts w:eastAsia="Yu Mincho"/>
                <w:b/>
                <w:bCs/>
                <w:szCs w:val="20"/>
                <w:highlight w:val="green"/>
                <w:lang w:eastAsia="ja-JP"/>
              </w:rPr>
              <w:t>(</w:t>
            </w:r>
            <w:proofErr w:type="gramEnd"/>
            <w:r w:rsidR="00FA7DE8">
              <w:rPr>
                <w:rFonts w:eastAsia="Yu Mincho"/>
                <w:b/>
                <w:bCs/>
                <w:szCs w:val="20"/>
                <w:highlight w:val="green"/>
                <w:lang w:eastAsia="ja-JP"/>
              </w:rPr>
              <w:t>RAN1#113)</w:t>
            </w:r>
          </w:p>
          <w:p w14:paraId="1339E3A3" w14:textId="77777777" w:rsidR="003C5A30" w:rsidRPr="00A02C03" w:rsidRDefault="003C5A30" w:rsidP="003C5A30">
            <w:pPr>
              <w:rPr>
                <w:bCs/>
                <w:szCs w:val="20"/>
                <w:lang w:eastAsia="ja-JP"/>
              </w:rPr>
            </w:pPr>
            <w:r w:rsidRPr="00A02C03">
              <w:rPr>
                <w:bCs/>
                <w:szCs w:val="20"/>
                <w:lang w:eastAsia="ja-JP"/>
              </w:rPr>
              <w:t xml:space="preserve">For the SRS Tx hopping pattern configuration support at least the </w:t>
            </w:r>
            <w:r w:rsidRPr="0021321B">
              <w:rPr>
                <w:bCs/>
                <w:szCs w:val="20"/>
                <w:lang w:eastAsia="ja-JP"/>
              </w:rPr>
              <w:t>staircase pattern</w:t>
            </w:r>
            <w:r w:rsidRPr="00A02C03">
              <w:rPr>
                <w:bCs/>
                <w:szCs w:val="20"/>
                <w:lang w:eastAsia="ja-JP"/>
              </w:rPr>
              <w:t>, including a wrapped staircase pattern.</w:t>
            </w:r>
          </w:p>
          <w:p w14:paraId="2EDEA614" w14:textId="77777777" w:rsidR="003C5A30" w:rsidRPr="000C21F5" w:rsidRDefault="003C5A30" w:rsidP="009B0611">
            <w:pPr>
              <w:pStyle w:val="af3"/>
              <w:widowControl/>
              <w:numPr>
                <w:ilvl w:val="0"/>
                <w:numId w:val="20"/>
              </w:numPr>
              <w:snapToGrid w:val="0"/>
              <w:ind w:firstLineChars="0"/>
              <w:contextualSpacing/>
              <w:textAlignment w:val="baseline"/>
              <w:rPr>
                <w:rFonts w:ascii="Times New Roman" w:hAnsi="Times New Roman"/>
                <w:sz w:val="20"/>
                <w:szCs w:val="20"/>
                <w:lang w:eastAsia="zh-CN"/>
              </w:rPr>
            </w:pPr>
            <w:r w:rsidRPr="000C21F5">
              <w:rPr>
                <w:rFonts w:ascii="Times New Roman" w:hAnsi="Times New Roman"/>
                <w:sz w:val="20"/>
                <w:szCs w:val="20"/>
                <w:lang w:eastAsia="zh-CN"/>
              </w:rPr>
              <w:t xml:space="preserve">Support configuring the starting PRB of </w:t>
            </w:r>
            <w:r w:rsidRPr="00AB48D2">
              <w:rPr>
                <w:rFonts w:ascii="Times New Roman" w:hAnsi="Times New Roman"/>
                <w:sz w:val="20"/>
                <w:szCs w:val="20"/>
                <w:highlight w:val="yellow"/>
                <w:lang w:eastAsia="zh-CN"/>
              </w:rPr>
              <w:t>the first hop</w:t>
            </w:r>
          </w:p>
          <w:p w14:paraId="4A056006" w14:textId="6B96CCE5" w:rsidR="00AB48D2" w:rsidRPr="00AB48D2" w:rsidRDefault="003C5A30" w:rsidP="009B0611">
            <w:pPr>
              <w:pStyle w:val="af3"/>
              <w:widowControl/>
              <w:numPr>
                <w:ilvl w:val="0"/>
                <w:numId w:val="20"/>
              </w:numPr>
              <w:snapToGrid w:val="0"/>
              <w:ind w:firstLineChars="0"/>
              <w:contextualSpacing/>
              <w:textAlignment w:val="baseline"/>
              <w:rPr>
                <w:rFonts w:ascii="Times New Roman" w:hAnsi="Times New Roman"/>
                <w:sz w:val="20"/>
                <w:szCs w:val="20"/>
                <w:lang w:eastAsia="zh-CN"/>
              </w:rPr>
            </w:pPr>
            <w:r w:rsidRPr="000C21F5">
              <w:rPr>
                <w:rFonts w:ascii="Times New Roman" w:hAnsi="Times New Roman"/>
                <w:sz w:val="20"/>
                <w:szCs w:val="20"/>
                <w:lang w:eastAsia="zh-CN"/>
              </w:rPr>
              <w:t xml:space="preserve">FFS: details of </w:t>
            </w:r>
            <w:proofErr w:type="spellStart"/>
            <w:r w:rsidRPr="000C21F5">
              <w:rPr>
                <w:rFonts w:ascii="Times New Roman" w:hAnsi="Times New Roman"/>
                <w:sz w:val="20"/>
                <w:szCs w:val="20"/>
                <w:lang w:eastAsia="zh-CN"/>
              </w:rPr>
              <w:t>signalling</w:t>
            </w:r>
            <w:proofErr w:type="spellEnd"/>
            <w:r w:rsidRPr="000C21F5">
              <w:rPr>
                <w:rFonts w:ascii="Times New Roman" w:hAnsi="Times New Roman"/>
                <w:sz w:val="20"/>
                <w:szCs w:val="20"/>
                <w:lang w:eastAsia="zh-CN"/>
              </w:rPr>
              <w:t xml:space="preserve"> of PRB overlap across consecutive hops and bandwidth of each hop</w:t>
            </w:r>
          </w:p>
          <w:p w14:paraId="4B41B29A" w14:textId="2F9EB3FD" w:rsidR="00AB48D2" w:rsidRPr="009649E3" w:rsidRDefault="00AB48D2" w:rsidP="00AB48D2">
            <w:pPr>
              <w:rPr>
                <w:b/>
                <w:iCs/>
              </w:rPr>
            </w:pPr>
            <w:proofErr w:type="gramStart"/>
            <w:r w:rsidRPr="009649E3">
              <w:rPr>
                <w:b/>
                <w:iCs/>
                <w:highlight w:val="green"/>
              </w:rPr>
              <w:t>Agreement</w:t>
            </w:r>
            <w:r w:rsidR="00E87C20">
              <w:rPr>
                <w:rFonts w:eastAsia="Yu Mincho"/>
                <w:b/>
                <w:bCs/>
                <w:szCs w:val="20"/>
                <w:highlight w:val="green"/>
                <w:lang w:eastAsia="ja-JP"/>
              </w:rPr>
              <w:t>(</w:t>
            </w:r>
            <w:proofErr w:type="gramEnd"/>
            <w:r w:rsidR="00E87C20">
              <w:rPr>
                <w:rFonts w:eastAsia="Yu Mincho"/>
                <w:b/>
                <w:bCs/>
                <w:szCs w:val="20"/>
                <w:highlight w:val="green"/>
                <w:lang w:eastAsia="ja-JP"/>
              </w:rPr>
              <w:t>RAN1#113)</w:t>
            </w:r>
          </w:p>
          <w:p w14:paraId="326D916B" w14:textId="77777777" w:rsidR="00AB48D2" w:rsidRPr="009649E3" w:rsidRDefault="00AB48D2" w:rsidP="00AB48D2">
            <w:pPr>
              <w:rPr>
                <w:bCs/>
              </w:rPr>
            </w:pPr>
            <w:r w:rsidRPr="009649E3">
              <w:rPr>
                <w:bCs/>
              </w:rPr>
              <w:t>Response to RAN4 on the need of additional switching time:</w:t>
            </w:r>
          </w:p>
          <w:p w14:paraId="307076AF" w14:textId="77777777" w:rsidR="00AB48D2" w:rsidRPr="009649E3" w:rsidRDefault="00AB48D2" w:rsidP="009B0611">
            <w:pPr>
              <w:numPr>
                <w:ilvl w:val="0"/>
                <w:numId w:val="20"/>
              </w:numPr>
              <w:snapToGrid w:val="0"/>
              <w:contextualSpacing/>
              <w:jc w:val="both"/>
              <w:textAlignment w:val="baseline"/>
              <w:rPr>
                <w:szCs w:val="20"/>
                <w:lang w:eastAsia="zh-CN"/>
              </w:rPr>
            </w:pPr>
            <w:r w:rsidRPr="009649E3">
              <w:rPr>
                <w:szCs w:val="20"/>
                <w:lang w:eastAsia="zh-CN"/>
              </w:rPr>
              <w:t xml:space="preserve">It is RAN1’s view that for UL SRS for positioning Tx frequency hopping, switching time before </w:t>
            </w:r>
            <w:r w:rsidRPr="00AB48D2">
              <w:rPr>
                <w:szCs w:val="20"/>
                <w:highlight w:val="yellow"/>
                <w:lang w:eastAsia="zh-CN"/>
              </w:rPr>
              <w:t>the first hop</w:t>
            </w:r>
            <w:r w:rsidRPr="009649E3">
              <w:rPr>
                <w:szCs w:val="20"/>
                <w:lang w:eastAsia="zh-CN"/>
              </w:rPr>
              <w:t xml:space="preserve"> and after the last hop need to be defined for the SRS for positioning with Tx frequency hopping. </w:t>
            </w:r>
          </w:p>
          <w:p w14:paraId="6B0AEE64" w14:textId="22118505" w:rsidR="00AB48D2" w:rsidRPr="00AB48D2" w:rsidRDefault="00AB48D2" w:rsidP="009B0611">
            <w:pPr>
              <w:numPr>
                <w:ilvl w:val="1"/>
                <w:numId w:val="20"/>
              </w:numPr>
              <w:snapToGrid w:val="0"/>
              <w:contextualSpacing/>
              <w:jc w:val="both"/>
              <w:textAlignment w:val="baseline"/>
              <w:rPr>
                <w:szCs w:val="20"/>
                <w:lang w:eastAsia="zh-CN"/>
              </w:rPr>
            </w:pPr>
            <w:r w:rsidRPr="009649E3">
              <w:rPr>
                <w:szCs w:val="20"/>
                <w:lang w:eastAsia="zh-CN"/>
              </w:rPr>
              <w:t xml:space="preserve">RAN4 is kindly requested to evaluate the applicable switching time (if any) required ahead of </w:t>
            </w:r>
            <w:r w:rsidRPr="00AB48D2">
              <w:rPr>
                <w:szCs w:val="20"/>
                <w:highlight w:val="yellow"/>
                <w:lang w:eastAsia="zh-CN"/>
              </w:rPr>
              <w:t>the first hop</w:t>
            </w:r>
            <w:r w:rsidRPr="009649E3">
              <w:rPr>
                <w:szCs w:val="20"/>
                <w:lang w:eastAsia="zh-CN"/>
              </w:rPr>
              <w:t xml:space="preserve"> and after the last hop, considering potential differences (in e.g. SCS, bandwidth, CP) between initial/active UL BWP and UL SRS for positioning Tx frequency hopping.</w:t>
            </w:r>
          </w:p>
        </w:tc>
      </w:tr>
    </w:tbl>
    <w:p w14:paraId="7D91F81A" w14:textId="744D7B74" w:rsidR="00443E66" w:rsidRPr="00F32C6C" w:rsidRDefault="00216EB8" w:rsidP="00F32C6C">
      <w:pPr>
        <w:spacing w:after="120" w:line="260" w:lineRule="exact"/>
        <w:jc w:val="both"/>
        <w:rPr>
          <w:szCs w:val="20"/>
          <w:lang w:eastAsia="zh-CN"/>
        </w:rPr>
      </w:pPr>
      <w:r>
        <w:rPr>
          <w:rFonts w:eastAsiaTheme="minorEastAsia"/>
          <w:lang w:val="en-GB" w:eastAsia="zh-CN"/>
        </w:rPr>
        <w:t xml:space="preserve">It was agreed that </w:t>
      </w:r>
      <w:r>
        <w:rPr>
          <w:szCs w:val="20"/>
          <w:lang w:eastAsia="zh-CN"/>
        </w:rPr>
        <w:t>s</w:t>
      </w:r>
      <w:r w:rsidRPr="000C21F5">
        <w:rPr>
          <w:szCs w:val="20"/>
          <w:lang w:eastAsia="zh-CN"/>
        </w:rPr>
        <w:t>upport configuring the starting PRB of the first hop</w:t>
      </w:r>
      <w:r w:rsidR="005D7EEC">
        <w:rPr>
          <w:szCs w:val="20"/>
          <w:lang w:eastAsia="zh-CN"/>
        </w:rPr>
        <w:t xml:space="preserve">. Based on the </w:t>
      </w:r>
      <w:r w:rsidR="005B3937">
        <w:rPr>
          <w:szCs w:val="20"/>
          <w:lang w:eastAsia="zh-CN"/>
        </w:rPr>
        <w:t>above agreement</w:t>
      </w:r>
      <w:r w:rsidR="005829E4">
        <w:rPr>
          <w:szCs w:val="20"/>
          <w:lang w:eastAsia="zh-CN"/>
        </w:rPr>
        <w:t>s</w:t>
      </w:r>
      <w:r w:rsidR="005D7EEC">
        <w:rPr>
          <w:szCs w:val="20"/>
          <w:lang w:eastAsia="zh-CN"/>
        </w:rPr>
        <w:t xml:space="preserve">, </w:t>
      </w:r>
      <w:r w:rsidR="001C591B">
        <w:rPr>
          <w:szCs w:val="20"/>
          <w:lang w:eastAsia="zh-CN"/>
        </w:rPr>
        <w:t xml:space="preserve">it </w:t>
      </w:r>
      <w:r w:rsidR="005B3937">
        <w:rPr>
          <w:szCs w:val="20"/>
          <w:lang w:eastAsia="zh-CN"/>
        </w:rPr>
        <w:t>seems that the first hop</w:t>
      </w:r>
      <w:r w:rsidR="0054146D">
        <w:rPr>
          <w:szCs w:val="20"/>
          <w:lang w:eastAsia="zh-CN"/>
        </w:rPr>
        <w:t xml:space="preserve"> here seems to be the first hop in time domain.</w:t>
      </w:r>
      <w:r w:rsidR="005829E4">
        <w:rPr>
          <w:rFonts w:eastAsiaTheme="minorEastAsia" w:hint="eastAsia"/>
          <w:szCs w:val="20"/>
          <w:lang w:eastAsia="zh-CN"/>
        </w:rPr>
        <w:t xml:space="preserve"> </w:t>
      </w:r>
      <w:r w:rsidR="005829E4">
        <w:rPr>
          <w:rFonts w:eastAsiaTheme="minorEastAsia"/>
          <w:szCs w:val="20"/>
          <w:lang w:eastAsia="zh-CN"/>
        </w:rPr>
        <w:t xml:space="preserve">However, </w:t>
      </w:r>
      <w:r w:rsidR="005829E4">
        <w:rPr>
          <w:szCs w:val="20"/>
          <w:lang w:eastAsia="zh-CN"/>
        </w:rPr>
        <w:t>i</w:t>
      </w:r>
      <w:r w:rsidR="005D7EEC">
        <w:rPr>
          <w:szCs w:val="20"/>
          <w:lang w:eastAsia="zh-CN"/>
        </w:rPr>
        <w:t xml:space="preserve">n the agreed </w:t>
      </w:r>
      <w:proofErr w:type="gramStart"/>
      <w:r w:rsidR="005D7EEC">
        <w:rPr>
          <w:szCs w:val="20"/>
          <w:lang w:eastAsia="zh-CN"/>
        </w:rPr>
        <w:t>CR</w:t>
      </w:r>
      <w:r w:rsidR="00943FB3">
        <w:rPr>
          <w:szCs w:val="20"/>
          <w:lang w:eastAsia="zh-CN"/>
        </w:rPr>
        <w:t>[</w:t>
      </w:r>
      <w:proofErr w:type="gramEnd"/>
      <w:r w:rsidR="00BB6E3A">
        <w:rPr>
          <w:szCs w:val="20"/>
          <w:lang w:eastAsia="zh-CN"/>
        </w:rPr>
        <w:t>4</w:t>
      </w:r>
      <w:r w:rsidR="00943FB3">
        <w:rPr>
          <w:szCs w:val="20"/>
          <w:lang w:eastAsia="zh-CN"/>
        </w:rPr>
        <w:t>]</w:t>
      </w:r>
      <w:r w:rsidR="005D7EEC">
        <w:rPr>
          <w:szCs w:val="20"/>
          <w:lang w:eastAsia="zh-CN"/>
        </w:rPr>
        <w:t>,</w:t>
      </w:r>
      <w:r w:rsidR="005829E4">
        <w:rPr>
          <w:szCs w:val="20"/>
          <w:lang w:eastAsia="zh-CN"/>
        </w:rPr>
        <w:t xml:space="preserve"> </w:t>
      </w:r>
      <w:r w:rsidR="00BA7F24">
        <w:rPr>
          <w:szCs w:val="20"/>
          <w:lang w:eastAsia="zh-CN"/>
        </w:rPr>
        <w:t>corresponding descriptions are captured as ‘</w:t>
      </w:r>
      <w:r w:rsidR="005C6F28" w:rsidRPr="00F32C6C">
        <w:t>the starting PRB of the first frequency hop</w:t>
      </w:r>
      <w:r w:rsidR="00BA7F24">
        <w:rPr>
          <w:szCs w:val="20"/>
          <w:lang w:eastAsia="zh-CN"/>
        </w:rPr>
        <w:t>’.</w:t>
      </w:r>
      <w:r w:rsidR="005C6F28">
        <w:rPr>
          <w:szCs w:val="20"/>
          <w:lang w:eastAsia="zh-CN"/>
        </w:rPr>
        <w:t xml:space="preserve"> </w:t>
      </w:r>
      <w:r w:rsidR="00CA0E7B">
        <w:rPr>
          <w:szCs w:val="20"/>
          <w:lang w:eastAsia="zh-CN"/>
        </w:rPr>
        <w:t xml:space="preserve">So, further clarification regarding ‘the starting PRB of the first hop’ in </w:t>
      </w:r>
      <w:proofErr w:type="spellStart"/>
      <w:r w:rsidR="00CA0E7B">
        <w:rPr>
          <w:szCs w:val="20"/>
          <w:lang w:eastAsia="zh-CN"/>
        </w:rPr>
        <w:t>pervious</w:t>
      </w:r>
      <w:proofErr w:type="spellEnd"/>
      <w:r w:rsidR="00CA0E7B">
        <w:rPr>
          <w:szCs w:val="20"/>
          <w:lang w:eastAsia="zh-CN"/>
        </w:rPr>
        <w:t xml:space="preserve"> agreement is needed. In our view, to align with the agreed CR, the agreement can be updated as ‘</w:t>
      </w:r>
      <w:r w:rsidR="00CA0E7B" w:rsidRPr="000C21F5">
        <w:rPr>
          <w:szCs w:val="20"/>
          <w:lang w:eastAsia="zh-CN"/>
        </w:rPr>
        <w:t xml:space="preserve">Support configuring the starting PRB of </w:t>
      </w:r>
      <w:r w:rsidR="00CA0E7B" w:rsidRPr="00F32C6C">
        <w:rPr>
          <w:szCs w:val="20"/>
          <w:lang w:eastAsia="zh-CN"/>
        </w:rPr>
        <w:t>the first frequency hop</w:t>
      </w:r>
      <w:r w:rsidR="00CA0E7B">
        <w:rPr>
          <w:szCs w:val="20"/>
          <w:lang w:eastAsia="zh-CN"/>
        </w:rPr>
        <w:t>’</w:t>
      </w:r>
      <w:r w:rsidR="008E3254">
        <w:rPr>
          <w:szCs w:val="20"/>
          <w:lang w:eastAsia="zh-CN"/>
        </w:rPr>
        <w:t>.</w:t>
      </w:r>
    </w:p>
    <w:tbl>
      <w:tblPr>
        <w:tblStyle w:val="af2"/>
        <w:tblW w:w="0" w:type="auto"/>
        <w:tblLook w:val="04A0" w:firstRow="1" w:lastRow="0" w:firstColumn="1" w:lastColumn="0" w:noHBand="0" w:noVBand="1"/>
      </w:tblPr>
      <w:tblGrid>
        <w:gridCol w:w="9060"/>
      </w:tblGrid>
      <w:tr w:rsidR="00443E66" w14:paraId="787271BD" w14:textId="77777777" w:rsidTr="00443E66">
        <w:tc>
          <w:tcPr>
            <w:tcW w:w="9060" w:type="dxa"/>
          </w:tcPr>
          <w:p w14:paraId="356ED873" w14:textId="3B7FD3C8" w:rsidR="00443E66" w:rsidRPr="005B5F39" w:rsidRDefault="005B5F39" w:rsidP="00443E66">
            <w:r w:rsidRPr="007B1BD4">
              <w:t>The reduced capability UE may be configured via [</w:t>
            </w:r>
            <w:r w:rsidRPr="007B1BD4">
              <w:rPr>
                <w:i/>
                <w:iCs/>
              </w:rPr>
              <w:t>higher layer parameter</w:t>
            </w:r>
            <w:r w:rsidRPr="007B1BD4">
              <w:t>], subject to UE capability, to perform transmit frequency hopping separate from the UL BWP configuration</w:t>
            </w:r>
            <w:r>
              <w:t xml:space="preserve"> and outside of the UL BWP, where the UE may be configured with subcarrier spacing, CP and bandwidth that are different from the UL active BWP</w:t>
            </w:r>
            <w:r w:rsidRPr="007B1BD4">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t>,</w:t>
            </w:r>
            <w:r w:rsidRPr="007B1BD4">
              <w:t xml:space="preserve"> may be configured with overlapping or non-overlapping frequency hops in the frequency domain. When the reduced capability UE is configured to perform transmit frequency hopping it expects to be configured via [higher layer parameter] with the starting PRB of </w:t>
            </w:r>
            <w:r w:rsidRPr="005B5F39">
              <w:rPr>
                <w:highlight w:val="yellow"/>
              </w:rPr>
              <w:t>the first frequency hop</w:t>
            </w:r>
            <w:r w:rsidRPr="007B1BD4">
              <w:t>.</w:t>
            </w:r>
          </w:p>
        </w:tc>
      </w:tr>
    </w:tbl>
    <w:p w14:paraId="5A5C5ABB" w14:textId="77777777" w:rsidR="009D2E73" w:rsidRDefault="009D2E73" w:rsidP="00F32C6C">
      <w:pPr>
        <w:pStyle w:val="a0"/>
        <w:numPr>
          <w:ilvl w:val="0"/>
          <w:numId w:val="12"/>
        </w:numPr>
        <w:spacing w:line="260" w:lineRule="exact"/>
        <w:rPr>
          <w:rFonts w:eastAsiaTheme="minorEastAsia"/>
          <w:b/>
          <w:i/>
          <w:szCs w:val="20"/>
          <w:lang w:eastAsia="zh-CN"/>
        </w:rPr>
      </w:pPr>
    </w:p>
    <w:p w14:paraId="241190E0" w14:textId="6FAABEB0" w:rsidR="009D2E73" w:rsidRPr="00F32C6C" w:rsidRDefault="00413BA0" w:rsidP="009D2E73">
      <w:pPr>
        <w:pStyle w:val="a0"/>
        <w:numPr>
          <w:ilvl w:val="0"/>
          <w:numId w:val="10"/>
        </w:numPr>
        <w:spacing w:line="260" w:lineRule="exact"/>
        <w:rPr>
          <w:rFonts w:eastAsiaTheme="minorEastAsia"/>
          <w:b/>
          <w:i/>
          <w:szCs w:val="20"/>
          <w:lang w:eastAsia="zh-CN"/>
        </w:rPr>
      </w:pPr>
      <w:r>
        <w:rPr>
          <w:rFonts w:eastAsiaTheme="minorEastAsia"/>
          <w:b/>
          <w:i/>
          <w:lang w:eastAsia="zh-CN"/>
        </w:rPr>
        <w:t>C</w:t>
      </w:r>
      <w:proofErr w:type="spellStart"/>
      <w:r w:rsidR="009D2E73">
        <w:rPr>
          <w:rFonts w:eastAsiaTheme="minorEastAsia"/>
          <w:b/>
          <w:i/>
          <w:lang w:val="en-GB" w:eastAsia="zh-CN"/>
        </w:rPr>
        <w:t>larify</w:t>
      </w:r>
      <w:proofErr w:type="spellEnd"/>
      <w:r>
        <w:rPr>
          <w:rFonts w:eastAsiaTheme="minorEastAsia"/>
          <w:b/>
          <w:i/>
          <w:lang w:val="en-GB" w:eastAsia="zh-CN"/>
        </w:rPr>
        <w:t xml:space="preserve"> that</w:t>
      </w:r>
      <w:r w:rsidR="00ED2676">
        <w:rPr>
          <w:rFonts w:eastAsiaTheme="minorEastAsia"/>
          <w:b/>
          <w:i/>
          <w:lang w:val="en-GB" w:eastAsia="zh-CN"/>
        </w:rPr>
        <w:t xml:space="preserve"> ‘</w:t>
      </w:r>
      <w:r w:rsidR="009D2E73">
        <w:rPr>
          <w:rFonts w:eastAsiaTheme="minorEastAsia"/>
          <w:b/>
          <w:i/>
          <w:lang w:val="en-GB" w:eastAsia="zh-CN"/>
        </w:rPr>
        <w:t>the first hop</w:t>
      </w:r>
      <w:r w:rsidR="00ED2676">
        <w:rPr>
          <w:rFonts w:eastAsiaTheme="minorEastAsia"/>
          <w:b/>
          <w:i/>
          <w:lang w:val="en-GB" w:eastAsia="zh-CN"/>
        </w:rPr>
        <w:t>’</w:t>
      </w:r>
      <w:r>
        <w:rPr>
          <w:rFonts w:eastAsiaTheme="minorEastAsia"/>
          <w:b/>
          <w:i/>
          <w:lang w:val="en-GB" w:eastAsia="zh-CN"/>
        </w:rPr>
        <w:t xml:space="preserve"> for starting PRB configuration</w:t>
      </w:r>
      <w:r w:rsidR="00866501">
        <w:rPr>
          <w:rFonts w:eastAsiaTheme="minorEastAsia"/>
          <w:b/>
          <w:i/>
          <w:lang w:val="en-GB" w:eastAsia="zh-CN"/>
        </w:rPr>
        <w:t xml:space="preserve"> in</w:t>
      </w:r>
      <w:r w:rsidR="009D2E73">
        <w:rPr>
          <w:rFonts w:eastAsiaTheme="minorEastAsia"/>
          <w:b/>
          <w:i/>
          <w:lang w:val="en-GB" w:eastAsia="zh-CN"/>
        </w:rPr>
        <w:t xml:space="preserve"> previous agreement is </w:t>
      </w:r>
      <w:r w:rsidR="00ED2676">
        <w:rPr>
          <w:rFonts w:eastAsiaTheme="minorEastAsia"/>
          <w:b/>
          <w:i/>
          <w:lang w:val="en-GB" w:eastAsia="zh-CN"/>
        </w:rPr>
        <w:t>‘</w:t>
      </w:r>
      <w:r w:rsidR="009D2E73">
        <w:rPr>
          <w:rFonts w:eastAsiaTheme="minorEastAsia"/>
          <w:b/>
          <w:i/>
          <w:lang w:val="en-GB" w:eastAsia="zh-CN"/>
        </w:rPr>
        <w:t xml:space="preserve">the first </w:t>
      </w:r>
      <w:r w:rsidR="00E754D0">
        <w:rPr>
          <w:rFonts w:eastAsiaTheme="minorEastAsia"/>
          <w:b/>
          <w:i/>
          <w:lang w:val="en-GB" w:eastAsia="zh-CN"/>
        </w:rPr>
        <w:t xml:space="preserve">frequency </w:t>
      </w:r>
      <w:r w:rsidR="009D2E73">
        <w:rPr>
          <w:rFonts w:eastAsiaTheme="minorEastAsia"/>
          <w:b/>
          <w:i/>
          <w:lang w:val="en-GB" w:eastAsia="zh-CN"/>
        </w:rPr>
        <w:t>hop</w:t>
      </w:r>
      <w:r w:rsidR="00ED2676">
        <w:rPr>
          <w:rFonts w:eastAsiaTheme="minorEastAsia"/>
          <w:b/>
          <w:i/>
          <w:lang w:val="en-GB" w:eastAsia="zh-CN"/>
        </w:rPr>
        <w:t>’</w:t>
      </w:r>
      <w:r w:rsidR="009D2E73" w:rsidRPr="00015892">
        <w:rPr>
          <w:rFonts w:eastAsiaTheme="minorEastAsia"/>
          <w:b/>
          <w:i/>
          <w:lang w:val="en-GB" w:eastAsia="zh-CN"/>
        </w:rPr>
        <w:t>.</w:t>
      </w:r>
    </w:p>
    <w:p w14:paraId="64289A4B" w14:textId="60CF33BF" w:rsidR="00413BA0" w:rsidRPr="0055106E" w:rsidRDefault="00413BA0" w:rsidP="009D2E73">
      <w:pPr>
        <w:pStyle w:val="a0"/>
        <w:numPr>
          <w:ilvl w:val="0"/>
          <w:numId w:val="10"/>
        </w:numPr>
        <w:spacing w:line="260" w:lineRule="exact"/>
        <w:rPr>
          <w:rFonts w:eastAsiaTheme="minorEastAsia"/>
          <w:b/>
          <w:i/>
          <w:szCs w:val="20"/>
          <w:lang w:eastAsia="zh-CN"/>
        </w:rPr>
      </w:pPr>
      <w:r>
        <w:rPr>
          <w:rFonts w:eastAsiaTheme="minorEastAsia"/>
          <w:b/>
          <w:i/>
          <w:szCs w:val="20"/>
          <w:lang w:eastAsia="zh-CN"/>
        </w:rPr>
        <w:t>Update the previous agreement as the following.</w:t>
      </w:r>
    </w:p>
    <w:tbl>
      <w:tblPr>
        <w:tblStyle w:val="af2"/>
        <w:tblW w:w="0" w:type="auto"/>
        <w:tblInd w:w="846" w:type="dxa"/>
        <w:tblLook w:val="04A0" w:firstRow="1" w:lastRow="0" w:firstColumn="1" w:lastColumn="0" w:noHBand="0" w:noVBand="1"/>
      </w:tblPr>
      <w:tblGrid>
        <w:gridCol w:w="8214"/>
      </w:tblGrid>
      <w:tr w:rsidR="00B51C0A" w14:paraId="2884C51B" w14:textId="77777777" w:rsidTr="008E6636">
        <w:tc>
          <w:tcPr>
            <w:tcW w:w="8214" w:type="dxa"/>
          </w:tcPr>
          <w:p w14:paraId="088A6831" w14:textId="16A0F848" w:rsidR="00B51C0A" w:rsidRPr="00A02C03" w:rsidRDefault="00B51C0A" w:rsidP="00B51C0A">
            <w:pPr>
              <w:rPr>
                <w:rFonts w:eastAsia="Yu Mincho"/>
                <w:b/>
                <w:bCs/>
                <w:szCs w:val="20"/>
                <w:lang w:eastAsia="zh-CN"/>
              </w:rPr>
            </w:pPr>
            <w:proofErr w:type="gramStart"/>
            <w:r w:rsidRPr="00A02C03">
              <w:rPr>
                <w:rFonts w:eastAsia="Yu Mincho"/>
                <w:b/>
                <w:bCs/>
                <w:szCs w:val="20"/>
                <w:highlight w:val="green"/>
                <w:lang w:eastAsia="ja-JP"/>
              </w:rPr>
              <w:t>Agreement</w:t>
            </w:r>
            <w:r w:rsidR="00FA7DE8">
              <w:rPr>
                <w:rFonts w:eastAsia="Yu Mincho"/>
                <w:b/>
                <w:bCs/>
                <w:szCs w:val="20"/>
                <w:highlight w:val="green"/>
                <w:lang w:eastAsia="ja-JP"/>
              </w:rPr>
              <w:t>(</w:t>
            </w:r>
            <w:proofErr w:type="gramEnd"/>
            <w:r w:rsidR="00FA7DE8">
              <w:rPr>
                <w:rFonts w:eastAsia="Yu Mincho"/>
                <w:b/>
                <w:bCs/>
                <w:szCs w:val="20"/>
                <w:highlight w:val="green"/>
                <w:lang w:eastAsia="ja-JP"/>
              </w:rPr>
              <w:t>RAN1#113)</w:t>
            </w:r>
          </w:p>
          <w:p w14:paraId="40CBC8F0" w14:textId="77777777" w:rsidR="00B51C0A" w:rsidRPr="00A02C03" w:rsidRDefault="00B51C0A" w:rsidP="00B51C0A">
            <w:pPr>
              <w:rPr>
                <w:bCs/>
                <w:szCs w:val="20"/>
                <w:lang w:eastAsia="ja-JP"/>
              </w:rPr>
            </w:pPr>
            <w:r w:rsidRPr="00A02C03">
              <w:rPr>
                <w:bCs/>
                <w:szCs w:val="20"/>
                <w:lang w:eastAsia="ja-JP"/>
              </w:rPr>
              <w:t xml:space="preserve">For the SRS Tx hopping pattern configuration support at least the </w:t>
            </w:r>
            <w:r w:rsidRPr="0021321B">
              <w:rPr>
                <w:bCs/>
                <w:szCs w:val="20"/>
                <w:lang w:eastAsia="ja-JP"/>
              </w:rPr>
              <w:t>staircase pattern</w:t>
            </w:r>
            <w:r w:rsidRPr="00A02C03">
              <w:rPr>
                <w:bCs/>
                <w:szCs w:val="20"/>
                <w:lang w:eastAsia="ja-JP"/>
              </w:rPr>
              <w:t>, including a wrapped staircase pattern.</w:t>
            </w:r>
          </w:p>
          <w:p w14:paraId="64E86E4F" w14:textId="5F993A24" w:rsidR="00B51C0A" w:rsidRPr="000C21F5" w:rsidRDefault="00B51C0A" w:rsidP="009B0611">
            <w:pPr>
              <w:pStyle w:val="af3"/>
              <w:widowControl/>
              <w:numPr>
                <w:ilvl w:val="0"/>
                <w:numId w:val="20"/>
              </w:numPr>
              <w:snapToGrid w:val="0"/>
              <w:ind w:firstLineChars="0"/>
              <w:contextualSpacing/>
              <w:textAlignment w:val="baseline"/>
              <w:rPr>
                <w:rFonts w:ascii="Times New Roman" w:hAnsi="Times New Roman"/>
                <w:sz w:val="20"/>
                <w:szCs w:val="20"/>
                <w:lang w:eastAsia="zh-CN"/>
              </w:rPr>
            </w:pPr>
            <w:r w:rsidRPr="000C21F5">
              <w:rPr>
                <w:rFonts w:ascii="Times New Roman" w:hAnsi="Times New Roman"/>
                <w:sz w:val="20"/>
                <w:szCs w:val="20"/>
                <w:lang w:eastAsia="zh-CN"/>
              </w:rPr>
              <w:t xml:space="preserve">Support configuring the starting PRB of </w:t>
            </w:r>
            <w:r w:rsidRPr="00B51C0A">
              <w:rPr>
                <w:rFonts w:ascii="Times New Roman" w:hAnsi="Times New Roman"/>
                <w:sz w:val="20"/>
                <w:szCs w:val="20"/>
                <w:lang w:eastAsia="zh-CN"/>
              </w:rPr>
              <w:t xml:space="preserve">the first </w:t>
            </w:r>
            <w:r w:rsidRPr="00B51C0A">
              <w:rPr>
                <w:rFonts w:ascii="Times New Roman" w:hAnsi="Times New Roman"/>
                <w:color w:val="FF0000"/>
                <w:sz w:val="20"/>
                <w:szCs w:val="20"/>
                <w:u w:val="single"/>
                <w:lang w:eastAsia="zh-CN"/>
              </w:rPr>
              <w:t>frequency</w:t>
            </w:r>
            <w:r>
              <w:rPr>
                <w:rFonts w:ascii="Times New Roman" w:hAnsi="Times New Roman"/>
                <w:sz w:val="20"/>
                <w:szCs w:val="20"/>
                <w:lang w:eastAsia="zh-CN"/>
              </w:rPr>
              <w:t xml:space="preserve"> </w:t>
            </w:r>
            <w:r w:rsidRPr="00B51C0A">
              <w:rPr>
                <w:rFonts w:ascii="Times New Roman" w:hAnsi="Times New Roman"/>
                <w:sz w:val="20"/>
                <w:szCs w:val="20"/>
                <w:lang w:eastAsia="zh-CN"/>
              </w:rPr>
              <w:t>hop</w:t>
            </w:r>
          </w:p>
          <w:p w14:paraId="32DECDAA" w14:textId="5DB7B100" w:rsidR="00B51C0A" w:rsidRPr="00B51C0A" w:rsidRDefault="00B51C0A" w:rsidP="009B0611">
            <w:pPr>
              <w:pStyle w:val="af3"/>
              <w:widowControl/>
              <w:numPr>
                <w:ilvl w:val="0"/>
                <w:numId w:val="20"/>
              </w:numPr>
              <w:snapToGrid w:val="0"/>
              <w:ind w:firstLineChars="0"/>
              <w:contextualSpacing/>
              <w:textAlignment w:val="baseline"/>
              <w:rPr>
                <w:rFonts w:ascii="Times New Roman" w:hAnsi="Times New Roman"/>
                <w:sz w:val="20"/>
                <w:szCs w:val="20"/>
                <w:lang w:eastAsia="zh-CN"/>
              </w:rPr>
            </w:pPr>
            <w:r w:rsidRPr="000C21F5">
              <w:rPr>
                <w:rFonts w:ascii="Times New Roman" w:hAnsi="Times New Roman"/>
                <w:sz w:val="20"/>
                <w:szCs w:val="20"/>
                <w:lang w:eastAsia="zh-CN"/>
              </w:rPr>
              <w:t xml:space="preserve">FFS: details of </w:t>
            </w:r>
            <w:proofErr w:type="spellStart"/>
            <w:r w:rsidRPr="000C21F5">
              <w:rPr>
                <w:rFonts w:ascii="Times New Roman" w:hAnsi="Times New Roman"/>
                <w:sz w:val="20"/>
                <w:szCs w:val="20"/>
                <w:lang w:eastAsia="zh-CN"/>
              </w:rPr>
              <w:t>signalling</w:t>
            </w:r>
            <w:proofErr w:type="spellEnd"/>
            <w:r w:rsidRPr="000C21F5">
              <w:rPr>
                <w:rFonts w:ascii="Times New Roman" w:hAnsi="Times New Roman"/>
                <w:sz w:val="20"/>
                <w:szCs w:val="20"/>
                <w:lang w:eastAsia="zh-CN"/>
              </w:rPr>
              <w:t xml:space="preserve"> of PRB overlap across consecutive hops and bandwidth of each hop</w:t>
            </w:r>
          </w:p>
        </w:tc>
      </w:tr>
    </w:tbl>
    <w:p w14:paraId="7B8BA7FE" w14:textId="77777777" w:rsidR="00E87C20" w:rsidRDefault="00E87C20" w:rsidP="00E87C20">
      <w:pPr>
        <w:rPr>
          <w:lang w:val="en-GB"/>
        </w:rPr>
      </w:pPr>
    </w:p>
    <w:p w14:paraId="157CA93E" w14:textId="49D06B0B" w:rsidR="007E5A5A" w:rsidRPr="007E5A5A" w:rsidRDefault="007E5A5A" w:rsidP="00581153">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egarding SRS for positioning frequency hopping design, the following agreement</w:t>
      </w:r>
      <w:r w:rsidR="00B421F4">
        <w:rPr>
          <w:rFonts w:eastAsiaTheme="minorEastAsia"/>
          <w:lang w:eastAsia="zh-CN"/>
        </w:rPr>
        <w:t>s</w:t>
      </w:r>
      <w:r w:rsidR="00B744A5">
        <w:rPr>
          <w:rFonts w:eastAsiaTheme="minorEastAsia"/>
          <w:lang w:eastAsia="zh-CN"/>
        </w:rPr>
        <w:t xml:space="preserve"> </w:t>
      </w:r>
      <w:r w:rsidR="00581153">
        <w:rPr>
          <w:rFonts w:eastAsiaTheme="minorEastAsia"/>
          <w:lang w:eastAsia="zh-CN"/>
        </w:rPr>
        <w:t>[2]</w:t>
      </w:r>
      <w:r>
        <w:rPr>
          <w:rFonts w:eastAsiaTheme="minorEastAsia"/>
          <w:lang w:eastAsia="zh-CN"/>
        </w:rPr>
        <w:t xml:space="preserve"> in RAN1#11</w:t>
      </w:r>
      <w:r w:rsidR="00153607">
        <w:rPr>
          <w:rFonts w:eastAsiaTheme="minorEastAsia"/>
          <w:lang w:eastAsia="zh-CN"/>
        </w:rPr>
        <w:t>4</w:t>
      </w:r>
      <w:r>
        <w:rPr>
          <w:rFonts w:eastAsiaTheme="minorEastAsia"/>
          <w:lang w:eastAsia="zh-CN"/>
        </w:rPr>
        <w:t xml:space="preserve"> w</w:t>
      </w:r>
      <w:r w:rsidR="00961716">
        <w:rPr>
          <w:rFonts w:eastAsiaTheme="minorEastAsia"/>
          <w:lang w:eastAsia="zh-CN"/>
        </w:rPr>
        <w:t>ere</w:t>
      </w:r>
      <w:r>
        <w:rPr>
          <w:rFonts w:eastAsiaTheme="minorEastAsia"/>
          <w:lang w:eastAsia="zh-CN"/>
        </w:rPr>
        <w:t xml:space="preserve"> achieved.</w:t>
      </w:r>
    </w:p>
    <w:tbl>
      <w:tblPr>
        <w:tblStyle w:val="af2"/>
        <w:tblW w:w="0" w:type="auto"/>
        <w:tblLook w:val="04A0" w:firstRow="1" w:lastRow="0" w:firstColumn="1" w:lastColumn="0" w:noHBand="0" w:noVBand="1"/>
      </w:tblPr>
      <w:tblGrid>
        <w:gridCol w:w="9060"/>
      </w:tblGrid>
      <w:tr w:rsidR="007E5A5A" w14:paraId="2CD29D06" w14:textId="77777777" w:rsidTr="000C576C">
        <w:tc>
          <w:tcPr>
            <w:tcW w:w="9060" w:type="dxa"/>
          </w:tcPr>
          <w:p w14:paraId="6A7565FE" w14:textId="77777777" w:rsidR="007E5A5A" w:rsidRPr="00E7262A" w:rsidRDefault="007E5A5A" w:rsidP="000C576C">
            <w:pPr>
              <w:jc w:val="both"/>
              <w:rPr>
                <w:rFonts w:ascii="Times" w:eastAsia="宋体" w:hAnsi="Times"/>
                <w:bCs/>
                <w:kern w:val="2"/>
                <w:lang w:val="en-GB"/>
              </w:rPr>
            </w:pPr>
            <w:r w:rsidRPr="00E7262A">
              <w:rPr>
                <w:rFonts w:ascii="Times" w:eastAsia="宋体" w:hAnsi="Times"/>
                <w:bCs/>
                <w:kern w:val="2"/>
                <w:highlight w:val="green"/>
                <w:lang w:val="en-GB"/>
              </w:rPr>
              <w:t>Agreement</w:t>
            </w:r>
          </w:p>
          <w:p w14:paraId="34D6C380" w14:textId="77777777" w:rsidR="007E5A5A" w:rsidRPr="00827508" w:rsidRDefault="007E5A5A" w:rsidP="000C576C">
            <w:pPr>
              <w:jc w:val="both"/>
              <w:rPr>
                <w:rFonts w:ascii="Times" w:eastAsia="Batang" w:hAnsi="Times"/>
                <w:lang w:val="en-GB" w:eastAsia="x-none"/>
              </w:rPr>
            </w:pPr>
            <w:r w:rsidRPr="00E7262A">
              <w:rPr>
                <w:rFonts w:ascii="Times" w:eastAsia="Batang" w:hAnsi="Times"/>
                <w:bCs/>
                <w:lang w:val="en-GB" w:eastAsia="ja-JP"/>
              </w:rPr>
              <w:t>For the SRS Tx hopping, both hopping patterns (i.e. one cycle containing a</w:t>
            </w:r>
            <w:r w:rsidRPr="00827508">
              <w:rPr>
                <w:rFonts w:ascii="Times" w:eastAsia="Batang" w:hAnsi="Times"/>
                <w:bCs/>
                <w:lang w:val="en-GB" w:eastAsia="ja-JP"/>
              </w:rPr>
              <w:t>ll the hops) that can s</w:t>
            </w:r>
            <w:r w:rsidRPr="00827508">
              <w:rPr>
                <w:rFonts w:ascii="Times" w:eastAsia="Batang" w:hAnsi="Times"/>
                <w:lang w:val="en-GB" w:eastAsia="ja-JP"/>
              </w:rPr>
              <w:t>pan across slots</w:t>
            </w:r>
            <w:r w:rsidRPr="00827508">
              <w:rPr>
                <w:rFonts w:ascii="Times" w:eastAsia="Batang" w:hAnsi="Times"/>
                <w:bCs/>
                <w:lang w:val="en-GB" w:eastAsia="ja-JP"/>
              </w:rPr>
              <w:t xml:space="preserve"> or fit within </w:t>
            </w:r>
            <w:r w:rsidRPr="00827508">
              <w:rPr>
                <w:rFonts w:ascii="Times" w:eastAsia="Batang" w:hAnsi="Times"/>
                <w:lang w:val="en-GB" w:eastAsia="ja-JP"/>
              </w:rPr>
              <w:t xml:space="preserve">one slot </w:t>
            </w:r>
            <w:r w:rsidRPr="00827508">
              <w:rPr>
                <w:rFonts w:ascii="Times" w:eastAsia="Batang" w:hAnsi="Times"/>
                <w:bCs/>
                <w:lang w:val="en-GB" w:eastAsia="ja-JP"/>
              </w:rPr>
              <w:t>are supported.</w:t>
            </w:r>
          </w:p>
          <w:p w14:paraId="2E16D380" w14:textId="77777777" w:rsidR="007E5A5A" w:rsidRPr="00827508" w:rsidRDefault="007E5A5A" w:rsidP="009B0611">
            <w:pPr>
              <w:numPr>
                <w:ilvl w:val="0"/>
                <w:numId w:val="22"/>
              </w:numPr>
              <w:overflowPunct w:val="0"/>
              <w:autoSpaceDE w:val="0"/>
              <w:autoSpaceDN w:val="0"/>
              <w:adjustRightInd w:val="0"/>
              <w:contextualSpacing/>
              <w:jc w:val="both"/>
              <w:textAlignment w:val="baseline"/>
              <w:rPr>
                <w:rFonts w:ascii="Times" w:eastAsia="Batang" w:hAnsi="Times"/>
                <w:lang w:val="en-GB" w:eastAsia="x-none"/>
              </w:rPr>
            </w:pPr>
            <w:r w:rsidRPr="00827508">
              <w:rPr>
                <w:rFonts w:ascii="Times" w:eastAsia="Batang" w:hAnsi="Times"/>
                <w:bCs/>
                <w:lang w:val="en-GB" w:eastAsia="ja-JP"/>
              </w:rPr>
              <w:t>FFS: determination of the starting symbol position for each hop</w:t>
            </w:r>
          </w:p>
          <w:p w14:paraId="3CBCB2B6" w14:textId="77777777" w:rsidR="007E5A5A" w:rsidRPr="00827508" w:rsidRDefault="007E5A5A" w:rsidP="009B0611">
            <w:pPr>
              <w:numPr>
                <w:ilvl w:val="0"/>
                <w:numId w:val="22"/>
              </w:numPr>
              <w:overflowPunct w:val="0"/>
              <w:autoSpaceDE w:val="0"/>
              <w:autoSpaceDN w:val="0"/>
              <w:adjustRightInd w:val="0"/>
              <w:contextualSpacing/>
              <w:jc w:val="both"/>
              <w:textAlignment w:val="baseline"/>
              <w:rPr>
                <w:rFonts w:ascii="Times" w:eastAsia="Batang" w:hAnsi="Times"/>
                <w:lang w:val="en-GB" w:eastAsia="x-none"/>
              </w:rPr>
            </w:pPr>
            <w:r w:rsidRPr="00827508">
              <w:rPr>
                <w:rFonts w:ascii="Times" w:eastAsia="Batang" w:hAnsi="Times" w:hint="eastAsia"/>
                <w:lang w:val="en-GB" w:eastAsia="x-none"/>
              </w:rPr>
              <w:lastRenderedPageBreak/>
              <w:t>F</w:t>
            </w:r>
            <w:r w:rsidRPr="00827508">
              <w:rPr>
                <w:rFonts w:ascii="Times" w:eastAsia="Batang" w:hAnsi="Times"/>
                <w:lang w:val="en-GB" w:eastAsia="x-none"/>
              </w:rPr>
              <w:t>FS: duration of each hop</w:t>
            </w:r>
          </w:p>
          <w:p w14:paraId="2E20C876" w14:textId="77777777" w:rsidR="007E5A5A" w:rsidRPr="00827508" w:rsidRDefault="007E5A5A" w:rsidP="000C576C">
            <w:pPr>
              <w:jc w:val="both"/>
              <w:rPr>
                <w:rFonts w:ascii="Times" w:eastAsia="Batang" w:hAnsi="Times"/>
                <w:szCs w:val="20"/>
                <w:lang w:val="en-GB" w:eastAsia="x-none"/>
              </w:rPr>
            </w:pPr>
            <w:r w:rsidRPr="00827508">
              <w:rPr>
                <w:rFonts w:ascii="Times" w:eastAsia="Batang" w:hAnsi="Times"/>
                <w:szCs w:val="20"/>
                <w:highlight w:val="green"/>
                <w:lang w:val="en-GB" w:eastAsia="x-none"/>
              </w:rPr>
              <w:t>Agreement</w:t>
            </w:r>
          </w:p>
          <w:p w14:paraId="3AB71043" w14:textId="77777777" w:rsidR="007E5A5A" w:rsidRPr="00E7262A" w:rsidRDefault="007E5A5A" w:rsidP="000C576C">
            <w:pPr>
              <w:jc w:val="both"/>
              <w:rPr>
                <w:rFonts w:ascii="Times" w:eastAsia="MS Mincho" w:hAnsi="Times"/>
                <w:b/>
                <w:bCs/>
                <w:szCs w:val="20"/>
                <w:lang w:val="en-GB"/>
              </w:rPr>
            </w:pPr>
            <w:r w:rsidRPr="00E7262A">
              <w:rPr>
                <w:rFonts w:ascii="Times" w:eastAsia="MS Mincho" w:hAnsi="Times"/>
                <w:szCs w:val="20"/>
                <w:lang w:val="en-GB"/>
              </w:rPr>
              <w:t>SRS for positioning with Tx hopping can be configured outside of the active UL BWP</w:t>
            </w:r>
          </w:p>
          <w:p w14:paraId="1BF7B96D" w14:textId="77777777" w:rsidR="007E5A5A" w:rsidRPr="007E5A5A" w:rsidRDefault="007E5A5A" w:rsidP="009B0611">
            <w:pPr>
              <w:numPr>
                <w:ilvl w:val="0"/>
                <w:numId w:val="23"/>
              </w:numPr>
              <w:jc w:val="both"/>
              <w:rPr>
                <w:rFonts w:ascii="Times" w:eastAsia="MS Mincho" w:hAnsi="Times"/>
                <w:b/>
                <w:bCs/>
                <w:szCs w:val="20"/>
                <w:lang w:val="en-GB"/>
              </w:rPr>
            </w:pPr>
            <w:r w:rsidRPr="00E7262A">
              <w:rPr>
                <w:rFonts w:ascii="Times" w:eastAsia="MS Mincho" w:hAnsi="Times"/>
                <w:szCs w:val="20"/>
                <w:lang w:val="en-GB"/>
              </w:rPr>
              <w:t>The configuration may include SCS, CP size and bandwidth (position and size), which can use a SCS, CP size and bandwidth different from the UL active BWP</w:t>
            </w:r>
          </w:p>
          <w:p w14:paraId="09915155" w14:textId="77777777" w:rsidR="007E5A5A" w:rsidRPr="00E7262A" w:rsidRDefault="007E5A5A" w:rsidP="000C576C">
            <w:pPr>
              <w:jc w:val="both"/>
              <w:rPr>
                <w:rFonts w:ascii="Times" w:eastAsia="Batang" w:hAnsi="Times"/>
                <w:bCs/>
                <w:szCs w:val="20"/>
                <w:lang w:val="en-GB" w:eastAsia="ja-JP"/>
              </w:rPr>
            </w:pPr>
            <w:r w:rsidRPr="00E7262A">
              <w:rPr>
                <w:rFonts w:ascii="Times" w:eastAsia="Batang" w:hAnsi="Times"/>
                <w:bCs/>
                <w:szCs w:val="20"/>
                <w:highlight w:val="green"/>
                <w:lang w:val="en-GB" w:eastAsia="ja-JP"/>
              </w:rPr>
              <w:t>Agreement</w:t>
            </w:r>
          </w:p>
          <w:p w14:paraId="26E9EF57" w14:textId="77777777" w:rsidR="007E5A5A" w:rsidRPr="00E7262A" w:rsidRDefault="007E5A5A" w:rsidP="000C576C">
            <w:pPr>
              <w:jc w:val="both"/>
              <w:rPr>
                <w:rFonts w:ascii="Times" w:eastAsia="Batang" w:hAnsi="Times"/>
                <w:bCs/>
                <w:szCs w:val="20"/>
                <w:lang w:val="en-GB" w:eastAsia="ja-JP"/>
              </w:rPr>
            </w:pPr>
            <w:r w:rsidRPr="00E7262A">
              <w:rPr>
                <w:rFonts w:ascii="Times" w:eastAsia="Batang" w:hAnsi="Times"/>
                <w:bCs/>
                <w:szCs w:val="20"/>
                <w:lang w:val="en-GB" w:eastAsia="ja-JP"/>
              </w:rPr>
              <w:t>For SRS Tx hopping, the configuration includes:</w:t>
            </w:r>
          </w:p>
          <w:p w14:paraId="778F9EB0" w14:textId="77777777" w:rsidR="007E5A5A" w:rsidRPr="0095245B" w:rsidRDefault="007E5A5A" w:rsidP="009B0611">
            <w:pPr>
              <w:numPr>
                <w:ilvl w:val="0"/>
                <w:numId w:val="22"/>
              </w:numPr>
              <w:overflowPunct w:val="0"/>
              <w:autoSpaceDE w:val="0"/>
              <w:autoSpaceDN w:val="0"/>
              <w:adjustRightInd w:val="0"/>
              <w:contextualSpacing/>
              <w:jc w:val="both"/>
              <w:textAlignment w:val="baseline"/>
              <w:rPr>
                <w:rFonts w:ascii="Times" w:eastAsia="Batang" w:hAnsi="Times"/>
                <w:bCs/>
                <w:szCs w:val="20"/>
                <w:lang w:val="en-GB" w:eastAsia="ja-JP"/>
              </w:rPr>
            </w:pPr>
            <w:r w:rsidRPr="0095245B">
              <w:rPr>
                <w:rFonts w:ascii="Times" w:eastAsia="Batang" w:hAnsi="Times"/>
                <w:bCs/>
                <w:szCs w:val="20"/>
                <w:lang w:val="en-GB" w:eastAsia="ja-JP"/>
              </w:rPr>
              <w:t xml:space="preserve">a hop bandwidth </w:t>
            </w:r>
            <w:r w:rsidRPr="0095245B">
              <w:rPr>
                <w:rFonts w:ascii="Times" w:eastAsia="Batang" w:hAnsi="Times"/>
                <w:szCs w:val="20"/>
                <w:lang w:val="en-GB" w:eastAsia="ja-JP"/>
              </w:rPr>
              <w:t>common</w:t>
            </w:r>
            <w:r w:rsidRPr="0095245B">
              <w:rPr>
                <w:rFonts w:ascii="Times" w:eastAsia="Batang" w:hAnsi="Times"/>
                <w:bCs/>
                <w:szCs w:val="20"/>
                <w:lang w:val="en-GB" w:eastAsia="ja-JP"/>
              </w:rPr>
              <w:t xml:space="preserve"> to all hops</w:t>
            </w:r>
          </w:p>
          <w:p w14:paraId="5BC7CE15" w14:textId="77777777" w:rsidR="007E5A5A" w:rsidRPr="0095245B" w:rsidRDefault="007E5A5A" w:rsidP="009B0611">
            <w:pPr>
              <w:numPr>
                <w:ilvl w:val="1"/>
                <w:numId w:val="22"/>
              </w:numPr>
              <w:overflowPunct w:val="0"/>
              <w:autoSpaceDE w:val="0"/>
              <w:autoSpaceDN w:val="0"/>
              <w:adjustRightInd w:val="0"/>
              <w:contextualSpacing/>
              <w:jc w:val="both"/>
              <w:textAlignment w:val="baseline"/>
              <w:rPr>
                <w:rFonts w:ascii="Times" w:eastAsia="Batang" w:hAnsi="Times"/>
                <w:bCs/>
                <w:szCs w:val="20"/>
                <w:lang w:val="en-GB" w:eastAsia="ja-JP"/>
              </w:rPr>
            </w:pPr>
            <w:r w:rsidRPr="0095245B">
              <w:rPr>
                <w:rFonts w:ascii="Times" w:eastAsia="Batang" w:hAnsi="Times"/>
                <w:bCs/>
                <w:szCs w:val="20"/>
                <w:lang w:val="en-GB" w:eastAsia="ja-JP"/>
              </w:rPr>
              <w:t>FFS: possible values</w:t>
            </w:r>
          </w:p>
          <w:p w14:paraId="1B39D71E" w14:textId="77777777" w:rsidR="007E5A5A" w:rsidRPr="0095245B" w:rsidRDefault="007E5A5A" w:rsidP="009B0611">
            <w:pPr>
              <w:numPr>
                <w:ilvl w:val="0"/>
                <w:numId w:val="22"/>
              </w:numPr>
              <w:overflowPunct w:val="0"/>
              <w:autoSpaceDE w:val="0"/>
              <w:autoSpaceDN w:val="0"/>
              <w:adjustRightInd w:val="0"/>
              <w:contextualSpacing/>
              <w:jc w:val="both"/>
              <w:textAlignment w:val="baseline"/>
              <w:rPr>
                <w:rFonts w:ascii="Times" w:eastAsia="Batang" w:hAnsi="Times"/>
                <w:bCs/>
                <w:szCs w:val="20"/>
                <w:lang w:val="en-GB" w:eastAsia="ja-JP"/>
              </w:rPr>
            </w:pPr>
            <w:r w:rsidRPr="0095245B">
              <w:rPr>
                <w:rFonts w:ascii="Times" w:eastAsia="Batang" w:hAnsi="Times"/>
                <w:bCs/>
                <w:szCs w:val="20"/>
                <w:lang w:val="en-GB" w:eastAsia="ja-JP"/>
              </w:rPr>
              <w:t xml:space="preserve">a </w:t>
            </w:r>
            <w:r w:rsidRPr="0095245B">
              <w:rPr>
                <w:rFonts w:ascii="Times" w:eastAsia="Batang" w:hAnsi="Times"/>
                <w:szCs w:val="20"/>
                <w:lang w:val="en-GB" w:eastAsia="ja-JP"/>
              </w:rPr>
              <w:t>single overlap</w:t>
            </w:r>
            <w:r w:rsidRPr="0095245B">
              <w:rPr>
                <w:rFonts w:ascii="Times" w:eastAsia="Batang" w:hAnsi="Times"/>
                <w:bCs/>
                <w:szCs w:val="20"/>
                <w:lang w:val="en-GB" w:eastAsia="ja-JP"/>
              </w:rPr>
              <w:t xml:space="preserve"> value can be configured for all hops for the SRS resource</w:t>
            </w:r>
          </w:p>
          <w:p w14:paraId="14FE6B6C" w14:textId="77777777" w:rsidR="007E5A5A" w:rsidRPr="0095245B" w:rsidRDefault="007E5A5A" w:rsidP="009B0611">
            <w:pPr>
              <w:numPr>
                <w:ilvl w:val="1"/>
                <w:numId w:val="22"/>
              </w:numPr>
              <w:overflowPunct w:val="0"/>
              <w:autoSpaceDE w:val="0"/>
              <w:autoSpaceDN w:val="0"/>
              <w:adjustRightInd w:val="0"/>
              <w:contextualSpacing/>
              <w:jc w:val="both"/>
              <w:textAlignment w:val="baseline"/>
              <w:rPr>
                <w:rFonts w:ascii="Times" w:eastAsia="Batang" w:hAnsi="Times"/>
                <w:szCs w:val="20"/>
                <w:lang w:val="en-GB" w:eastAsia="x-none"/>
              </w:rPr>
            </w:pPr>
            <w:r w:rsidRPr="0095245B">
              <w:rPr>
                <w:rFonts w:ascii="Times" w:eastAsia="Batang" w:hAnsi="Times"/>
                <w:bCs/>
                <w:szCs w:val="20"/>
                <w:lang w:val="en-GB" w:eastAsia="ja-JP"/>
              </w:rPr>
              <w:t>FFS: possible values</w:t>
            </w:r>
            <w:r w:rsidRPr="0095245B">
              <w:rPr>
                <w:rFonts w:ascii="Times" w:eastAsia="Batang" w:hAnsi="Times"/>
                <w:szCs w:val="20"/>
                <w:lang w:val="en-GB" w:eastAsia="x-none"/>
              </w:rPr>
              <w:t xml:space="preserve"> </w:t>
            </w:r>
          </w:p>
          <w:p w14:paraId="7F6BD9AF" w14:textId="77777777" w:rsidR="007E5A5A" w:rsidRPr="00E7262A" w:rsidRDefault="007E5A5A" w:rsidP="009B0611">
            <w:pPr>
              <w:numPr>
                <w:ilvl w:val="0"/>
                <w:numId w:val="22"/>
              </w:numPr>
              <w:overflowPunct w:val="0"/>
              <w:autoSpaceDE w:val="0"/>
              <w:autoSpaceDN w:val="0"/>
              <w:adjustRightInd w:val="0"/>
              <w:contextualSpacing/>
              <w:jc w:val="both"/>
              <w:textAlignment w:val="baseline"/>
              <w:rPr>
                <w:rFonts w:ascii="Times" w:eastAsia="Batang" w:hAnsi="Times"/>
                <w:szCs w:val="20"/>
                <w:lang w:val="en-GB" w:eastAsia="x-none"/>
              </w:rPr>
            </w:pPr>
            <w:r w:rsidRPr="0095245B">
              <w:rPr>
                <w:rFonts w:ascii="Times" w:eastAsia="Batang" w:hAnsi="Times"/>
                <w:bCs/>
                <w:szCs w:val="20"/>
                <w:lang w:val="en-GB" w:eastAsia="ja-JP"/>
              </w:rPr>
              <w:t xml:space="preserve">The starting slot offset and starting symbol </w:t>
            </w:r>
            <w:r w:rsidRPr="0095245B">
              <w:rPr>
                <w:rFonts w:ascii="Times" w:eastAsia="Batang" w:hAnsi="Times"/>
                <w:szCs w:val="20"/>
                <w:lang w:val="en-GB" w:eastAsia="ja-JP"/>
              </w:rPr>
              <w:t xml:space="preserve">for the SRS resource </w:t>
            </w:r>
            <w:r w:rsidRPr="0095245B">
              <w:rPr>
                <w:rFonts w:ascii="Times" w:eastAsia="Batang" w:hAnsi="Times"/>
                <w:bCs/>
                <w:szCs w:val="20"/>
                <w:lang w:val="en-GB" w:eastAsia="ja-JP"/>
              </w:rPr>
              <w:t xml:space="preserve">with </w:t>
            </w:r>
            <w:proofErr w:type="spellStart"/>
            <w:r w:rsidRPr="0095245B">
              <w:rPr>
                <w:rFonts w:ascii="Times" w:eastAsia="Batang" w:hAnsi="Times"/>
                <w:bCs/>
                <w:szCs w:val="20"/>
                <w:lang w:val="en-GB" w:eastAsia="ja-JP"/>
              </w:rPr>
              <w:t>tx</w:t>
            </w:r>
            <w:proofErr w:type="spellEnd"/>
            <w:r w:rsidRPr="0095245B">
              <w:rPr>
                <w:rFonts w:ascii="Times" w:eastAsia="Batang" w:hAnsi="Times"/>
                <w:bCs/>
                <w:szCs w:val="20"/>
                <w:lang w:val="en-GB" w:eastAsia="ja-JP"/>
              </w:rPr>
              <w:t xml:space="preserve"> hoppi</w:t>
            </w:r>
            <w:r w:rsidRPr="00E7262A">
              <w:rPr>
                <w:rFonts w:ascii="Times" w:eastAsia="Batang" w:hAnsi="Times"/>
                <w:bCs/>
                <w:szCs w:val="20"/>
                <w:lang w:val="en-GB" w:eastAsia="ja-JP"/>
              </w:rPr>
              <w:t>ng (first hop)</w:t>
            </w:r>
          </w:p>
          <w:p w14:paraId="678B0B67" w14:textId="77777777" w:rsidR="007E5A5A" w:rsidRPr="00E7262A" w:rsidRDefault="007E5A5A" w:rsidP="009B0611">
            <w:pPr>
              <w:numPr>
                <w:ilvl w:val="1"/>
                <w:numId w:val="22"/>
              </w:numPr>
              <w:overflowPunct w:val="0"/>
              <w:autoSpaceDE w:val="0"/>
              <w:autoSpaceDN w:val="0"/>
              <w:adjustRightInd w:val="0"/>
              <w:contextualSpacing/>
              <w:jc w:val="both"/>
              <w:textAlignment w:val="baseline"/>
              <w:rPr>
                <w:rFonts w:ascii="Times" w:eastAsia="Batang" w:hAnsi="Times"/>
                <w:bCs/>
                <w:szCs w:val="20"/>
                <w:lang w:val="en-GB" w:eastAsia="ja-JP"/>
              </w:rPr>
            </w:pPr>
            <w:r w:rsidRPr="00E7262A">
              <w:rPr>
                <w:rFonts w:ascii="Times" w:eastAsia="Batang" w:hAnsi="Times"/>
                <w:bCs/>
                <w:szCs w:val="20"/>
                <w:lang w:val="en-GB" w:eastAsia="ja-JP"/>
              </w:rPr>
              <w:t>FFS: possible values</w:t>
            </w:r>
            <w:r w:rsidRPr="00E7262A">
              <w:rPr>
                <w:rFonts w:ascii="Times" w:eastAsia="Batang" w:hAnsi="Times"/>
                <w:szCs w:val="20"/>
                <w:lang w:val="en-GB" w:eastAsia="x-none"/>
              </w:rPr>
              <w:t xml:space="preserve"> </w:t>
            </w:r>
            <w:r w:rsidRPr="00E7262A">
              <w:rPr>
                <w:rFonts w:ascii="Times" w:eastAsia="Batang" w:hAnsi="Times"/>
                <w:bCs/>
                <w:szCs w:val="20"/>
                <w:lang w:val="en-GB" w:eastAsia="ja-JP"/>
              </w:rPr>
              <w:t xml:space="preserve"> </w:t>
            </w:r>
          </w:p>
          <w:p w14:paraId="5C415FEF" w14:textId="77777777" w:rsidR="007E5A5A" w:rsidRPr="00E7262A" w:rsidRDefault="007E5A5A" w:rsidP="009B0611">
            <w:pPr>
              <w:numPr>
                <w:ilvl w:val="0"/>
                <w:numId w:val="22"/>
              </w:numPr>
              <w:overflowPunct w:val="0"/>
              <w:autoSpaceDE w:val="0"/>
              <w:autoSpaceDN w:val="0"/>
              <w:adjustRightInd w:val="0"/>
              <w:contextualSpacing/>
              <w:jc w:val="both"/>
              <w:textAlignment w:val="baseline"/>
              <w:rPr>
                <w:rFonts w:ascii="Times" w:eastAsia="Batang" w:hAnsi="Times"/>
                <w:bCs/>
                <w:szCs w:val="20"/>
                <w:lang w:val="en-GB" w:eastAsia="ja-JP"/>
              </w:rPr>
            </w:pPr>
            <w:r w:rsidRPr="00E7262A">
              <w:rPr>
                <w:rFonts w:ascii="Times" w:eastAsia="Batang" w:hAnsi="Times"/>
                <w:bCs/>
                <w:szCs w:val="20"/>
                <w:lang w:val="en-GB" w:eastAsia="ja-JP"/>
              </w:rPr>
              <w:t xml:space="preserve">the starting slot offset and symbol for each of the hops following the first hop, </w:t>
            </w:r>
          </w:p>
          <w:p w14:paraId="530A34C8" w14:textId="77777777" w:rsidR="007E5A5A" w:rsidRPr="00E7262A" w:rsidRDefault="007E5A5A" w:rsidP="009B0611">
            <w:pPr>
              <w:numPr>
                <w:ilvl w:val="1"/>
                <w:numId w:val="22"/>
              </w:numPr>
              <w:overflowPunct w:val="0"/>
              <w:autoSpaceDE w:val="0"/>
              <w:autoSpaceDN w:val="0"/>
              <w:adjustRightInd w:val="0"/>
              <w:contextualSpacing/>
              <w:jc w:val="both"/>
              <w:textAlignment w:val="baseline"/>
              <w:rPr>
                <w:rFonts w:ascii="Times" w:eastAsia="Batang" w:hAnsi="Times"/>
                <w:bCs/>
                <w:szCs w:val="20"/>
                <w:lang w:val="en-GB" w:eastAsia="ja-JP"/>
              </w:rPr>
            </w:pPr>
            <w:r w:rsidRPr="00556A0D">
              <w:rPr>
                <w:rFonts w:ascii="Times" w:eastAsia="Batang" w:hAnsi="Times"/>
                <w:bCs/>
                <w:szCs w:val="20"/>
                <w:lang w:val="en-GB" w:eastAsia="ja-JP"/>
              </w:rPr>
              <w:t xml:space="preserve">Note Up to ran2 to design </w:t>
            </w:r>
            <w:proofErr w:type="spellStart"/>
            <w:r w:rsidRPr="00556A0D">
              <w:rPr>
                <w:rFonts w:ascii="Times" w:eastAsia="Batang" w:hAnsi="Times"/>
                <w:bCs/>
                <w:szCs w:val="20"/>
                <w:lang w:val="en-GB" w:eastAsia="ja-JP"/>
              </w:rPr>
              <w:t>signaling</w:t>
            </w:r>
            <w:proofErr w:type="spellEnd"/>
            <w:r w:rsidRPr="00E7262A">
              <w:rPr>
                <w:rFonts w:ascii="Times" w:eastAsia="Batang" w:hAnsi="Times"/>
                <w:bCs/>
                <w:szCs w:val="20"/>
                <w:lang w:val="en-GB" w:eastAsia="ja-JP"/>
              </w:rPr>
              <w:t xml:space="preserve"> of the starting position for each hop, i.e. how the SRS resource configuration </w:t>
            </w:r>
            <w:proofErr w:type="spellStart"/>
            <w:r w:rsidRPr="00E7262A">
              <w:rPr>
                <w:rFonts w:ascii="Times" w:eastAsia="Batang" w:hAnsi="Times"/>
                <w:bCs/>
                <w:szCs w:val="20"/>
                <w:lang w:val="en-GB" w:eastAsia="ja-JP"/>
              </w:rPr>
              <w:t>signaling</w:t>
            </w:r>
            <w:proofErr w:type="spellEnd"/>
            <w:r w:rsidRPr="00E7262A">
              <w:rPr>
                <w:rFonts w:ascii="Times" w:eastAsia="Batang" w:hAnsi="Times"/>
                <w:bCs/>
                <w:szCs w:val="20"/>
                <w:lang w:val="en-GB" w:eastAsia="ja-JP"/>
              </w:rPr>
              <w:t xml:space="preserve"> indicates the starting slot offset and starting symbol for the hops following the first hop</w:t>
            </w:r>
          </w:p>
          <w:p w14:paraId="4997B825" w14:textId="77777777" w:rsidR="007E5A5A" w:rsidRPr="00E7262A" w:rsidRDefault="007E5A5A" w:rsidP="009B0611">
            <w:pPr>
              <w:numPr>
                <w:ilvl w:val="1"/>
                <w:numId w:val="22"/>
              </w:numPr>
              <w:overflowPunct w:val="0"/>
              <w:autoSpaceDE w:val="0"/>
              <w:autoSpaceDN w:val="0"/>
              <w:adjustRightInd w:val="0"/>
              <w:contextualSpacing/>
              <w:jc w:val="both"/>
              <w:textAlignment w:val="baseline"/>
              <w:rPr>
                <w:rFonts w:ascii="Times" w:eastAsia="Batang" w:hAnsi="Times"/>
                <w:bCs/>
                <w:szCs w:val="20"/>
                <w:lang w:val="en-GB" w:eastAsia="ja-JP"/>
              </w:rPr>
            </w:pPr>
            <w:r w:rsidRPr="00E7262A">
              <w:rPr>
                <w:rFonts w:ascii="Times" w:eastAsia="Batang" w:hAnsi="Times"/>
                <w:bCs/>
                <w:szCs w:val="20"/>
                <w:lang w:val="en-GB" w:eastAsia="ja-JP"/>
              </w:rPr>
              <w:t>FFS: possible values</w:t>
            </w:r>
            <w:r w:rsidRPr="00E7262A">
              <w:rPr>
                <w:rFonts w:ascii="Times" w:eastAsia="Batang" w:hAnsi="Times"/>
                <w:szCs w:val="20"/>
                <w:lang w:val="en-GB" w:eastAsia="x-none"/>
              </w:rPr>
              <w:t xml:space="preserve"> </w:t>
            </w:r>
          </w:p>
          <w:p w14:paraId="5C8034F6" w14:textId="77777777" w:rsidR="007E5A5A" w:rsidRPr="00E7262A" w:rsidRDefault="007E5A5A" w:rsidP="009B0611">
            <w:pPr>
              <w:numPr>
                <w:ilvl w:val="0"/>
                <w:numId w:val="22"/>
              </w:numPr>
              <w:overflowPunct w:val="0"/>
              <w:autoSpaceDE w:val="0"/>
              <w:autoSpaceDN w:val="0"/>
              <w:adjustRightInd w:val="0"/>
              <w:contextualSpacing/>
              <w:jc w:val="both"/>
              <w:textAlignment w:val="baseline"/>
              <w:rPr>
                <w:rFonts w:ascii="Times" w:eastAsia="Batang" w:hAnsi="Times"/>
                <w:bCs/>
                <w:szCs w:val="20"/>
                <w:lang w:val="en-GB" w:eastAsia="ja-JP"/>
              </w:rPr>
            </w:pPr>
            <w:r w:rsidRPr="00E7262A">
              <w:rPr>
                <w:rFonts w:ascii="Times" w:eastAsia="Batang" w:hAnsi="Times"/>
                <w:bCs/>
                <w:szCs w:val="20"/>
                <w:lang w:val="en-GB" w:eastAsia="ja-JP"/>
              </w:rPr>
              <w:t>The number of consecutive symbols in a</w:t>
            </w:r>
            <w:r w:rsidRPr="00C211E9">
              <w:rPr>
                <w:rFonts w:ascii="Times" w:eastAsia="Batang" w:hAnsi="Times"/>
                <w:bCs/>
                <w:szCs w:val="20"/>
                <w:lang w:val="en-GB" w:eastAsia="ja-JP"/>
              </w:rPr>
              <w:t xml:space="preserve"> hop </w:t>
            </w:r>
            <w:r w:rsidRPr="00C211E9">
              <w:rPr>
                <w:rFonts w:ascii="Times" w:eastAsia="Batang" w:hAnsi="Times"/>
                <w:szCs w:val="20"/>
                <w:lang w:val="en-GB" w:eastAsia="ja-JP"/>
              </w:rPr>
              <w:t>common</w:t>
            </w:r>
            <w:r w:rsidRPr="00C211E9">
              <w:rPr>
                <w:rFonts w:ascii="Times" w:eastAsia="Batang" w:hAnsi="Times"/>
                <w:bCs/>
                <w:szCs w:val="20"/>
                <w:lang w:val="en-GB" w:eastAsia="ja-JP"/>
              </w:rPr>
              <w:t xml:space="preserve"> to all hops</w:t>
            </w:r>
          </w:p>
          <w:p w14:paraId="3D7CB32F" w14:textId="77777777" w:rsidR="007E5A5A" w:rsidRPr="00E7262A" w:rsidRDefault="007E5A5A" w:rsidP="009B0611">
            <w:pPr>
              <w:numPr>
                <w:ilvl w:val="1"/>
                <w:numId w:val="22"/>
              </w:numPr>
              <w:overflowPunct w:val="0"/>
              <w:autoSpaceDE w:val="0"/>
              <w:autoSpaceDN w:val="0"/>
              <w:adjustRightInd w:val="0"/>
              <w:contextualSpacing/>
              <w:jc w:val="both"/>
              <w:textAlignment w:val="baseline"/>
              <w:rPr>
                <w:rFonts w:ascii="Times" w:eastAsia="Batang" w:hAnsi="Times"/>
                <w:bCs/>
                <w:szCs w:val="20"/>
                <w:lang w:val="en-GB" w:eastAsia="ja-JP"/>
              </w:rPr>
            </w:pPr>
            <w:r w:rsidRPr="00E7262A">
              <w:rPr>
                <w:rFonts w:ascii="Times" w:eastAsia="Batang" w:hAnsi="Times"/>
                <w:bCs/>
                <w:szCs w:val="20"/>
                <w:lang w:val="en-GB" w:eastAsia="ja-JP"/>
              </w:rPr>
              <w:t xml:space="preserve">FFS: possible values </w:t>
            </w:r>
          </w:p>
          <w:p w14:paraId="73F2E88A" w14:textId="77777777" w:rsidR="007E5A5A" w:rsidRPr="00E7262A" w:rsidRDefault="007E5A5A" w:rsidP="009B0611">
            <w:pPr>
              <w:numPr>
                <w:ilvl w:val="0"/>
                <w:numId w:val="22"/>
              </w:numPr>
              <w:overflowPunct w:val="0"/>
              <w:autoSpaceDE w:val="0"/>
              <w:autoSpaceDN w:val="0"/>
              <w:adjustRightInd w:val="0"/>
              <w:contextualSpacing/>
              <w:jc w:val="both"/>
              <w:textAlignment w:val="baseline"/>
              <w:rPr>
                <w:rFonts w:ascii="Times" w:eastAsia="Batang" w:hAnsi="Times"/>
                <w:bCs/>
                <w:szCs w:val="20"/>
                <w:lang w:val="en-GB" w:eastAsia="ja-JP"/>
              </w:rPr>
            </w:pPr>
            <w:r w:rsidRPr="00E7262A">
              <w:rPr>
                <w:rFonts w:ascii="Times" w:eastAsia="Batang" w:hAnsi="Times"/>
                <w:bCs/>
                <w:szCs w:val="20"/>
                <w:lang w:val="en-GB" w:eastAsia="ja-JP"/>
              </w:rPr>
              <w:t>The number of hops</w:t>
            </w:r>
            <w:r w:rsidRPr="00E7262A">
              <w:rPr>
                <w:rFonts w:ascii="Times" w:eastAsia="Batang" w:hAnsi="Times"/>
                <w:szCs w:val="20"/>
                <w:lang w:val="en-GB" w:eastAsia="x-none"/>
              </w:rPr>
              <w:t xml:space="preserve"> </w:t>
            </w:r>
          </w:p>
          <w:p w14:paraId="48CFE780" w14:textId="77777777" w:rsidR="007E5A5A" w:rsidRPr="00E7262A" w:rsidRDefault="007E5A5A" w:rsidP="009B0611">
            <w:pPr>
              <w:numPr>
                <w:ilvl w:val="1"/>
                <w:numId w:val="22"/>
              </w:numPr>
              <w:overflowPunct w:val="0"/>
              <w:autoSpaceDE w:val="0"/>
              <w:autoSpaceDN w:val="0"/>
              <w:adjustRightInd w:val="0"/>
              <w:contextualSpacing/>
              <w:jc w:val="both"/>
              <w:textAlignment w:val="baseline"/>
              <w:rPr>
                <w:rFonts w:ascii="Times" w:eastAsia="Batang" w:hAnsi="Times"/>
                <w:bCs/>
                <w:szCs w:val="20"/>
                <w:lang w:val="en-GB" w:eastAsia="ja-JP"/>
              </w:rPr>
            </w:pPr>
            <w:r w:rsidRPr="00E7262A">
              <w:rPr>
                <w:rFonts w:ascii="Times" w:eastAsia="Batang" w:hAnsi="Times"/>
                <w:bCs/>
                <w:szCs w:val="20"/>
                <w:lang w:val="en-GB" w:eastAsia="ja-JP"/>
              </w:rPr>
              <w:t xml:space="preserve">FFS: possible values </w:t>
            </w:r>
          </w:p>
          <w:p w14:paraId="6AF0EC98" w14:textId="77777777" w:rsidR="007E5A5A" w:rsidRPr="00556A0D" w:rsidRDefault="007E5A5A" w:rsidP="009B0611">
            <w:pPr>
              <w:numPr>
                <w:ilvl w:val="0"/>
                <w:numId w:val="22"/>
              </w:numPr>
              <w:overflowPunct w:val="0"/>
              <w:autoSpaceDE w:val="0"/>
              <w:autoSpaceDN w:val="0"/>
              <w:adjustRightInd w:val="0"/>
              <w:contextualSpacing/>
              <w:jc w:val="both"/>
              <w:textAlignment w:val="baseline"/>
              <w:rPr>
                <w:rFonts w:ascii="Times" w:eastAsia="Batang" w:hAnsi="Times"/>
                <w:bCs/>
                <w:szCs w:val="20"/>
                <w:lang w:val="en-GB" w:eastAsia="ja-JP"/>
              </w:rPr>
            </w:pPr>
            <w:r w:rsidRPr="00556A0D">
              <w:rPr>
                <w:rFonts w:ascii="Times" w:eastAsia="Batang" w:hAnsi="Times"/>
                <w:bCs/>
                <w:szCs w:val="20"/>
                <w:lang w:val="en-GB" w:eastAsia="ja-JP"/>
              </w:rPr>
              <w:t xml:space="preserve">UE does not expect to be configured for any hops across slot boundaries, </w:t>
            </w:r>
            <w:proofErr w:type="spellStart"/>
            <w:r w:rsidRPr="00556A0D">
              <w:rPr>
                <w:rFonts w:ascii="Times" w:eastAsia="Batang" w:hAnsi="Times"/>
                <w:bCs/>
                <w:szCs w:val="20"/>
                <w:lang w:val="en-GB" w:eastAsia="ja-JP"/>
              </w:rPr>
              <w:t>i.e.t</w:t>
            </w:r>
            <w:r w:rsidRPr="00556A0D">
              <w:rPr>
                <w:rFonts w:ascii="Times" w:eastAsia="Yu Mincho" w:hAnsi="Times"/>
                <w:bCs/>
                <w:szCs w:val="20"/>
                <w:lang w:val="en-GB" w:eastAsia="ja-JP"/>
              </w:rPr>
              <w:t>he</w:t>
            </w:r>
            <w:proofErr w:type="spellEnd"/>
            <w:r w:rsidRPr="00556A0D">
              <w:rPr>
                <w:rFonts w:ascii="Times" w:eastAsia="Yu Mincho" w:hAnsi="Times"/>
                <w:bCs/>
                <w:szCs w:val="20"/>
                <w:lang w:val="en-GB" w:eastAsia="ja-JP"/>
              </w:rPr>
              <w:t xml:space="preserve"> starting position + duration of a hop cannot exceed a slot duration</w:t>
            </w:r>
          </w:p>
          <w:p w14:paraId="37B16DEB" w14:textId="77777777" w:rsidR="007E5A5A" w:rsidRPr="00E87C20" w:rsidRDefault="007E5A5A" w:rsidP="009B0611">
            <w:pPr>
              <w:numPr>
                <w:ilvl w:val="0"/>
                <w:numId w:val="22"/>
              </w:numPr>
              <w:overflowPunct w:val="0"/>
              <w:autoSpaceDE w:val="0"/>
              <w:autoSpaceDN w:val="0"/>
              <w:adjustRightInd w:val="0"/>
              <w:contextualSpacing/>
              <w:jc w:val="both"/>
              <w:textAlignment w:val="baseline"/>
              <w:rPr>
                <w:rFonts w:ascii="Times" w:eastAsia="Batang" w:hAnsi="Times"/>
                <w:bCs/>
                <w:szCs w:val="20"/>
                <w:lang w:val="en-GB" w:eastAsia="ja-JP"/>
              </w:rPr>
            </w:pPr>
            <w:r w:rsidRPr="00E7262A">
              <w:rPr>
                <w:rFonts w:ascii="Times" w:eastAsia="Yu Mincho" w:hAnsi="Times" w:hint="eastAsia"/>
                <w:bCs/>
                <w:szCs w:val="20"/>
                <w:lang w:val="en-GB" w:eastAsia="ja-JP"/>
              </w:rPr>
              <w:t>F</w:t>
            </w:r>
            <w:r w:rsidRPr="00E7262A">
              <w:rPr>
                <w:rFonts w:ascii="Times" w:eastAsia="Yu Mincho" w:hAnsi="Times"/>
                <w:bCs/>
                <w:szCs w:val="20"/>
                <w:lang w:val="en-GB" w:eastAsia="ja-JP"/>
              </w:rPr>
              <w:t>FS: whether/how special handling for the last hop overlap</w:t>
            </w:r>
          </w:p>
        </w:tc>
      </w:tr>
    </w:tbl>
    <w:p w14:paraId="3E4C05EE" w14:textId="2B3B755D" w:rsidR="00085BE0" w:rsidRDefault="00085BE0" w:rsidP="007875DD">
      <w:pPr>
        <w:spacing w:after="120" w:line="260" w:lineRule="exact"/>
        <w:jc w:val="both"/>
        <w:rPr>
          <w:rFonts w:eastAsiaTheme="minorEastAsia"/>
          <w:lang w:eastAsia="zh-CN"/>
        </w:rPr>
      </w:pPr>
    </w:p>
    <w:p w14:paraId="58ADD88F" w14:textId="13EFA75C" w:rsidR="002C7E66" w:rsidRDefault="006E6779" w:rsidP="002C7E66">
      <w:pPr>
        <w:spacing w:after="120"/>
        <w:jc w:val="center"/>
      </w:pPr>
      <w:r>
        <w:object w:dxaOrig="2056" w:dyaOrig="1966" w14:anchorId="7FCCC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128.35pt" o:ole="">
            <v:imagedata r:id="rId9" o:title=""/>
          </v:shape>
          <o:OLEObject Type="Embed" ProgID="Visio.Drawing.11" ShapeID="_x0000_i1025" DrawAspect="Content" ObjectID="_1757417189" r:id="rId10"/>
        </w:object>
      </w:r>
      <w:r w:rsidR="002C7E66">
        <w:object w:dxaOrig="2131" w:dyaOrig="1966" w14:anchorId="6D545E2D">
          <v:shape id="_x0000_i1026" type="#_x0000_t75" style="width:138.35pt;height:128.35pt" o:ole="">
            <v:imagedata r:id="rId11" o:title=""/>
          </v:shape>
          <o:OLEObject Type="Embed" ProgID="Visio.Drawing.11" ShapeID="_x0000_i1026" DrawAspect="Content" ObjectID="_1757417190" r:id="rId12"/>
        </w:object>
      </w:r>
    </w:p>
    <w:p w14:paraId="5A58128E" w14:textId="7F7CCDFF" w:rsidR="002C7E66" w:rsidRPr="002C7E66" w:rsidRDefault="002C7E66" w:rsidP="0078752E">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D624C6">
        <w:rPr>
          <w:b/>
          <w:noProof/>
        </w:rPr>
        <w:t>1</w:t>
      </w:r>
      <w:r w:rsidRPr="002F3614">
        <w:rPr>
          <w:b/>
        </w:rPr>
        <w:fldChar w:fldCharType="end"/>
      </w:r>
      <w:r>
        <w:t xml:space="preserve"> </w:t>
      </w:r>
      <w:r>
        <w:rPr>
          <w:bCs/>
          <w:lang w:eastAsia="ja-JP"/>
        </w:rPr>
        <w:t>Regular s</w:t>
      </w:r>
      <w:r w:rsidRPr="0021321B">
        <w:rPr>
          <w:bCs/>
          <w:lang w:eastAsia="ja-JP"/>
        </w:rPr>
        <w:t>taircase</w:t>
      </w:r>
      <w:r>
        <w:t xml:space="preserve"> pattern and</w:t>
      </w:r>
      <w:r>
        <w:rPr>
          <w:bCs/>
          <w:lang w:eastAsia="ja-JP"/>
        </w:rPr>
        <w:t xml:space="preserve"> w</w:t>
      </w:r>
      <w:r w:rsidRPr="00A02C03">
        <w:rPr>
          <w:bCs/>
          <w:lang w:eastAsia="ja-JP"/>
        </w:rPr>
        <w:t>rapped</w:t>
      </w:r>
      <w:r>
        <w:rPr>
          <w:bCs/>
          <w:lang w:eastAsia="ja-JP"/>
        </w:rPr>
        <w:t xml:space="preserve"> s</w:t>
      </w:r>
      <w:r w:rsidRPr="0021321B">
        <w:rPr>
          <w:bCs/>
          <w:lang w:eastAsia="ja-JP"/>
        </w:rPr>
        <w:t>taircase</w:t>
      </w:r>
      <w:r>
        <w:t xml:space="preserve"> pattern of 4 hops</w:t>
      </w:r>
    </w:p>
    <w:p w14:paraId="4CFBD8A0" w14:textId="04624BB2" w:rsidR="00365A4B" w:rsidRDefault="002C7E66" w:rsidP="007875DD">
      <w:pPr>
        <w:spacing w:after="120" w:line="260" w:lineRule="exact"/>
        <w:jc w:val="both"/>
        <w:rPr>
          <w:rFonts w:eastAsiaTheme="minorEastAsia"/>
          <w:lang w:val="en-GB" w:eastAsia="zh-CN"/>
        </w:rPr>
      </w:pPr>
      <w:r>
        <w:rPr>
          <w:rFonts w:eastAsiaTheme="minorEastAsia"/>
          <w:lang w:val="en-GB" w:eastAsia="zh-CN"/>
        </w:rPr>
        <w:t xml:space="preserve">It was agreed in RAN1#113, SRS Tx hopping pattern </w:t>
      </w:r>
      <w:r w:rsidR="00E754D0">
        <w:rPr>
          <w:rFonts w:eastAsiaTheme="minorEastAsia"/>
          <w:lang w:val="en-GB" w:eastAsia="zh-CN"/>
        </w:rPr>
        <w:t xml:space="preserve">supports </w:t>
      </w:r>
      <w:r>
        <w:rPr>
          <w:rFonts w:eastAsiaTheme="minorEastAsia"/>
          <w:lang w:val="en-GB" w:eastAsia="zh-CN"/>
        </w:rPr>
        <w:t xml:space="preserve">the staircase pattern as the above figure and </w:t>
      </w:r>
      <w:r w:rsidR="00365A4B">
        <w:rPr>
          <w:rFonts w:eastAsiaTheme="minorEastAsia"/>
          <w:lang w:val="en-GB" w:eastAsia="zh-CN"/>
        </w:rPr>
        <w:t xml:space="preserve">the following configuration </w:t>
      </w:r>
      <w:r w:rsidR="00C53DF1">
        <w:rPr>
          <w:rFonts w:eastAsiaTheme="minorEastAsia"/>
          <w:lang w:val="en-GB" w:eastAsia="zh-CN"/>
        </w:rPr>
        <w:t>was</w:t>
      </w:r>
      <w:r w:rsidR="00365A4B">
        <w:rPr>
          <w:rFonts w:eastAsiaTheme="minorEastAsia"/>
          <w:lang w:val="en-GB" w:eastAsia="zh-CN"/>
        </w:rPr>
        <w:t xml:space="preserve"> supported:</w:t>
      </w:r>
    </w:p>
    <w:p w14:paraId="23122B88" w14:textId="7CABB640" w:rsidR="002C7E66" w:rsidRPr="00365A4B" w:rsidRDefault="00365A4B" w:rsidP="009B0611">
      <w:pPr>
        <w:pStyle w:val="af3"/>
        <w:numPr>
          <w:ilvl w:val="0"/>
          <w:numId w:val="18"/>
        </w:numPr>
        <w:spacing w:after="120" w:line="260" w:lineRule="exact"/>
        <w:ind w:firstLineChars="0"/>
        <w:rPr>
          <w:rFonts w:ascii="Times New Roman" w:eastAsiaTheme="minorEastAsia" w:hAnsi="Times New Roman"/>
          <w:sz w:val="18"/>
          <w:szCs w:val="20"/>
          <w:lang w:val="en-GB" w:eastAsia="zh-CN"/>
        </w:rPr>
      </w:pPr>
      <w:r>
        <w:rPr>
          <w:rFonts w:ascii="Times New Roman" w:hAnsi="Times New Roman"/>
          <w:sz w:val="20"/>
          <w:szCs w:val="20"/>
          <w:lang w:eastAsia="zh-CN"/>
        </w:rPr>
        <w:t>T</w:t>
      </w:r>
      <w:r w:rsidRPr="000C21F5">
        <w:rPr>
          <w:rFonts w:ascii="Times New Roman" w:hAnsi="Times New Roman"/>
          <w:sz w:val="20"/>
          <w:szCs w:val="20"/>
          <w:lang w:eastAsia="zh-CN"/>
        </w:rPr>
        <w:t xml:space="preserve">he starting PRB of </w:t>
      </w:r>
      <w:r w:rsidRPr="00B51C0A">
        <w:rPr>
          <w:rFonts w:ascii="Times New Roman" w:hAnsi="Times New Roman"/>
          <w:sz w:val="20"/>
          <w:szCs w:val="20"/>
          <w:lang w:eastAsia="zh-CN"/>
        </w:rPr>
        <w:t xml:space="preserve">the first </w:t>
      </w:r>
      <w:r w:rsidRPr="00B51C0A">
        <w:rPr>
          <w:rFonts w:ascii="Times New Roman" w:hAnsi="Times New Roman"/>
          <w:color w:val="FF0000"/>
          <w:sz w:val="20"/>
          <w:szCs w:val="20"/>
          <w:u w:val="single"/>
          <w:lang w:eastAsia="zh-CN"/>
        </w:rPr>
        <w:t>frequency</w:t>
      </w:r>
      <w:r>
        <w:rPr>
          <w:rFonts w:ascii="Times New Roman" w:hAnsi="Times New Roman"/>
          <w:sz w:val="20"/>
          <w:szCs w:val="20"/>
          <w:lang w:eastAsia="zh-CN"/>
        </w:rPr>
        <w:t xml:space="preserve"> </w:t>
      </w:r>
      <w:r w:rsidRPr="00B51C0A">
        <w:rPr>
          <w:rFonts w:ascii="Times New Roman" w:hAnsi="Times New Roman"/>
          <w:sz w:val="20"/>
          <w:szCs w:val="20"/>
          <w:lang w:eastAsia="zh-CN"/>
        </w:rPr>
        <w:t>hop</w:t>
      </w:r>
    </w:p>
    <w:p w14:paraId="2805794D" w14:textId="617BA424" w:rsidR="007875DD" w:rsidRDefault="007875DD" w:rsidP="007875DD">
      <w:pPr>
        <w:spacing w:after="120" w:line="260" w:lineRule="exact"/>
        <w:jc w:val="both"/>
        <w:rPr>
          <w:rFonts w:eastAsiaTheme="minorEastAsia"/>
          <w:lang w:val="en-GB" w:eastAsia="zh-CN"/>
        </w:rPr>
      </w:pPr>
      <w:r>
        <w:rPr>
          <w:rFonts w:eastAsiaTheme="minorEastAsia"/>
          <w:lang w:eastAsia="zh-CN"/>
        </w:rPr>
        <w:t>T</w:t>
      </w:r>
      <w:r>
        <w:rPr>
          <w:rFonts w:eastAsiaTheme="minorEastAsia"/>
          <w:lang w:val="en-GB" w:eastAsia="zh-CN"/>
        </w:rPr>
        <w:t xml:space="preserve">o further determine the frequency domain position of hops, </w:t>
      </w:r>
      <w:r w:rsidR="002C7E66">
        <w:rPr>
          <w:rFonts w:eastAsiaTheme="minorEastAsia"/>
          <w:lang w:val="en-GB" w:eastAsia="zh-CN"/>
        </w:rPr>
        <w:t>in RAN1#114</w:t>
      </w:r>
      <w:r w:rsidR="002C7E66">
        <w:rPr>
          <w:rFonts w:eastAsiaTheme="minorEastAsia" w:hint="eastAsia"/>
          <w:lang w:val="en-GB" w:eastAsia="zh-CN"/>
        </w:rPr>
        <w:t>,</w:t>
      </w:r>
      <w:r w:rsidR="002C7E66">
        <w:rPr>
          <w:rFonts w:eastAsiaTheme="minorEastAsia"/>
          <w:lang w:val="en-GB" w:eastAsia="zh-CN"/>
        </w:rPr>
        <w:t xml:space="preserve"> </w:t>
      </w:r>
      <w:r>
        <w:rPr>
          <w:rFonts w:eastAsiaTheme="minorEastAsia"/>
          <w:lang w:val="en-GB" w:eastAsia="zh-CN"/>
        </w:rPr>
        <w:t xml:space="preserve">the </w:t>
      </w:r>
      <w:r w:rsidR="007E4FE1">
        <w:rPr>
          <w:rFonts w:eastAsiaTheme="minorEastAsia"/>
          <w:lang w:val="en-GB" w:eastAsia="zh-CN"/>
        </w:rPr>
        <w:t xml:space="preserve">following </w:t>
      </w:r>
      <w:r>
        <w:rPr>
          <w:rFonts w:eastAsiaTheme="minorEastAsia"/>
          <w:lang w:val="en-GB" w:eastAsia="zh-CN"/>
        </w:rPr>
        <w:t>configuration</w:t>
      </w:r>
      <w:r w:rsidR="00CA676E">
        <w:rPr>
          <w:rFonts w:eastAsiaTheme="minorEastAsia"/>
          <w:lang w:val="en-GB" w:eastAsia="zh-CN"/>
        </w:rPr>
        <w:t>s</w:t>
      </w:r>
      <w:r>
        <w:rPr>
          <w:rFonts w:eastAsiaTheme="minorEastAsia"/>
          <w:lang w:val="en-GB" w:eastAsia="zh-CN"/>
        </w:rPr>
        <w:t xml:space="preserve"> </w:t>
      </w:r>
      <w:r w:rsidR="00930B63">
        <w:rPr>
          <w:rFonts w:eastAsiaTheme="minorEastAsia"/>
          <w:lang w:val="en-GB" w:eastAsia="zh-CN"/>
        </w:rPr>
        <w:t>were supported</w:t>
      </w:r>
      <w:r>
        <w:rPr>
          <w:rFonts w:eastAsiaTheme="minorEastAsia"/>
          <w:lang w:val="en-GB" w:eastAsia="zh-CN"/>
        </w:rPr>
        <w:t>:</w:t>
      </w:r>
    </w:p>
    <w:p w14:paraId="750B37FD" w14:textId="7525EE39" w:rsidR="007875DD" w:rsidRPr="00C94243" w:rsidRDefault="00C94243" w:rsidP="009B0611">
      <w:pPr>
        <w:pStyle w:val="af3"/>
        <w:numPr>
          <w:ilvl w:val="0"/>
          <w:numId w:val="18"/>
        </w:numPr>
        <w:spacing w:after="120" w:line="260" w:lineRule="exact"/>
        <w:ind w:firstLineChars="0"/>
        <w:rPr>
          <w:rFonts w:ascii="Times New Roman" w:eastAsiaTheme="minorEastAsia" w:hAnsi="Times New Roman"/>
          <w:sz w:val="18"/>
          <w:szCs w:val="20"/>
          <w:lang w:val="en-GB" w:eastAsia="zh-CN"/>
        </w:rPr>
      </w:pPr>
      <w:r>
        <w:rPr>
          <w:rFonts w:ascii="Times" w:eastAsia="Batang" w:hAnsi="Times"/>
          <w:bCs/>
          <w:sz w:val="20"/>
          <w:szCs w:val="20"/>
          <w:lang w:val="en-GB" w:eastAsia="ja-JP"/>
        </w:rPr>
        <w:t>A</w:t>
      </w:r>
      <w:r w:rsidRPr="00C94243">
        <w:rPr>
          <w:rFonts w:ascii="Times" w:eastAsia="Batang" w:hAnsi="Times"/>
          <w:bCs/>
          <w:sz w:val="20"/>
          <w:szCs w:val="20"/>
          <w:lang w:val="en-GB" w:eastAsia="ja-JP"/>
        </w:rPr>
        <w:t xml:space="preserve"> hop bandwidth </w:t>
      </w:r>
      <w:r w:rsidRPr="00C94243">
        <w:rPr>
          <w:rFonts w:ascii="Times" w:eastAsia="Batang" w:hAnsi="Times"/>
          <w:sz w:val="20"/>
          <w:szCs w:val="20"/>
          <w:lang w:val="en-GB" w:eastAsia="ja-JP"/>
        </w:rPr>
        <w:t>common</w:t>
      </w:r>
      <w:r w:rsidRPr="00C94243">
        <w:rPr>
          <w:rFonts w:ascii="Times" w:eastAsia="Batang" w:hAnsi="Times"/>
          <w:bCs/>
          <w:sz w:val="20"/>
          <w:szCs w:val="20"/>
          <w:lang w:val="en-GB" w:eastAsia="ja-JP"/>
        </w:rPr>
        <w:t xml:space="preserve"> to all hops</w:t>
      </w:r>
    </w:p>
    <w:p w14:paraId="4A6FEDE1" w14:textId="3144C4AB" w:rsidR="007875DD" w:rsidRPr="00C94243" w:rsidRDefault="00C94243" w:rsidP="009B0611">
      <w:pPr>
        <w:pStyle w:val="af3"/>
        <w:numPr>
          <w:ilvl w:val="0"/>
          <w:numId w:val="18"/>
        </w:numPr>
        <w:spacing w:after="120" w:line="260" w:lineRule="exact"/>
        <w:ind w:firstLineChars="0"/>
        <w:rPr>
          <w:rFonts w:ascii="Times New Roman" w:eastAsiaTheme="minorEastAsia" w:hAnsi="Times New Roman"/>
          <w:sz w:val="18"/>
          <w:szCs w:val="20"/>
          <w:lang w:val="en-GB" w:eastAsia="zh-CN"/>
        </w:rPr>
      </w:pPr>
      <w:r>
        <w:rPr>
          <w:rFonts w:ascii="Times" w:eastAsia="Batang" w:hAnsi="Times"/>
          <w:bCs/>
          <w:sz w:val="20"/>
          <w:szCs w:val="20"/>
          <w:lang w:val="en-GB" w:eastAsia="ja-JP"/>
        </w:rPr>
        <w:t>A</w:t>
      </w:r>
      <w:r w:rsidRPr="00C94243">
        <w:rPr>
          <w:rFonts w:ascii="Times" w:eastAsia="Batang" w:hAnsi="Times"/>
          <w:bCs/>
          <w:sz w:val="20"/>
          <w:szCs w:val="20"/>
          <w:lang w:val="en-GB" w:eastAsia="ja-JP"/>
        </w:rPr>
        <w:t xml:space="preserve"> </w:t>
      </w:r>
      <w:r w:rsidRPr="00C94243">
        <w:rPr>
          <w:rFonts w:ascii="Times" w:eastAsia="Batang" w:hAnsi="Times"/>
          <w:sz w:val="20"/>
          <w:szCs w:val="20"/>
          <w:lang w:val="en-GB" w:eastAsia="ja-JP"/>
        </w:rPr>
        <w:t>single overlap</w:t>
      </w:r>
      <w:r w:rsidRPr="00C94243">
        <w:rPr>
          <w:rFonts w:ascii="Times" w:eastAsia="Batang" w:hAnsi="Times"/>
          <w:bCs/>
          <w:sz w:val="20"/>
          <w:szCs w:val="20"/>
          <w:lang w:val="en-GB" w:eastAsia="ja-JP"/>
        </w:rPr>
        <w:t xml:space="preserve"> value can be configured for all hops for the SRS resource</w:t>
      </w:r>
    </w:p>
    <w:p w14:paraId="4305AC13" w14:textId="558EC519" w:rsidR="007875DD" w:rsidRPr="00C94243" w:rsidRDefault="00C94243" w:rsidP="009B0611">
      <w:pPr>
        <w:pStyle w:val="af3"/>
        <w:numPr>
          <w:ilvl w:val="0"/>
          <w:numId w:val="18"/>
        </w:numPr>
        <w:spacing w:after="120" w:line="260" w:lineRule="exact"/>
        <w:ind w:firstLineChars="0"/>
        <w:rPr>
          <w:rFonts w:ascii="Times New Roman" w:eastAsiaTheme="minorEastAsia" w:hAnsi="Times New Roman"/>
          <w:sz w:val="18"/>
          <w:szCs w:val="20"/>
          <w:lang w:val="en-GB" w:eastAsia="zh-CN"/>
        </w:rPr>
      </w:pPr>
      <w:r w:rsidRPr="00C94243">
        <w:rPr>
          <w:rFonts w:ascii="Times" w:eastAsia="Batang" w:hAnsi="Times"/>
          <w:bCs/>
          <w:sz w:val="20"/>
          <w:szCs w:val="20"/>
          <w:lang w:val="en-GB" w:eastAsia="ja-JP"/>
        </w:rPr>
        <w:t>The number of hops</w:t>
      </w:r>
    </w:p>
    <w:p w14:paraId="6A2304E3" w14:textId="130B9B76" w:rsidR="007875DD" w:rsidRDefault="0048425D" w:rsidP="007875DD">
      <w:pPr>
        <w:spacing w:after="120" w:line="260" w:lineRule="exact"/>
        <w:jc w:val="both"/>
        <w:rPr>
          <w:rFonts w:eastAsiaTheme="minorEastAsia"/>
          <w:lang w:val="en-GB" w:eastAsia="zh-CN"/>
        </w:rPr>
      </w:pPr>
      <w:r>
        <w:rPr>
          <w:rFonts w:eastAsiaTheme="minorEastAsia"/>
          <w:lang w:val="en-GB" w:eastAsia="zh-CN"/>
        </w:rPr>
        <w:t xml:space="preserve">However, </w:t>
      </w:r>
      <w:r w:rsidR="00C47FD1">
        <w:rPr>
          <w:rFonts w:eastAsiaTheme="minorEastAsia"/>
          <w:lang w:val="en-GB" w:eastAsia="zh-CN"/>
        </w:rPr>
        <w:t xml:space="preserve">the </w:t>
      </w:r>
      <w:proofErr w:type="spellStart"/>
      <w:r w:rsidR="00C47FD1">
        <w:rPr>
          <w:rFonts w:eastAsiaTheme="minorEastAsia"/>
          <w:szCs w:val="20"/>
          <w:lang w:val="en-GB" w:eastAsia="zh-CN"/>
        </w:rPr>
        <w:t>s</w:t>
      </w:r>
      <w:r w:rsidR="006B6246" w:rsidRPr="00236BFE">
        <w:rPr>
          <w:rFonts w:eastAsiaTheme="minorEastAsia"/>
          <w:szCs w:val="20"/>
          <w:lang w:val="en-GB" w:eastAsia="zh-CN"/>
        </w:rPr>
        <w:t>ubband</w:t>
      </w:r>
      <w:proofErr w:type="spellEnd"/>
      <w:r w:rsidR="006B6246" w:rsidRPr="00236BFE">
        <w:rPr>
          <w:rFonts w:eastAsiaTheme="minorEastAsia"/>
          <w:szCs w:val="20"/>
          <w:lang w:val="en-GB" w:eastAsia="zh-CN"/>
        </w:rPr>
        <w:t xml:space="preserve"> index of the first hop</w:t>
      </w:r>
      <w:r w:rsidR="00C47FD1">
        <w:rPr>
          <w:rFonts w:eastAsiaTheme="minorEastAsia"/>
          <w:szCs w:val="20"/>
          <w:lang w:val="en-GB" w:eastAsia="zh-CN"/>
        </w:rPr>
        <w:t xml:space="preserve"> should also be </w:t>
      </w:r>
      <w:r w:rsidR="002711C5">
        <w:rPr>
          <w:rFonts w:eastAsiaTheme="minorEastAsia"/>
          <w:szCs w:val="20"/>
          <w:lang w:val="en-GB" w:eastAsia="zh-CN"/>
        </w:rPr>
        <w:t xml:space="preserve">configured </w:t>
      </w:r>
      <w:r w:rsidR="00E11E81">
        <w:rPr>
          <w:rFonts w:eastAsiaTheme="minorEastAsia"/>
          <w:szCs w:val="20"/>
          <w:lang w:val="en-GB" w:eastAsia="zh-CN"/>
        </w:rPr>
        <w:t>to</w:t>
      </w:r>
      <w:r w:rsidR="002711C5">
        <w:rPr>
          <w:rFonts w:eastAsiaTheme="minorEastAsia"/>
          <w:szCs w:val="20"/>
          <w:lang w:val="en-GB" w:eastAsia="zh-CN"/>
        </w:rPr>
        <w:t xml:space="preserve"> </w:t>
      </w:r>
      <w:r w:rsidR="00A2745B">
        <w:rPr>
          <w:rFonts w:eastAsiaTheme="minorEastAsia"/>
          <w:lang w:val="en-GB" w:eastAsia="zh-CN"/>
        </w:rPr>
        <w:t>determin</w:t>
      </w:r>
      <w:r w:rsidR="00E11E81">
        <w:rPr>
          <w:rFonts w:eastAsiaTheme="minorEastAsia"/>
          <w:lang w:val="en-GB" w:eastAsia="zh-CN"/>
        </w:rPr>
        <w:t>e</w:t>
      </w:r>
      <w:r w:rsidR="002711C5">
        <w:rPr>
          <w:rFonts w:eastAsiaTheme="minorEastAsia"/>
          <w:lang w:val="en-GB" w:eastAsia="zh-CN"/>
        </w:rPr>
        <w:t xml:space="preserve"> frequency domain position of hops</w:t>
      </w:r>
      <w:r w:rsidR="008F21F0">
        <w:rPr>
          <w:rFonts w:eastAsiaTheme="minorEastAsia"/>
          <w:szCs w:val="20"/>
          <w:lang w:val="en-GB" w:eastAsia="zh-CN"/>
        </w:rPr>
        <w:t>.</w:t>
      </w:r>
      <w:r w:rsidR="00DF7521">
        <w:rPr>
          <w:rFonts w:eastAsiaTheme="minorEastAsia" w:hint="eastAsia"/>
          <w:lang w:val="en-GB" w:eastAsia="zh-CN"/>
        </w:rPr>
        <w:t xml:space="preserve"> </w:t>
      </w:r>
      <w:r w:rsidR="007875DD">
        <w:rPr>
          <w:rFonts w:eastAsiaTheme="minorEastAsia"/>
          <w:lang w:val="en-GB" w:eastAsia="zh-CN"/>
        </w:rPr>
        <w:t xml:space="preserve">Due to </w:t>
      </w:r>
      <w:r w:rsidR="007875DD" w:rsidRPr="00A02C03">
        <w:rPr>
          <w:bCs/>
          <w:szCs w:val="20"/>
          <w:lang w:eastAsia="ja-JP"/>
        </w:rPr>
        <w:t>wrapped staircase pattern</w:t>
      </w:r>
      <w:r w:rsidR="007875DD">
        <w:rPr>
          <w:rFonts w:eastAsiaTheme="minorEastAsia"/>
          <w:lang w:eastAsia="zh-CN"/>
        </w:rPr>
        <w:t xml:space="preserve">, </w:t>
      </w:r>
      <w:r w:rsidR="007875DD">
        <w:rPr>
          <w:rFonts w:eastAsiaTheme="minorEastAsia"/>
          <w:lang w:val="en-GB" w:eastAsia="zh-CN"/>
        </w:rPr>
        <w:t xml:space="preserve">without the </w:t>
      </w:r>
      <w:proofErr w:type="spellStart"/>
      <w:r w:rsidR="007875DD">
        <w:rPr>
          <w:rFonts w:eastAsiaTheme="minorEastAsia"/>
          <w:lang w:val="en-GB" w:eastAsia="zh-CN"/>
        </w:rPr>
        <w:t>subband</w:t>
      </w:r>
      <w:proofErr w:type="spellEnd"/>
      <w:r w:rsidR="007875DD">
        <w:rPr>
          <w:rFonts w:eastAsiaTheme="minorEastAsia"/>
          <w:lang w:val="en-GB" w:eastAsia="zh-CN"/>
        </w:rPr>
        <w:t xml:space="preserve"> index of the first hop, it may be hard to derive the frequency location of following hops. For the </w:t>
      </w:r>
      <w:proofErr w:type="spellStart"/>
      <w:r w:rsidR="007875DD">
        <w:rPr>
          <w:rFonts w:eastAsiaTheme="minorEastAsia"/>
          <w:lang w:val="en-GB" w:eastAsia="zh-CN"/>
        </w:rPr>
        <w:t>subband</w:t>
      </w:r>
      <w:proofErr w:type="spellEnd"/>
      <w:r w:rsidR="007875DD">
        <w:rPr>
          <w:rFonts w:eastAsiaTheme="minorEastAsia"/>
          <w:lang w:val="en-GB" w:eastAsia="zh-CN"/>
        </w:rPr>
        <w:t xml:space="preserve"> index of each hop, </w:t>
      </w:r>
      <w:proofErr w:type="spellStart"/>
      <w:r w:rsidR="007875DD">
        <w:rPr>
          <w:rFonts w:eastAsiaTheme="minorEastAsia"/>
          <w:lang w:val="en-GB" w:eastAsia="zh-CN"/>
        </w:rPr>
        <w:t>subband</w:t>
      </w:r>
      <w:proofErr w:type="spellEnd"/>
      <w:r w:rsidR="007875DD">
        <w:rPr>
          <w:rFonts w:eastAsiaTheme="minorEastAsia"/>
          <w:lang w:val="en-GB" w:eastAsia="zh-CN"/>
        </w:rPr>
        <w:t xml:space="preserve"> index#0</w:t>
      </w:r>
      <w:r w:rsidR="007875DD" w:rsidRPr="000A0CF3">
        <w:t xml:space="preserve"> </w:t>
      </w:r>
      <w:r w:rsidR="007875DD">
        <w:rPr>
          <w:rFonts w:eastAsiaTheme="minorEastAsia"/>
          <w:lang w:val="en-GB" w:eastAsia="zh-CN"/>
        </w:rPr>
        <w:t>i</w:t>
      </w:r>
      <w:r w:rsidR="007875DD" w:rsidRPr="000A0CF3">
        <w:rPr>
          <w:rFonts w:eastAsiaTheme="minorEastAsia"/>
          <w:lang w:val="en-GB" w:eastAsia="zh-CN"/>
        </w:rPr>
        <w:t xml:space="preserve">ndicates the </w:t>
      </w:r>
      <w:proofErr w:type="spellStart"/>
      <w:r w:rsidR="007875DD" w:rsidRPr="000A0CF3">
        <w:rPr>
          <w:rFonts w:eastAsiaTheme="minorEastAsia"/>
          <w:lang w:val="en-GB" w:eastAsia="zh-CN"/>
        </w:rPr>
        <w:t>subband</w:t>
      </w:r>
      <w:proofErr w:type="spellEnd"/>
      <w:r w:rsidR="007875DD" w:rsidRPr="000A0CF3">
        <w:rPr>
          <w:rFonts w:eastAsiaTheme="minorEastAsia"/>
          <w:lang w:val="en-GB" w:eastAsia="zh-CN"/>
        </w:rPr>
        <w:t xml:space="preserve"> with the lowest position in the frequency domain, and increases sequentially</w:t>
      </w:r>
      <w:r w:rsidR="007875DD">
        <w:rPr>
          <w:rFonts w:eastAsiaTheme="minorEastAsia"/>
          <w:lang w:val="en-GB" w:eastAsia="zh-CN"/>
        </w:rPr>
        <w:t xml:space="preserve">.  </w:t>
      </w:r>
    </w:p>
    <w:p w14:paraId="3F57C7F9" w14:textId="75FB0F96" w:rsidR="00501E28" w:rsidRDefault="00501E28" w:rsidP="007875DD">
      <w:pPr>
        <w:spacing w:after="120" w:line="260" w:lineRule="exact"/>
        <w:jc w:val="both"/>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example, to determine the </w:t>
      </w:r>
      <w:r w:rsidR="003B5A92">
        <w:rPr>
          <w:rFonts w:eastAsiaTheme="minorEastAsia"/>
          <w:lang w:val="en-GB" w:eastAsia="zh-CN"/>
        </w:rPr>
        <w:t>starting PRB of each hop, the following equations may be considered.</w:t>
      </w:r>
    </w:p>
    <w:tbl>
      <w:tblPr>
        <w:tblStyle w:val="af2"/>
        <w:tblW w:w="0" w:type="auto"/>
        <w:tblLook w:val="04A0" w:firstRow="1" w:lastRow="0" w:firstColumn="1" w:lastColumn="0" w:noHBand="0" w:noVBand="1"/>
      </w:tblPr>
      <w:tblGrid>
        <w:gridCol w:w="9060"/>
      </w:tblGrid>
      <w:tr w:rsidR="004331C7" w14:paraId="1FBB30FF" w14:textId="77777777" w:rsidTr="004331C7">
        <w:tc>
          <w:tcPr>
            <w:tcW w:w="9060" w:type="dxa"/>
          </w:tcPr>
          <w:p w14:paraId="76A9AACC" w14:textId="0AFE0510" w:rsidR="004331C7" w:rsidRPr="00361E4C" w:rsidRDefault="007A5114" w:rsidP="004331C7">
            <w:pPr>
              <w:spacing w:after="120" w:line="260" w:lineRule="exact"/>
              <w:jc w:val="both"/>
              <w:rPr>
                <w:rFonts w:eastAsiaTheme="minorEastAsia"/>
                <w:szCs w:val="20"/>
                <w:lang w:val="sv-SE"/>
              </w:rPr>
            </w:pPr>
            <m:oMathPara>
              <m:oMathParaPr>
                <m:jc m:val="left"/>
              </m:oMathParaPr>
              <m:oMath>
                <m:sSubSup>
                  <m:sSubSupPr>
                    <m:ctrlPr>
                      <w:rPr>
                        <w:rFonts w:ascii="Cambria Math" w:eastAsia="MS Mincho" w:hAnsi="Cambria Math"/>
                        <w:i/>
                        <w:szCs w:val="20"/>
                        <w:lang w:val="sv-SE"/>
                      </w:rPr>
                    </m:ctrlPr>
                  </m:sSubSupPr>
                  <m:e>
                    <m:r>
                      <w:rPr>
                        <w:rFonts w:ascii="Cambria Math" w:eastAsia="MS Mincho" w:hAnsi="Cambria Math"/>
                        <w:szCs w:val="20"/>
                        <w:lang w:val="sv-SE"/>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FH</m:t>
                    </m:r>
                  </m:sup>
                </m:sSubSup>
                <m:r>
                  <w:rPr>
                    <w:rFonts w:ascii="Cambria Math" w:eastAsia="MS Mincho" w:hAnsi="Cambria Math"/>
                    <w:szCs w:val="20"/>
                    <w:lang w:val="sv-SE"/>
                  </w:rPr>
                  <m:t>=</m:t>
                </m:r>
                <m:d>
                  <m:dPr>
                    <m:ctrlPr>
                      <w:rPr>
                        <w:rFonts w:ascii="Cambria Math" w:eastAsia="等线" w:hAnsi="Cambria Math"/>
                        <w:i/>
                        <w:szCs w:val="20"/>
                        <w:lang w:val="en-GB"/>
                      </w:rPr>
                    </m:ctrlPr>
                  </m:dPr>
                  <m:e>
                    <m:sSub>
                      <m:sSubPr>
                        <m:ctrlPr>
                          <w:rPr>
                            <w:rFonts w:ascii="Cambria Math" w:eastAsia="等线" w:hAnsi="Cambria Math"/>
                            <w:i/>
                            <w:szCs w:val="20"/>
                            <w:lang w:val="en-GB"/>
                          </w:rPr>
                        </m:ctrlPr>
                      </m:sSubPr>
                      <m:e>
                        <m:r>
                          <w:rPr>
                            <w:rFonts w:ascii="Cambria Math" w:eastAsia="等线" w:hAnsi="Cambria Math"/>
                            <w:szCs w:val="20"/>
                            <w:lang w:val="en-GB"/>
                          </w:rPr>
                          <m:t>(</m:t>
                        </m:r>
                        <m:r>
                          <w:rPr>
                            <w:rFonts w:ascii="Cambria Math" w:eastAsia="等线" w:hAnsi="Cambria Math"/>
                            <w:szCs w:val="20"/>
                            <w:lang w:val="en-GB"/>
                          </w:rPr>
                          <m:t>n</m:t>
                        </m:r>
                      </m:e>
                      <m:sub>
                        <m:r>
                          <w:rPr>
                            <w:rFonts w:ascii="Cambria Math" w:eastAsia="等线" w:hAnsi="Cambria Math"/>
                            <w:szCs w:val="20"/>
                            <w:lang w:val="en-GB"/>
                          </w:rPr>
                          <m:t>0</m:t>
                        </m:r>
                      </m:sub>
                    </m:sSub>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n</m:t>
                        </m:r>
                      </m:e>
                      <m:sub>
                        <m:r>
                          <w:rPr>
                            <w:rFonts w:ascii="Cambria Math" w:eastAsia="等线" w:hAnsi="Cambria Math"/>
                            <w:szCs w:val="20"/>
                            <w:lang w:val="en-GB"/>
                          </w:rPr>
                          <m:t>h</m:t>
                        </m:r>
                        <m:r>
                          <w:rPr>
                            <w:rFonts w:ascii="Cambria Math" w:eastAsia="等线" w:hAnsi="Cambria Math"/>
                            <w:szCs w:val="20"/>
                            <w:lang w:val="en-GB"/>
                          </w:rPr>
                          <m:t>op</m:t>
                        </m:r>
                      </m:sub>
                    </m:sSub>
                    <m:r>
                      <w:rPr>
                        <w:rFonts w:ascii="Cambria Math" w:eastAsia="等线" w:hAnsi="Cambria Math"/>
                        <w:szCs w:val="20"/>
                        <w:lang w:val="en-GB"/>
                      </w:rPr>
                      <m:t>)</m:t>
                    </m:r>
                    <m:r>
                      <w:rPr>
                        <w:rFonts w:ascii="Cambria Math" w:eastAsia="等线" w:hAnsi="Cambria Math"/>
                        <w:szCs w:val="20"/>
                        <w:lang w:val="en-GB"/>
                      </w:rPr>
                      <m:t>mod</m:t>
                    </m:r>
                    <m:r>
                      <w:rPr>
                        <w:rFonts w:ascii="Cambria Math" w:eastAsia="等线" w:hAnsi="Cambria Math"/>
                        <w:szCs w:val="20"/>
                        <w:lang w:val="en-GB"/>
                      </w:rPr>
                      <m:t xml:space="preserve"> </m:t>
                    </m:r>
                    <m:sSub>
                      <m:sSubPr>
                        <m:ctrlPr>
                          <w:rPr>
                            <w:rFonts w:ascii="Cambria Math" w:eastAsia="等线" w:hAnsi="Cambria Math"/>
                            <w:i/>
                            <w:szCs w:val="20"/>
                            <w:lang w:val="en-GB"/>
                          </w:rPr>
                        </m:ctrlPr>
                      </m:sSubPr>
                      <m:e>
                        <m:r>
                          <w:rPr>
                            <w:rFonts w:ascii="Cambria Math" w:eastAsia="等线" w:hAnsi="Cambria Math"/>
                            <w:szCs w:val="20"/>
                            <w:lang w:val="en-GB"/>
                          </w:rPr>
                          <m:t>N</m:t>
                        </m:r>
                      </m:e>
                      <m:sub>
                        <m:r>
                          <w:rPr>
                            <w:rFonts w:ascii="Cambria Math" w:eastAsia="等线" w:hAnsi="Cambria Math"/>
                            <w:szCs w:val="20"/>
                            <w:lang w:val="en-GB"/>
                          </w:rPr>
                          <m:t>h</m:t>
                        </m:r>
                        <m:r>
                          <w:rPr>
                            <w:rFonts w:ascii="Cambria Math" w:eastAsia="等线" w:hAnsi="Cambria Math"/>
                            <w:szCs w:val="20"/>
                            <w:lang w:val="en-GB"/>
                          </w:rPr>
                          <m:t>op</m:t>
                        </m:r>
                      </m:sub>
                    </m:sSub>
                    <m:ctrlPr>
                      <w:rPr>
                        <w:rFonts w:ascii="Cambria Math" w:eastAsia="Calibri" w:hAnsi="Cambria Math"/>
                        <w:i/>
                        <w:noProof/>
                        <w:sz w:val="22"/>
                        <w:lang w:val="sv-SE"/>
                      </w:rPr>
                    </m:ctrlPr>
                  </m:e>
                </m:d>
                <m:d>
                  <m:dPr>
                    <m:ctrlPr>
                      <w:rPr>
                        <w:rFonts w:ascii="Cambria Math" w:eastAsia="等线" w:hAnsi="Cambria Math"/>
                        <w:i/>
                        <w:szCs w:val="20"/>
                        <w:lang w:val="en-GB"/>
                      </w:rPr>
                    </m:ctrlPr>
                  </m:dPr>
                  <m:e>
                    <m:sSubSup>
                      <m:sSubSupPr>
                        <m:ctrlPr>
                          <w:rPr>
                            <w:rFonts w:ascii="Cambria Math" w:eastAsia="Calibri" w:hAnsi="Cambria Math"/>
                            <w:i/>
                            <w:noProof/>
                            <w:sz w:val="22"/>
                            <w:lang w:val="sv-SE"/>
                          </w:rPr>
                        </m:ctrlPr>
                      </m:sSubSupPr>
                      <m:e>
                        <m:r>
                          <w:rPr>
                            <w:rFonts w:ascii="Cambria Math" w:eastAsia="等线" w:hAnsi="Cambria Math"/>
                            <w:noProof/>
                            <w:szCs w:val="20"/>
                            <w:lang w:val="en-GB"/>
                          </w:rPr>
                          <m:t>m</m:t>
                        </m:r>
                      </m:e>
                      <m:sub>
                        <m:r>
                          <m:rPr>
                            <m:nor/>
                          </m:rPr>
                          <w:rPr>
                            <w:rFonts w:ascii="Cambria Math" w:eastAsia="等线" w:hAnsi="Cambria Math"/>
                            <w:noProof/>
                            <w:szCs w:val="20"/>
                          </w:rPr>
                          <m:t>hop</m:t>
                        </m:r>
                      </m:sub>
                      <m:sup>
                        <m:r>
                          <m:rPr>
                            <m:nor/>
                          </m:rPr>
                          <w:rPr>
                            <w:rFonts w:ascii="Cambria Math" w:eastAsia="等线" w:hAnsi="Cambria Math"/>
                            <w:noProof/>
                            <w:szCs w:val="20"/>
                          </w:rPr>
                          <m:t>SRS</m:t>
                        </m:r>
                      </m:sup>
                    </m:sSubSup>
                    <m:r>
                      <w:rPr>
                        <w:rFonts w:ascii="Cambria Math" w:eastAsia="Calibri" w:hAnsi="Cambria Math"/>
                        <w:noProof/>
                        <w:sz w:val="22"/>
                        <w:lang w:val="sv-SE"/>
                      </w:rPr>
                      <m:t>-</m:t>
                    </m:r>
                    <m:sSubSup>
                      <m:sSubSupPr>
                        <m:ctrlPr>
                          <w:rPr>
                            <w:rFonts w:ascii="Cambria Math" w:eastAsia="Calibri" w:hAnsi="Cambria Math"/>
                            <w:i/>
                            <w:noProof/>
                            <w:sz w:val="22"/>
                            <w:lang w:val="sv-SE"/>
                          </w:rPr>
                        </m:ctrlPr>
                      </m:sSubSupPr>
                      <m:e>
                        <m:r>
                          <w:rPr>
                            <w:rFonts w:ascii="Cambria Math" w:eastAsia="等线" w:hAnsi="Cambria Math"/>
                            <w:noProof/>
                            <w:szCs w:val="20"/>
                            <w:lang w:val="en-GB"/>
                          </w:rPr>
                          <m:t>m</m:t>
                        </m:r>
                      </m:e>
                      <m:sub>
                        <m:r>
                          <m:rPr>
                            <m:nor/>
                          </m:rPr>
                          <w:rPr>
                            <w:rFonts w:ascii="Cambria Math" w:eastAsia="等线" w:hAnsi="Cambria Math"/>
                            <w:noProof/>
                            <w:szCs w:val="20"/>
                          </w:rPr>
                          <m:t>overlap</m:t>
                        </m:r>
                      </m:sub>
                      <m:sup>
                        <m:r>
                          <m:rPr>
                            <m:nor/>
                          </m:rPr>
                          <w:rPr>
                            <w:rFonts w:ascii="Cambria Math" w:eastAsia="等线" w:hAnsi="Cambria Math"/>
                            <w:noProof/>
                            <w:szCs w:val="20"/>
                          </w:rPr>
                          <m:t>hop</m:t>
                        </m:r>
                      </m:sup>
                    </m:sSubSup>
                    <m:ctrlPr>
                      <w:rPr>
                        <w:rFonts w:ascii="Cambria Math" w:eastAsia="Calibri" w:hAnsi="Cambria Math"/>
                        <w:i/>
                        <w:noProof/>
                        <w:sz w:val="22"/>
                        <w:lang w:val="sv-SE"/>
                      </w:rPr>
                    </m:ctrlPr>
                  </m:e>
                </m:d>
                <m:sSubSup>
                  <m:sSubSupPr>
                    <m:ctrlPr>
                      <w:rPr>
                        <w:rFonts w:ascii="Cambria Math" w:eastAsia="Calibri" w:hAnsi="Cambria Math"/>
                        <w:i/>
                        <w:szCs w:val="20"/>
                        <w:lang w:val="sv-SE"/>
                      </w:rPr>
                    </m:ctrlPr>
                  </m:sSubSupPr>
                  <m:e>
                    <m:r>
                      <w:rPr>
                        <w:rFonts w:ascii="Cambria Math" w:eastAsia="等线" w:hAnsi="Cambria Math"/>
                        <w:szCs w:val="20"/>
                        <w:lang w:val="en-GB"/>
                      </w:rPr>
                      <m:t>N</m:t>
                    </m:r>
                  </m:e>
                  <m:sub>
                    <m:r>
                      <m:rPr>
                        <m:nor/>
                      </m:rPr>
                      <w:rPr>
                        <w:rFonts w:ascii="Cambria Math" w:eastAsia="等线" w:hAnsi="Cambria Math"/>
                        <w:szCs w:val="20"/>
                      </w:rPr>
                      <m:t>sc</m:t>
                    </m:r>
                  </m:sub>
                  <m:sup>
                    <m:r>
                      <m:rPr>
                        <m:nor/>
                      </m:rPr>
                      <w:rPr>
                        <w:rFonts w:ascii="Cambria Math" w:eastAsia="等线" w:hAnsi="Cambria Math"/>
                        <w:szCs w:val="20"/>
                      </w:rPr>
                      <m:t>RB</m:t>
                    </m:r>
                  </m:sup>
                </m:sSubSup>
              </m:oMath>
            </m:oMathPara>
          </w:p>
          <w:p w14:paraId="15CB774E" w14:textId="4D6221A8" w:rsidR="00DC77AC" w:rsidRPr="00DB4E71" w:rsidRDefault="007A5114" w:rsidP="00DC77AC">
            <w:pPr>
              <w:spacing w:after="120" w:line="260" w:lineRule="exact"/>
              <w:jc w:val="both"/>
              <w:rPr>
                <w:rFonts w:eastAsiaTheme="minorEastAsia"/>
                <w:szCs w:val="20"/>
                <w:lang w:val="sv-SE" w:eastAsia="zh-CN"/>
              </w:rPr>
            </w:pPr>
            <m:oMath>
              <m:sSubSup>
                <m:sSubSupPr>
                  <m:ctrlPr>
                    <w:rPr>
                      <w:rFonts w:ascii="Cambria Math" w:eastAsia="MS Mincho" w:hAnsi="Cambria Math"/>
                      <w:i/>
                      <w:szCs w:val="20"/>
                      <w:lang w:val="sv-SE"/>
                    </w:rPr>
                  </m:ctrlPr>
                </m:sSubSupPr>
                <m:e>
                  <m:r>
                    <w:rPr>
                      <w:rFonts w:ascii="Cambria Math" w:eastAsia="MS Mincho" w:hAnsi="Cambria Math"/>
                      <w:szCs w:val="20"/>
                      <w:lang w:val="sv-SE"/>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FH</m:t>
                  </m:r>
                </m:sup>
              </m:sSubSup>
            </m:oMath>
            <w:r w:rsidR="00DC77AC" w:rsidRPr="00DB4E71">
              <w:rPr>
                <w:rFonts w:eastAsiaTheme="minorEastAsia" w:hint="eastAsia"/>
                <w:szCs w:val="20"/>
                <w:lang w:val="sv-SE" w:eastAsia="zh-CN"/>
              </w:rPr>
              <w:t xml:space="preserve"> </w:t>
            </w:r>
            <w:r w:rsidR="00DC77AC" w:rsidRPr="00DB4E71">
              <w:rPr>
                <w:rFonts w:eastAsiaTheme="minorEastAsia"/>
                <w:szCs w:val="20"/>
                <w:lang w:val="sv-SE" w:eastAsia="zh-CN"/>
              </w:rPr>
              <w:t xml:space="preserve">is the frequency offset of </w:t>
            </w:r>
            <w:r w:rsidR="00DC77AC">
              <w:rPr>
                <w:rFonts w:eastAsiaTheme="minorEastAsia"/>
                <w:szCs w:val="20"/>
                <w:lang w:val="sv-SE" w:eastAsia="zh-CN"/>
              </w:rPr>
              <w:t>each</w:t>
            </w:r>
            <w:r w:rsidR="00DC77AC" w:rsidRPr="00DB4E71">
              <w:rPr>
                <w:rFonts w:eastAsiaTheme="minorEastAsia"/>
                <w:szCs w:val="20"/>
                <w:lang w:val="sv-SE" w:eastAsia="zh-CN"/>
              </w:rPr>
              <w:t xml:space="preserve"> hop</w:t>
            </w:r>
            <w:r w:rsidR="00DC77AC">
              <w:rPr>
                <w:rFonts w:eastAsiaTheme="minorEastAsia"/>
                <w:szCs w:val="20"/>
                <w:lang w:val="sv-SE" w:eastAsia="zh-CN"/>
              </w:rPr>
              <w:t xml:space="preserve"> with respect to </w:t>
            </w:r>
            <w:r w:rsidR="00F825F8">
              <w:rPr>
                <w:rFonts w:eastAsiaTheme="minorEastAsia"/>
                <w:szCs w:val="20"/>
                <w:lang w:val="sv-SE" w:eastAsia="zh-CN"/>
              </w:rPr>
              <w:t>the start PRB</w:t>
            </w:r>
            <w:r w:rsidR="00361E4C" w:rsidRPr="000C21F5">
              <w:rPr>
                <w:szCs w:val="20"/>
                <w:lang w:eastAsia="zh-CN"/>
              </w:rPr>
              <w:t xml:space="preserve"> of </w:t>
            </w:r>
            <w:r w:rsidR="00361E4C" w:rsidRPr="00B51C0A">
              <w:rPr>
                <w:szCs w:val="20"/>
                <w:lang w:eastAsia="zh-CN"/>
              </w:rPr>
              <w:t>the first</w:t>
            </w:r>
            <w:r w:rsidR="00361E4C" w:rsidRPr="00361E4C">
              <w:rPr>
                <w:szCs w:val="20"/>
                <w:lang w:eastAsia="zh-CN"/>
              </w:rPr>
              <w:t xml:space="preserve"> frequency</w:t>
            </w:r>
            <w:r w:rsidR="00361E4C">
              <w:rPr>
                <w:szCs w:val="20"/>
                <w:lang w:eastAsia="zh-CN"/>
              </w:rPr>
              <w:t xml:space="preserve"> </w:t>
            </w:r>
            <w:r w:rsidR="00361E4C" w:rsidRPr="00B51C0A">
              <w:rPr>
                <w:szCs w:val="20"/>
                <w:lang w:eastAsia="zh-CN"/>
              </w:rPr>
              <w:t>hop</w:t>
            </w:r>
            <w:r w:rsidR="00DC77AC" w:rsidRPr="00DB4E71">
              <w:rPr>
                <w:rFonts w:eastAsiaTheme="minorEastAsia"/>
                <w:szCs w:val="20"/>
                <w:lang w:val="sv-SE" w:eastAsia="zh-CN"/>
              </w:rPr>
              <w:t>, where</w:t>
            </w:r>
          </w:p>
          <w:p w14:paraId="39ACA448" w14:textId="7200FDF6" w:rsidR="00DC77AC" w:rsidRPr="006474BB" w:rsidRDefault="007A5114" w:rsidP="009B0611">
            <w:pPr>
              <w:pStyle w:val="af3"/>
              <w:numPr>
                <w:ilvl w:val="0"/>
                <w:numId w:val="21"/>
              </w:numPr>
              <w:spacing w:after="120" w:line="260" w:lineRule="exact"/>
              <w:ind w:firstLineChars="0"/>
              <w:rPr>
                <w:rFonts w:ascii="Times New Roman" w:eastAsiaTheme="minorEastAsia" w:hAnsi="Times New Roman"/>
                <w:sz w:val="20"/>
                <w:szCs w:val="20"/>
                <w:lang w:val="en-GB" w:eastAsia="zh-CN"/>
              </w:rPr>
            </w:pPr>
            <m:oMath>
              <m:sSub>
                <m:sSubPr>
                  <m:ctrlPr>
                    <w:rPr>
                      <w:rFonts w:ascii="Cambria Math" w:eastAsia="等线" w:hAnsi="Cambria Math"/>
                      <w:i/>
                      <w:color w:val="FF0000"/>
                      <w:kern w:val="0"/>
                      <w:sz w:val="20"/>
                      <w:szCs w:val="20"/>
                      <w:lang w:val="en-GB"/>
                    </w:rPr>
                  </m:ctrlPr>
                </m:sSubPr>
                <m:e>
                  <m:r>
                    <w:rPr>
                      <w:rFonts w:ascii="Cambria Math" w:eastAsia="等线" w:hAnsi="Cambria Math"/>
                      <w:color w:val="FF0000"/>
                      <w:kern w:val="0"/>
                      <w:sz w:val="20"/>
                      <w:szCs w:val="20"/>
                      <w:lang w:val="en-GB"/>
                    </w:rPr>
                    <m:t>n</m:t>
                  </m:r>
                </m:e>
                <m:sub>
                  <m:r>
                    <w:rPr>
                      <w:rFonts w:ascii="Cambria Math" w:eastAsia="等线" w:hAnsi="Cambria Math"/>
                      <w:color w:val="FF0000"/>
                      <w:sz w:val="20"/>
                      <w:szCs w:val="20"/>
                      <w:lang w:val="en-GB"/>
                    </w:rPr>
                    <m:t>0</m:t>
                  </m:r>
                </m:sub>
              </m:sSub>
              <m:r>
                <m:rPr>
                  <m:sty m:val="p"/>
                </m:rPr>
                <w:rPr>
                  <w:rFonts w:ascii="Cambria Math" w:eastAsia="等线" w:hAnsi="Cambria Math"/>
                  <w:color w:val="FF0000"/>
                  <w:sz w:val="20"/>
                  <w:szCs w:val="20"/>
                  <w:lang w:val="en-GB"/>
                </w:rPr>
                <m:t xml:space="preserve"> </m:t>
              </m:r>
            </m:oMath>
            <w:r w:rsidR="00DC77AC" w:rsidRPr="00361E4C">
              <w:rPr>
                <w:rFonts w:ascii="Times New Roman" w:eastAsiaTheme="minorEastAsia" w:hAnsi="Times New Roman"/>
                <w:color w:val="FF0000"/>
                <w:sz w:val="20"/>
                <w:szCs w:val="20"/>
                <w:lang w:val="en-GB" w:eastAsia="zh-CN"/>
              </w:rPr>
              <w:t>is the subband index of the first hop</w:t>
            </w:r>
            <w:r w:rsidR="00361E4C">
              <w:rPr>
                <w:rFonts w:ascii="Times New Roman" w:eastAsiaTheme="minorEastAsia" w:hAnsi="Times New Roman"/>
                <w:color w:val="FF0000"/>
                <w:sz w:val="20"/>
                <w:szCs w:val="20"/>
                <w:lang w:val="en-GB" w:eastAsia="zh-CN"/>
              </w:rPr>
              <w:t xml:space="preserve"> </w:t>
            </w:r>
            <w:r w:rsidR="00DC77AC" w:rsidRPr="00361E4C">
              <w:rPr>
                <w:rFonts w:ascii="Times New Roman" w:eastAsiaTheme="minorEastAsia" w:hAnsi="Times New Roman"/>
                <w:color w:val="FF0000"/>
                <w:sz w:val="20"/>
                <w:szCs w:val="20"/>
                <w:lang w:val="en-GB" w:eastAsia="zh-CN"/>
              </w:rPr>
              <w:t>(first time hop)</w:t>
            </w:r>
          </w:p>
          <w:p w14:paraId="47FC2CCC" w14:textId="28A3098A" w:rsidR="006474BB" w:rsidRPr="00CD35AE" w:rsidRDefault="007A5114" w:rsidP="009B0611">
            <w:pPr>
              <w:pStyle w:val="af3"/>
              <w:numPr>
                <w:ilvl w:val="0"/>
                <w:numId w:val="21"/>
              </w:numPr>
              <w:spacing w:after="120" w:line="260" w:lineRule="exact"/>
              <w:ind w:firstLineChars="0"/>
              <w:rPr>
                <w:rFonts w:ascii="Times New Roman" w:eastAsiaTheme="minorEastAsia" w:hAnsi="Times New Roman"/>
                <w:sz w:val="20"/>
                <w:szCs w:val="20"/>
                <w:lang w:val="en-GB" w:eastAsia="zh-CN"/>
              </w:rPr>
            </w:pPr>
            <m:oMath>
              <m:sSub>
                <m:sSubPr>
                  <m:ctrlPr>
                    <w:rPr>
                      <w:rFonts w:ascii="Cambria Math" w:eastAsia="等线" w:hAnsi="Cambria Math"/>
                      <w:i/>
                      <w:kern w:val="0"/>
                      <w:sz w:val="20"/>
                      <w:szCs w:val="20"/>
                      <w:lang w:val="en-GB"/>
                    </w:rPr>
                  </m:ctrlPr>
                </m:sSubPr>
                <m:e>
                  <m:r>
                    <w:rPr>
                      <w:rFonts w:ascii="Cambria Math" w:eastAsia="等线" w:hAnsi="Cambria Math"/>
                      <w:kern w:val="0"/>
                      <w:sz w:val="20"/>
                      <w:szCs w:val="20"/>
                      <w:lang w:val="en-GB"/>
                    </w:rPr>
                    <m:t>n</m:t>
                  </m:r>
                </m:e>
                <m:sub>
                  <m:r>
                    <w:rPr>
                      <w:rFonts w:ascii="Cambria Math" w:eastAsia="等线" w:hAnsi="Cambria Math"/>
                      <w:sz w:val="20"/>
                      <w:szCs w:val="20"/>
                      <w:lang w:val="en-GB"/>
                    </w:rPr>
                    <m:t>h</m:t>
                  </m:r>
                  <m:r>
                    <w:rPr>
                      <w:rFonts w:ascii="Cambria Math" w:eastAsia="等线" w:hAnsi="Cambria Math"/>
                      <w:sz w:val="20"/>
                      <w:szCs w:val="20"/>
                      <w:lang w:val="en-GB"/>
                    </w:rPr>
                    <m:t>op</m:t>
                  </m:r>
                </m:sub>
              </m:sSub>
            </m:oMath>
            <w:r w:rsidR="006474BB" w:rsidRPr="00CD35AE">
              <w:rPr>
                <w:rFonts w:ascii="Times New Roman" w:eastAsiaTheme="minorEastAsia" w:hAnsi="Times New Roman"/>
                <w:kern w:val="0"/>
                <w:sz w:val="20"/>
                <w:szCs w:val="20"/>
                <w:lang w:val="en-GB" w:eastAsia="zh-CN"/>
              </w:rPr>
              <w:t xml:space="preserve"> is </w:t>
            </w:r>
            <w:r w:rsidR="006474BB" w:rsidRPr="00CD35AE">
              <w:rPr>
                <w:rFonts w:ascii="Times New Roman" w:eastAsia="MS Mincho" w:hAnsi="Times New Roman"/>
                <w:kern w:val="0"/>
                <w:sz w:val="20"/>
                <w:szCs w:val="20"/>
                <w:lang w:val="en-GB" w:eastAsia="ja-JP"/>
              </w:rPr>
              <w:t>the</w:t>
            </w:r>
            <w:r w:rsidR="006474BB">
              <w:rPr>
                <w:rFonts w:ascii="Times New Roman" w:eastAsia="MS Mincho" w:hAnsi="Times New Roman"/>
                <w:kern w:val="0"/>
                <w:sz w:val="20"/>
                <w:szCs w:val="20"/>
                <w:lang w:val="en-GB" w:eastAsia="ja-JP"/>
              </w:rPr>
              <w:t xml:space="preserve"> hop index for each hop</w:t>
            </w:r>
          </w:p>
          <w:p w14:paraId="2F2739CB" w14:textId="77777777" w:rsidR="00DC77AC" w:rsidRPr="00CD35AE" w:rsidRDefault="007A5114" w:rsidP="009B0611">
            <w:pPr>
              <w:pStyle w:val="af3"/>
              <w:numPr>
                <w:ilvl w:val="0"/>
                <w:numId w:val="21"/>
              </w:numPr>
              <w:spacing w:after="120" w:line="260" w:lineRule="exact"/>
              <w:ind w:firstLineChars="0"/>
              <w:rPr>
                <w:rFonts w:ascii="Times New Roman" w:eastAsiaTheme="minorEastAsia" w:hAnsi="Times New Roman"/>
                <w:sz w:val="20"/>
                <w:szCs w:val="20"/>
                <w:lang w:val="en-GB" w:eastAsia="zh-CN"/>
              </w:rPr>
            </w:pPr>
            <m:oMath>
              <m:sSub>
                <m:sSubPr>
                  <m:ctrlPr>
                    <w:rPr>
                      <w:rFonts w:ascii="Cambria Math" w:eastAsia="等线" w:hAnsi="Cambria Math"/>
                      <w:i/>
                      <w:kern w:val="0"/>
                      <w:sz w:val="20"/>
                      <w:szCs w:val="20"/>
                      <w:lang w:val="en-GB"/>
                    </w:rPr>
                  </m:ctrlPr>
                </m:sSubPr>
                <m:e>
                  <m:r>
                    <w:rPr>
                      <w:rFonts w:ascii="Cambria Math" w:eastAsia="等线" w:hAnsi="Cambria Math"/>
                      <w:sz w:val="20"/>
                      <w:szCs w:val="20"/>
                      <w:lang w:val="en-GB"/>
                    </w:rPr>
                    <m:t>N</m:t>
                  </m:r>
                </m:e>
                <m:sub>
                  <m:r>
                    <w:rPr>
                      <w:rFonts w:ascii="Cambria Math" w:eastAsia="等线" w:hAnsi="Cambria Math"/>
                      <w:sz w:val="20"/>
                      <w:szCs w:val="20"/>
                      <w:lang w:val="en-GB"/>
                    </w:rPr>
                    <m:t>h</m:t>
                  </m:r>
                  <m:r>
                    <w:rPr>
                      <w:rFonts w:ascii="Cambria Math" w:eastAsia="等线" w:hAnsi="Cambria Math"/>
                      <w:sz w:val="20"/>
                      <w:szCs w:val="20"/>
                      <w:lang w:val="en-GB"/>
                    </w:rPr>
                    <m:t>op</m:t>
                  </m:r>
                </m:sub>
              </m:sSub>
            </m:oMath>
            <w:r w:rsidR="00DC77AC" w:rsidRPr="00CD35AE">
              <w:rPr>
                <w:rFonts w:ascii="Times New Roman" w:eastAsiaTheme="minorEastAsia" w:hAnsi="Times New Roman"/>
                <w:kern w:val="0"/>
                <w:sz w:val="20"/>
                <w:szCs w:val="20"/>
                <w:lang w:val="en-GB" w:eastAsia="zh-CN"/>
              </w:rPr>
              <w:t xml:space="preserve"> is the number of hops</w:t>
            </w:r>
          </w:p>
          <w:p w14:paraId="0EE10035" w14:textId="3CA44DB5" w:rsidR="00DC77AC" w:rsidRPr="00CD35AE" w:rsidRDefault="007A5114" w:rsidP="009B0611">
            <w:pPr>
              <w:pStyle w:val="af3"/>
              <w:numPr>
                <w:ilvl w:val="0"/>
                <w:numId w:val="21"/>
              </w:numPr>
              <w:spacing w:after="120" w:line="260" w:lineRule="exact"/>
              <w:ind w:firstLineChars="0"/>
              <w:rPr>
                <w:rFonts w:ascii="Times New Roman" w:eastAsiaTheme="minorEastAsia" w:hAnsi="Times New Roman"/>
                <w:sz w:val="20"/>
                <w:szCs w:val="20"/>
                <w:lang w:val="en-GB" w:eastAsia="zh-CN"/>
              </w:rPr>
            </w:pPr>
            <m:oMath>
              <m:sSubSup>
                <m:sSubSupPr>
                  <m:ctrlPr>
                    <w:rPr>
                      <w:rFonts w:ascii="Cambria Math" w:eastAsia="Calibri" w:hAnsi="Cambria Math"/>
                      <w:i/>
                      <w:noProof/>
                      <w:kern w:val="0"/>
                      <w:sz w:val="20"/>
                      <w:szCs w:val="20"/>
                      <w:lang w:val="sv-SE"/>
                    </w:rPr>
                  </m:ctrlPr>
                </m:sSubSupPr>
                <m:e>
                  <m:r>
                    <w:rPr>
                      <w:rFonts w:ascii="Cambria Math" w:eastAsia="等线" w:hAnsi="Cambria Math"/>
                      <w:noProof/>
                      <w:kern w:val="0"/>
                      <w:sz w:val="20"/>
                      <w:szCs w:val="20"/>
                      <w:lang w:val="en-GB"/>
                    </w:rPr>
                    <m:t>m</m:t>
                  </m:r>
                </m:e>
                <m:sub>
                  <m:r>
                    <m:rPr>
                      <m:nor/>
                    </m:rPr>
                    <w:rPr>
                      <w:rFonts w:ascii="Times New Roman" w:eastAsia="等线" w:hAnsi="Times New Roman"/>
                      <w:noProof/>
                      <w:sz w:val="20"/>
                      <w:szCs w:val="20"/>
                    </w:rPr>
                    <m:t>hop</m:t>
                  </m:r>
                </m:sub>
                <m:sup>
                  <m:r>
                    <m:rPr>
                      <m:nor/>
                    </m:rPr>
                    <w:rPr>
                      <w:rFonts w:ascii="Times New Roman" w:eastAsia="等线" w:hAnsi="Times New Roman"/>
                      <w:noProof/>
                      <w:kern w:val="0"/>
                      <w:sz w:val="20"/>
                      <w:szCs w:val="20"/>
                    </w:rPr>
                    <m:t>SRS</m:t>
                  </m:r>
                </m:sup>
              </m:sSubSup>
            </m:oMath>
            <w:r w:rsidR="00DC77AC" w:rsidRPr="00CD35AE">
              <w:rPr>
                <w:rFonts w:ascii="Times New Roman" w:eastAsiaTheme="minorEastAsia" w:hAnsi="Times New Roman"/>
                <w:kern w:val="0"/>
                <w:sz w:val="20"/>
                <w:szCs w:val="20"/>
                <w:lang w:val="sv-SE" w:eastAsia="zh-CN"/>
              </w:rPr>
              <w:t xml:space="preserve"> is bandwith of each hop</w:t>
            </w:r>
            <w:r w:rsidR="000D162A">
              <w:rPr>
                <w:rFonts w:ascii="Times New Roman" w:eastAsiaTheme="minorEastAsia" w:hAnsi="Times New Roman"/>
                <w:kern w:val="0"/>
                <w:sz w:val="20"/>
                <w:szCs w:val="20"/>
                <w:lang w:val="sv-SE" w:eastAsia="zh-CN"/>
              </w:rPr>
              <w:t xml:space="preserve"> in PRB</w:t>
            </w:r>
          </w:p>
          <w:p w14:paraId="4AE71FC9" w14:textId="4E14FFA4" w:rsidR="004331C7" w:rsidRPr="006474BB" w:rsidRDefault="007A5114" w:rsidP="009B0611">
            <w:pPr>
              <w:pStyle w:val="af3"/>
              <w:numPr>
                <w:ilvl w:val="0"/>
                <w:numId w:val="21"/>
              </w:numPr>
              <w:spacing w:after="120" w:line="260" w:lineRule="exact"/>
              <w:ind w:firstLineChars="0"/>
              <w:rPr>
                <w:rFonts w:ascii="Times New Roman" w:eastAsiaTheme="minorEastAsia" w:hAnsi="Times New Roman"/>
                <w:sz w:val="20"/>
                <w:szCs w:val="20"/>
                <w:lang w:val="en-GB" w:eastAsia="zh-CN"/>
              </w:rPr>
            </w:pPr>
            <m:oMath>
              <m:sSubSup>
                <m:sSubSupPr>
                  <m:ctrlPr>
                    <w:rPr>
                      <w:rFonts w:ascii="Cambria Math" w:eastAsia="Calibri" w:hAnsi="Cambria Math"/>
                      <w:i/>
                      <w:noProof/>
                      <w:kern w:val="0"/>
                      <w:sz w:val="20"/>
                      <w:szCs w:val="20"/>
                      <w:lang w:val="sv-SE"/>
                    </w:rPr>
                  </m:ctrlPr>
                </m:sSubSupPr>
                <m:e>
                  <m:r>
                    <w:rPr>
                      <w:rFonts w:ascii="Cambria Math" w:eastAsia="等线" w:hAnsi="Cambria Math"/>
                      <w:noProof/>
                      <w:kern w:val="0"/>
                      <w:sz w:val="20"/>
                      <w:szCs w:val="20"/>
                      <w:lang w:val="en-GB"/>
                    </w:rPr>
                    <m:t>m</m:t>
                  </m:r>
                </m:e>
                <m:sub>
                  <m:r>
                    <m:rPr>
                      <m:nor/>
                    </m:rPr>
                    <w:rPr>
                      <w:rFonts w:ascii="Times New Roman" w:eastAsia="等线" w:hAnsi="Times New Roman"/>
                      <w:noProof/>
                      <w:sz w:val="20"/>
                      <w:szCs w:val="20"/>
                    </w:rPr>
                    <m:t>overlap</m:t>
                  </m:r>
                </m:sub>
                <m:sup>
                  <m:r>
                    <m:rPr>
                      <m:nor/>
                    </m:rPr>
                    <w:rPr>
                      <w:rFonts w:ascii="Cambria Math" w:eastAsia="等线" w:hAnsi="Times New Roman"/>
                      <w:noProof/>
                      <w:kern w:val="0"/>
                      <w:sz w:val="20"/>
                      <w:szCs w:val="20"/>
                    </w:rPr>
                    <m:t>hop</m:t>
                  </m:r>
                </m:sup>
              </m:sSubSup>
            </m:oMath>
            <w:r w:rsidR="00DC77AC" w:rsidRPr="00CD35AE">
              <w:rPr>
                <w:rFonts w:ascii="Times New Roman" w:eastAsiaTheme="minorEastAsia" w:hAnsi="Times New Roman"/>
                <w:kern w:val="0"/>
                <w:sz w:val="20"/>
                <w:szCs w:val="20"/>
                <w:lang w:val="sv-SE" w:eastAsia="zh-CN"/>
              </w:rPr>
              <w:t xml:space="preserve"> is the overlapping bandwidth between hops</w:t>
            </w:r>
            <w:r w:rsidR="000D162A">
              <w:rPr>
                <w:rFonts w:ascii="Times New Roman" w:eastAsiaTheme="minorEastAsia" w:hAnsi="Times New Roman"/>
                <w:kern w:val="0"/>
                <w:sz w:val="20"/>
                <w:szCs w:val="20"/>
                <w:lang w:val="sv-SE" w:eastAsia="zh-CN"/>
              </w:rPr>
              <w:t xml:space="preserve"> in PRB</w:t>
            </w:r>
          </w:p>
        </w:tc>
      </w:tr>
    </w:tbl>
    <w:p w14:paraId="4F310C8C" w14:textId="77777777" w:rsidR="00E15695" w:rsidRDefault="00E15695" w:rsidP="00E15695">
      <w:pPr>
        <w:pStyle w:val="a0"/>
        <w:numPr>
          <w:ilvl w:val="0"/>
          <w:numId w:val="12"/>
        </w:numPr>
        <w:spacing w:line="260" w:lineRule="exact"/>
        <w:rPr>
          <w:rFonts w:eastAsiaTheme="minorEastAsia"/>
          <w:b/>
          <w:i/>
          <w:szCs w:val="20"/>
          <w:lang w:eastAsia="zh-CN"/>
        </w:rPr>
      </w:pPr>
    </w:p>
    <w:p w14:paraId="27BB4980" w14:textId="5BB8BF48" w:rsidR="00E15695" w:rsidRDefault="00F102DA" w:rsidP="00E15695">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The </w:t>
      </w:r>
      <w:proofErr w:type="spellStart"/>
      <w:r>
        <w:rPr>
          <w:rFonts w:eastAsiaTheme="minorEastAsia"/>
          <w:b/>
          <w:i/>
          <w:szCs w:val="20"/>
          <w:lang w:val="en-GB" w:eastAsia="zh-CN"/>
        </w:rPr>
        <w:t>s</w:t>
      </w:r>
      <w:r w:rsidRPr="004972CB">
        <w:rPr>
          <w:rFonts w:eastAsiaTheme="minorEastAsia"/>
          <w:b/>
          <w:i/>
          <w:szCs w:val="20"/>
          <w:lang w:val="en-GB" w:eastAsia="zh-CN"/>
        </w:rPr>
        <w:t>ubband</w:t>
      </w:r>
      <w:proofErr w:type="spellEnd"/>
      <w:r w:rsidRPr="004972CB">
        <w:rPr>
          <w:rFonts w:eastAsiaTheme="minorEastAsia"/>
          <w:b/>
          <w:i/>
          <w:szCs w:val="20"/>
          <w:lang w:val="en-GB" w:eastAsia="zh-CN"/>
        </w:rPr>
        <w:t xml:space="preserve"> index of the first hop</w:t>
      </w:r>
      <w:r w:rsidRPr="00F32C6C">
        <w:rPr>
          <w:rFonts w:eastAsiaTheme="minorEastAsia"/>
          <w:b/>
          <w:i/>
          <w:szCs w:val="20"/>
          <w:lang w:val="en-GB" w:eastAsia="zh-CN"/>
        </w:rPr>
        <w:t xml:space="preserve"> (first time hop)</w:t>
      </w:r>
      <w:r>
        <w:rPr>
          <w:rFonts w:eastAsiaTheme="minorEastAsia"/>
          <w:b/>
          <w:i/>
          <w:szCs w:val="20"/>
          <w:lang w:val="en-GB" w:eastAsia="zh-CN"/>
        </w:rPr>
        <w:t xml:space="preserve"> should be configured for SRS for positioning frequency hopping.</w:t>
      </w:r>
    </w:p>
    <w:p w14:paraId="26DEC20D" w14:textId="50571AFA" w:rsidR="007E5A5A" w:rsidRDefault="000023D0" w:rsidP="007E5A5A">
      <w:pPr>
        <w:spacing w:after="120" w:line="260" w:lineRule="exact"/>
        <w:jc w:val="both"/>
        <w:rPr>
          <w:rFonts w:eastAsiaTheme="minorEastAsia"/>
          <w:lang w:val="en-GB" w:eastAsia="zh-CN"/>
        </w:rPr>
      </w:pPr>
      <w:r>
        <w:rPr>
          <w:rFonts w:eastAsiaTheme="minorEastAsia"/>
          <w:lang w:eastAsia="zh-CN"/>
        </w:rPr>
        <w:t>T</w:t>
      </w:r>
      <w:r>
        <w:rPr>
          <w:rFonts w:eastAsiaTheme="minorEastAsia"/>
          <w:lang w:val="en-GB" w:eastAsia="zh-CN"/>
        </w:rPr>
        <w:t>o further determine the time domain position of hops, in RAN1#114</w:t>
      </w:r>
      <w:r>
        <w:rPr>
          <w:rFonts w:eastAsiaTheme="minorEastAsia" w:hint="eastAsia"/>
          <w:lang w:val="en-GB" w:eastAsia="zh-CN"/>
        </w:rPr>
        <w:t>,</w:t>
      </w:r>
      <w:r>
        <w:rPr>
          <w:rFonts w:eastAsiaTheme="minorEastAsia"/>
          <w:lang w:val="en-GB" w:eastAsia="zh-CN"/>
        </w:rPr>
        <w:t xml:space="preserve"> the following configuration</w:t>
      </w:r>
      <w:r w:rsidR="00CA676E">
        <w:rPr>
          <w:rFonts w:eastAsiaTheme="minorEastAsia"/>
          <w:lang w:val="en-GB" w:eastAsia="zh-CN"/>
        </w:rPr>
        <w:t>s</w:t>
      </w:r>
      <w:r>
        <w:rPr>
          <w:rFonts w:eastAsiaTheme="minorEastAsia"/>
          <w:lang w:val="en-GB" w:eastAsia="zh-CN"/>
        </w:rPr>
        <w:t xml:space="preserve"> were supported</w:t>
      </w:r>
      <w:r w:rsidR="003B6A57">
        <w:rPr>
          <w:rFonts w:eastAsiaTheme="minorEastAsia"/>
          <w:lang w:val="en-GB" w:eastAsia="zh-CN"/>
        </w:rPr>
        <w:t>.</w:t>
      </w:r>
    </w:p>
    <w:p w14:paraId="32D2A568" w14:textId="77777777" w:rsidR="002B6182" w:rsidRPr="00E7262A" w:rsidRDefault="002B6182" w:rsidP="009B0611">
      <w:pPr>
        <w:numPr>
          <w:ilvl w:val="0"/>
          <w:numId w:val="18"/>
        </w:numPr>
        <w:overflowPunct w:val="0"/>
        <w:autoSpaceDE w:val="0"/>
        <w:autoSpaceDN w:val="0"/>
        <w:adjustRightInd w:val="0"/>
        <w:contextualSpacing/>
        <w:jc w:val="both"/>
        <w:textAlignment w:val="baseline"/>
        <w:rPr>
          <w:rFonts w:ascii="Times" w:eastAsia="Batang" w:hAnsi="Times"/>
          <w:szCs w:val="20"/>
          <w:lang w:val="en-GB" w:eastAsia="x-none"/>
        </w:rPr>
      </w:pPr>
      <w:r w:rsidRPr="0095245B">
        <w:rPr>
          <w:rFonts w:ascii="Times" w:eastAsia="Batang" w:hAnsi="Times"/>
          <w:bCs/>
          <w:szCs w:val="20"/>
          <w:lang w:val="en-GB" w:eastAsia="ja-JP"/>
        </w:rPr>
        <w:t xml:space="preserve">The starting slot offset and starting symbol </w:t>
      </w:r>
      <w:r w:rsidRPr="0095245B">
        <w:rPr>
          <w:rFonts w:ascii="Times" w:eastAsia="Batang" w:hAnsi="Times"/>
          <w:szCs w:val="20"/>
          <w:lang w:val="en-GB" w:eastAsia="ja-JP"/>
        </w:rPr>
        <w:t xml:space="preserve">for the SRS resource </w:t>
      </w:r>
      <w:r w:rsidRPr="0095245B">
        <w:rPr>
          <w:rFonts w:ascii="Times" w:eastAsia="Batang" w:hAnsi="Times"/>
          <w:bCs/>
          <w:szCs w:val="20"/>
          <w:lang w:val="en-GB" w:eastAsia="ja-JP"/>
        </w:rPr>
        <w:t xml:space="preserve">with </w:t>
      </w:r>
      <w:proofErr w:type="spellStart"/>
      <w:r w:rsidRPr="0095245B">
        <w:rPr>
          <w:rFonts w:ascii="Times" w:eastAsia="Batang" w:hAnsi="Times"/>
          <w:bCs/>
          <w:szCs w:val="20"/>
          <w:lang w:val="en-GB" w:eastAsia="ja-JP"/>
        </w:rPr>
        <w:t>tx</w:t>
      </w:r>
      <w:proofErr w:type="spellEnd"/>
      <w:r w:rsidRPr="0095245B">
        <w:rPr>
          <w:rFonts w:ascii="Times" w:eastAsia="Batang" w:hAnsi="Times"/>
          <w:bCs/>
          <w:szCs w:val="20"/>
          <w:lang w:val="en-GB" w:eastAsia="ja-JP"/>
        </w:rPr>
        <w:t xml:space="preserve"> hoppi</w:t>
      </w:r>
      <w:r w:rsidRPr="00E7262A">
        <w:rPr>
          <w:rFonts w:ascii="Times" w:eastAsia="Batang" w:hAnsi="Times"/>
          <w:bCs/>
          <w:szCs w:val="20"/>
          <w:lang w:val="en-GB" w:eastAsia="ja-JP"/>
        </w:rPr>
        <w:t>ng (first hop)</w:t>
      </w:r>
    </w:p>
    <w:p w14:paraId="32A34B62" w14:textId="500A8A11" w:rsidR="002B6182" w:rsidRPr="00E7262A" w:rsidRDefault="00773B1F" w:rsidP="009B0611">
      <w:pPr>
        <w:numPr>
          <w:ilvl w:val="0"/>
          <w:numId w:val="18"/>
        </w:numPr>
        <w:overflowPunct w:val="0"/>
        <w:autoSpaceDE w:val="0"/>
        <w:autoSpaceDN w:val="0"/>
        <w:adjustRightInd w:val="0"/>
        <w:contextualSpacing/>
        <w:jc w:val="both"/>
        <w:textAlignment w:val="baseline"/>
        <w:rPr>
          <w:rFonts w:ascii="Times" w:eastAsia="Batang" w:hAnsi="Times"/>
          <w:bCs/>
          <w:szCs w:val="20"/>
          <w:lang w:val="en-GB" w:eastAsia="ja-JP"/>
        </w:rPr>
      </w:pPr>
      <w:r>
        <w:rPr>
          <w:rFonts w:ascii="Times" w:eastAsia="Batang" w:hAnsi="Times"/>
          <w:bCs/>
          <w:szCs w:val="20"/>
          <w:lang w:val="en-GB" w:eastAsia="ja-JP"/>
        </w:rPr>
        <w:t>T</w:t>
      </w:r>
      <w:r w:rsidR="002B6182" w:rsidRPr="00E7262A">
        <w:rPr>
          <w:rFonts w:ascii="Times" w:eastAsia="Batang" w:hAnsi="Times"/>
          <w:bCs/>
          <w:szCs w:val="20"/>
          <w:lang w:val="en-GB" w:eastAsia="ja-JP"/>
        </w:rPr>
        <w:t xml:space="preserve">he starting slot offset and symbol for each of the hops following the first hop, </w:t>
      </w:r>
    </w:p>
    <w:p w14:paraId="121C7689" w14:textId="77777777" w:rsidR="002B6182" w:rsidRPr="00E7262A" w:rsidRDefault="002B6182" w:rsidP="009B0611">
      <w:pPr>
        <w:numPr>
          <w:ilvl w:val="0"/>
          <w:numId w:val="18"/>
        </w:numPr>
        <w:overflowPunct w:val="0"/>
        <w:autoSpaceDE w:val="0"/>
        <w:autoSpaceDN w:val="0"/>
        <w:adjustRightInd w:val="0"/>
        <w:contextualSpacing/>
        <w:jc w:val="both"/>
        <w:textAlignment w:val="baseline"/>
        <w:rPr>
          <w:rFonts w:ascii="Times" w:eastAsia="Batang" w:hAnsi="Times"/>
          <w:bCs/>
          <w:szCs w:val="20"/>
          <w:lang w:val="en-GB" w:eastAsia="ja-JP"/>
        </w:rPr>
      </w:pPr>
      <w:r w:rsidRPr="00E7262A">
        <w:rPr>
          <w:rFonts w:ascii="Times" w:eastAsia="Batang" w:hAnsi="Times"/>
          <w:bCs/>
          <w:szCs w:val="20"/>
          <w:lang w:val="en-GB" w:eastAsia="ja-JP"/>
        </w:rPr>
        <w:t>The number of consecutive symbols in a</w:t>
      </w:r>
      <w:r w:rsidRPr="00C211E9">
        <w:rPr>
          <w:rFonts w:ascii="Times" w:eastAsia="Batang" w:hAnsi="Times"/>
          <w:bCs/>
          <w:szCs w:val="20"/>
          <w:lang w:val="en-GB" w:eastAsia="ja-JP"/>
        </w:rPr>
        <w:t xml:space="preserve"> hop </w:t>
      </w:r>
      <w:r w:rsidRPr="00C211E9">
        <w:rPr>
          <w:rFonts w:ascii="Times" w:eastAsia="Batang" w:hAnsi="Times"/>
          <w:szCs w:val="20"/>
          <w:lang w:val="en-GB" w:eastAsia="ja-JP"/>
        </w:rPr>
        <w:t>common</w:t>
      </w:r>
      <w:r w:rsidRPr="00C211E9">
        <w:rPr>
          <w:rFonts w:ascii="Times" w:eastAsia="Batang" w:hAnsi="Times"/>
          <w:bCs/>
          <w:szCs w:val="20"/>
          <w:lang w:val="en-GB" w:eastAsia="ja-JP"/>
        </w:rPr>
        <w:t xml:space="preserve"> to all hops</w:t>
      </w:r>
    </w:p>
    <w:p w14:paraId="2C5E20AB" w14:textId="77777777" w:rsidR="002B6182" w:rsidRPr="00E7262A" w:rsidRDefault="002B6182" w:rsidP="009B0611">
      <w:pPr>
        <w:numPr>
          <w:ilvl w:val="0"/>
          <w:numId w:val="18"/>
        </w:numPr>
        <w:overflowPunct w:val="0"/>
        <w:autoSpaceDE w:val="0"/>
        <w:autoSpaceDN w:val="0"/>
        <w:adjustRightInd w:val="0"/>
        <w:contextualSpacing/>
        <w:jc w:val="both"/>
        <w:textAlignment w:val="baseline"/>
        <w:rPr>
          <w:rFonts w:ascii="Times" w:eastAsia="Batang" w:hAnsi="Times"/>
          <w:bCs/>
          <w:szCs w:val="20"/>
          <w:lang w:val="en-GB" w:eastAsia="ja-JP"/>
        </w:rPr>
      </w:pPr>
      <w:r w:rsidRPr="00E7262A">
        <w:rPr>
          <w:rFonts w:ascii="Times" w:eastAsia="Batang" w:hAnsi="Times"/>
          <w:bCs/>
          <w:szCs w:val="20"/>
          <w:lang w:val="en-GB" w:eastAsia="ja-JP"/>
        </w:rPr>
        <w:t>The number of hops</w:t>
      </w:r>
      <w:r w:rsidRPr="00E7262A">
        <w:rPr>
          <w:rFonts w:ascii="Times" w:eastAsia="Batang" w:hAnsi="Times"/>
          <w:szCs w:val="20"/>
          <w:lang w:val="en-GB" w:eastAsia="x-none"/>
        </w:rPr>
        <w:t xml:space="preserve"> </w:t>
      </w:r>
    </w:p>
    <w:p w14:paraId="347B678D" w14:textId="6501DE07" w:rsidR="007B68E9" w:rsidRDefault="00A47830" w:rsidP="007E5A5A">
      <w:pPr>
        <w:spacing w:after="120" w:line="260" w:lineRule="exact"/>
        <w:jc w:val="both"/>
        <w:rPr>
          <w:rFonts w:eastAsiaTheme="minorEastAsia"/>
          <w:lang w:eastAsia="zh-CN"/>
        </w:rPr>
      </w:pPr>
      <w:r>
        <w:rPr>
          <w:rFonts w:eastAsiaTheme="minorEastAsia"/>
          <w:lang w:eastAsia="zh-CN"/>
        </w:rPr>
        <w:t xml:space="preserve">The above </w:t>
      </w:r>
      <w:r w:rsidR="00F13B1C">
        <w:rPr>
          <w:rFonts w:eastAsiaTheme="minorEastAsia"/>
          <w:lang w:eastAsia="zh-CN"/>
        </w:rPr>
        <w:t>configuration</w:t>
      </w:r>
      <w:r>
        <w:rPr>
          <w:rFonts w:eastAsiaTheme="minorEastAsia"/>
          <w:lang w:eastAsia="zh-CN"/>
        </w:rPr>
        <w:t xml:space="preserve">s seem </w:t>
      </w:r>
      <w:r w:rsidR="00F13B1C" w:rsidRPr="00F13B1C">
        <w:rPr>
          <w:rFonts w:eastAsiaTheme="minorEastAsia"/>
          <w:lang w:eastAsia="zh-CN"/>
        </w:rPr>
        <w:t>sufficient to determine the time domain position of each hop</w:t>
      </w:r>
      <w:r w:rsidR="00F83BB2">
        <w:rPr>
          <w:rFonts w:eastAsiaTheme="minorEastAsia"/>
          <w:lang w:eastAsia="zh-CN"/>
        </w:rPr>
        <w:t>.</w:t>
      </w:r>
      <w:r>
        <w:rPr>
          <w:rFonts w:eastAsiaTheme="minorEastAsia"/>
          <w:lang w:eastAsia="zh-CN"/>
        </w:rPr>
        <w:t xml:space="preserve"> </w:t>
      </w:r>
      <w:r w:rsidR="00095F0A">
        <w:rPr>
          <w:rFonts w:eastAsiaTheme="minorEastAsia"/>
          <w:lang w:eastAsia="zh-CN"/>
        </w:rPr>
        <w:t>Considering the</w:t>
      </w:r>
      <w:r w:rsidR="00DC40C0">
        <w:rPr>
          <w:rFonts w:eastAsiaTheme="minorEastAsia"/>
          <w:lang w:eastAsia="zh-CN"/>
        </w:rPr>
        <w:t xml:space="preserve">se configurations, the previous framework </w:t>
      </w:r>
      <w:r w:rsidR="00987342">
        <w:rPr>
          <w:rFonts w:eastAsiaTheme="minorEastAsia"/>
          <w:lang w:eastAsia="zh-CN"/>
        </w:rPr>
        <w:t xml:space="preserve">for SRS resource </w:t>
      </w:r>
      <w:r w:rsidR="00DC40C0">
        <w:rPr>
          <w:rFonts w:eastAsiaTheme="minorEastAsia"/>
          <w:lang w:eastAsia="zh-CN"/>
        </w:rPr>
        <w:t>in TS38.211</w:t>
      </w:r>
      <w:r w:rsidR="00987342">
        <w:rPr>
          <w:rFonts w:eastAsiaTheme="minorEastAsia"/>
          <w:lang w:eastAsia="zh-CN"/>
        </w:rPr>
        <w:t xml:space="preserve"> are not applicable anymore</w:t>
      </w:r>
      <w:r w:rsidR="007B68E9">
        <w:rPr>
          <w:rFonts w:eastAsiaTheme="minorEastAsia"/>
          <w:lang w:eastAsia="zh-CN"/>
        </w:rPr>
        <w:t xml:space="preserve"> as the mapping is per-SRS resource basis</w:t>
      </w:r>
      <w:r w:rsidR="00D90621">
        <w:rPr>
          <w:rFonts w:eastAsiaTheme="minorEastAsia"/>
          <w:lang w:eastAsia="zh-CN"/>
        </w:rPr>
        <w:t xml:space="preserve"> in </w:t>
      </w:r>
      <w:r w:rsidR="00863877">
        <w:rPr>
          <w:rFonts w:eastAsiaTheme="minorEastAsia"/>
          <w:lang w:eastAsia="zh-CN"/>
        </w:rPr>
        <w:t xml:space="preserve">a </w:t>
      </w:r>
      <w:r w:rsidR="00D90621">
        <w:rPr>
          <w:rFonts w:eastAsiaTheme="minorEastAsia"/>
          <w:lang w:eastAsia="zh-CN"/>
        </w:rPr>
        <w:t>slot</w:t>
      </w:r>
      <w:r w:rsidR="003238FD">
        <w:rPr>
          <w:rFonts w:eastAsiaTheme="minorEastAsia"/>
          <w:lang w:eastAsia="zh-CN"/>
        </w:rPr>
        <w:t>.</w:t>
      </w:r>
      <w:r w:rsidR="00645E26">
        <w:rPr>
          <w:rFonts w:eastAsiaTheme="minorEastAsia"/>
          <w:lang w:eastAsia="zh-CN"/>
        </w:rPr>
        <w:t xml:space="preserve"> </w:t>
      </w:r>
      <w:r w:rsidR="003238FD">
        <w:rPr>
          <w:rFonts w:eastAsiaTheme="minorEastAsia"/>
          <w:lang w:eastAsia="zh-CN"/>
        </w:rPr>
        <w:t>So,</w:t>
      </w:r>
      <w:r w:rsidR="00645E26">
        <w:rPr>
          <w:rFonts w:eastAsiaTheme="minorEastAsia"/>
          <w:lang w:eastAsia="zh-CN"/>
        </w:rPr>
        <w:t xml:space="preserve"> per-hop basis mapping </w:t>
      </w:r>
      <w:r w:rsidR="0004672B">
        <w:rPr>
          <w:rFonts w:eastAsiaTheme="minorEastAsia"/>
          <w:lang w:eastAsia="zh-CN"/>
        </w:rPr>
        <w:t xml:space="preserve">framework </w:t>
      </w:r>
      <w:r w:rsidR="00645E26">
        <w:rPr>
          <w:rFonts w:eastAsiaTheme="minorEastAsia"/>
          <w:lang w:eastAsia="zh-CN"/>
        </w:rPr>
        <w:t>should be supported</w:t>
      </w:r>
      <w:r w:rsidR="00AB4065">
        <w:rPr>
          <w:rFonts w:eastAsiaTheme="minorEastAsia"/>
          <w:lang w:eastAsia="zh-CN"/>
        </w:rPr>
        <w:t>, e.g.,</w:t>
      </w:r>
      <w:r w:rsidR="00E63D44">
        <w:rPr>
          <w:rFonts w:eastAsiaTheme="minorEastAsia"/>
          <w:lang w:eastAsia="zh-CN"/>
        </w:rPr>
        <w:t xml:space="preserve"> </w:t>
      </w:r>
      <w:r w:rsidR="00E63D44" w:rsidRPr="00E63D44">
        <w:rPr>
          <w:rFonts w:eastAsiaTheme="minorEastAsia"/>
          <w:szCs w:val="20"/>
          <w:lang w:val="en-GB" w:eastAsia="zh-CN"/>
        </w:rPr>
        <w:t>per-hop basis sequence generation, per-hop basis sequence mapping to physical resources</w:t>
      </w:r>
      <w:r w:rsidR="00E63D44">
        <w:rPr>
          <w:rFonts w:eastAsiaTheme="minorEastAsia"/>
          <w:szCs w:val="20"/>
          <w:lang w:val="en-GB" w:eastAsia="zh-CN"/>
        </w:rPr>
        <w:t>.</w:t>
      </w:r>
    </w:p>
    <w:p w14:paraId="24CE735D" w14:textId="1D743FEF" w:rsidR="007B68E9" w:rsidRPr="007B68E9" w:rsidRDefault="001F2698" w:rsidP="007B68E9">
      <w:pPr>
        <w:spacing w:after="120" w:line="260" w:lineRule="exact"/>
        <w:jc w:val="both"/>
        <w:rPr>
          <w:rFonts w:eastAsiaTheme="minorEastAsia"/>
          <w:lang w:eastAsia="zh-CN"/>
        </w:rPr>
      </w:pPr>
      <w:r>
        <w:rPr>
          <w:rFonts w:eastAsiaTheme="minorEastAsia"/>
          <w:lang w:eastAsia="zh-CN"/>
        </w:rPr>
        <w:t>T</w:t>
      </w:r>
      <w:r w:rsidR="007B68E9">
        <w:rPr>
          <w:rFonts w:eastAsiaTheme="minorEastAsia"/>
          <w:lang w:eastAsia="zh-CN"/>
        </w:rPr>
        <w:t>he following table of ‘Relative RE offset’</w:t>
      </w:r>
      <w:r w:rsidR="007B68E9">
        <w:rPr>
          <w:rFonts w:eastAsiaTheme="minorEastAsia" w:hint="eastAsia"/>
          <w:lang w:eastAsia="zh-CN"/>
        </w:rPr>
        <w:t xml:space="preserve"> </w:t>
      </w:r>
      <w:r w:rsidR="00997917">
        <w:rPr>
          <w:rFonts w:eastAsiaTheme="minorEastAsia"/>
          <w:lang w:eastAsia="zh-CN"/>
        </w:rPr>
        <w:t xml:space="preserve">is </w:t>
      </w:r>
      <w:r w:rsidR="00055C47">
        <w:rPr>
          <w:rFonts w:eastAsiaTheme="minorEastAsia"/>
          <w:lang w:eastAsia="zh-CN"/>
        </w:rPr>
        <w:t xml:space="preserve">an example of per-SRS resource basis mapping in </w:t>
      </w:r>
      <w:r w:rsidR="00863877">
        <w:rPr>
          <w:rFonts w:eastAsiaTheme="minorEastAsia"/>
          <w:lang w:eastAsia="zh-CN"/>
        </w:rPr>
        <w:t xml:space="preserve">a </w:t>
      </w:r>
      <w:proofErr w:type="gramStart"/>
      <w:r w:rsidR="00055C47">
        <w:rPr>
          <w:rFonts w:eastAsiaTheme="minorEastAsia"/>
          <w:lang w:eastAsia="zh-CN"/>
        </w:rPr>
        <w:t xml:space="preserve">slot </w:t>
      </w:r>
      <w:r>
        <w:rPr>
          <w:rFonts w:eastAsiaTheme="minorEastAsia"/>
          <w:lang w:eastAsia="zh-CN"/>
        </w:rPr>
        <w:t xml:space="preserve"> </w:t>
      </w:r>
      <w:r w:rsidR="007B68E9">
        <w:rPr>
          <w:rFonts w:eastAsiaTheme="minorEastAsia"/>
          <w:lang w:eastAsia="zh-CN"/>
        </w:rPr>
        <w:t>.</w:t>
      </w:r>
      <w:proofErr w:type="gramEnd"/>
    </w:p>
    <w:p w14:paraId="1F2C8BAE" w14:textId="77777777" w:rsidR="007B68E9" w:rsidRPr="00156B95" w:rsidRDefault="007B68E9" w:rsidP="007B68E9">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af2"/>
        <w:tblW w:w="8784" w:type="dxa"/>
        <w:tblLook w:val="04A0" w:firstRow="1" w:lastRow="0" w:firstColumn="1" w:lastColumn="0" w:noHBand="0" w:noVBand="1"/>
      </w:tblPr>
      <w:tblGrid>
        <w:gridCol w:w="562"/>
        <w:gridCol w:w="1134"/>
        <w:gridCol w:w="1134"/>
        <w:gridCol w:w="1134"/>
        <w:gridCol w:w="2127"/>
        <w:gridCol w:w="2693"/>
      </w:tblGrid>
      <w:tr w:rsidR="007B68E9" w:rsidRPr="006C2078" w14:paraId="1D3C6158" w14:textId="77777777" w:rsidTr="000C576C">
        <w:tc>
          <w:tcPr>
            <w:tcW w:w="562" w:type="dxa"/>
            <w:vMerge w:val="restart"/>
          </w:tcPr>
          <w:p w14:paraId="0AF76456" w14:textId="77777777" w:rsidR="007B68E9" w:rsidRDefault="007A5114" w:rsidP="000C576C">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4FD0EDB7" w14:textId="77777777" w:rsidR="007B68E9" w:rsidRPr="006C2078" w:rsidRDefault="007A5114" w:rsidP="000C576C">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sup>
                </m:sSubSup>
              </m:oMath>
            </m:oMathPara>
          </w:p>
        </w:tc>
      </w:tr>
      <w:tr w:rsidR="007B68E9" w:rsidRPr="006C2078" w14:paraId="16F58A10" w14:textId="77777777" w:rsidTr="000C576C">
        <w:tc>
          <w:tcPr>
            <w:tcW w:w="562" w:type="dxa"/>
            <w:vMerge/>
          </w:tcPr>
          <w:p w14:paraId="306F3AF8" w14:textId="77777777" w:rsidR="007B68E9" w:rsidRPr="006C2078" w:rsidRDefault="007B68E9" w:rsidP="000C576C">
            <w:pPr>
              <w:pStyle w:val="TAH"/>
              <w:rPr>
                <w:lang w:eastAsia="ja-JP"/>
              </w:rPr>
            </w:pPr>
          </w:p>
        </w:tc>
        <w:tc>
          <w:tcPr>
            <w:tcW w:w="1134" w:type="dxa"/>
            <w:tcBorders>
              <w:top w:val="nil"/>
            </w:tcBorders>
          </w:tcPr>
          <w:p w14:paraId="3636194E" w14:textId="77777777" w:rsidR="007B68E9" w:rsidRPr="006C2078" w:rsidRDefault="007A5114" w:rsidP="000C576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oMath>
            </m:oMathPara>
          </w:p>
        </w:tc>
        <w:tc>
          <w:tcPr>
            <w:tcW w:w="1134" w:type="dxa"/>
            <w:tcBorders>
              <w:top w:val="nil"/>
            </w:tcBorders>
          </w:tcPr>
          <w:p w14:paraId="54759DAD" w14:textId="77777777" w:rsidR="007B68E9" w:rsidRPr="006C2078" w:rsidRDefault="007A5114" w:rsidP="000C576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2</m:t>
                </m:r>
              </m:oMath>
            </m:oMathPara>
          </w:p>
        </w:tc>
        <w:tc>
          <w:tcPr>
            <w:tcW w:w="1134" w:type="dxa"/>
            <w:tcBorders>
              <w:top w:val="nil"/>
            </w:tcBorders>
          </w:tcPr>
          <w:p w14:paraId="3F2ED59B" w14:textId="77777777" w:rsidR="007B68E9" w:rsidRPr="006C2078" w:rsidRDefault="007A5114" w:rsidP="000C576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4</m:t>
                </m:r>
              </m:oMath>
            </m:oMathPara>
          </w:p>
        </w:tc>
        <w:tc>
          <w:tcPr>
            <w:tcW w:w="2127" w:type="dxa"/>
            <w:tcBorders>
              <w:top w:val="nil"/>
            </w:tcBorders>
          </w:tcPr>
          <w:p w14:paraId="02C57A66" w14:textId="77777777" w:rsidR="007B68E9" w:rsidRPr="006C2078" w:rsidRDefault="007A5114" w:rsidP="000C576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8</m:t>
                </m:r>
              </m:oMath>
            </m:oMathPara>
          </w:p>
        </w:tc>
        <w:tc>
          <w:tcPr>
            <w:tcW w:w="2693" w:type="dxa"/>
            <w:tcBorders>
              <w:top w:val="nil"/>
            </w:tcBorders>
          </w:tcPr>
          <w:p w14:paraId="6CF53B6C" w14:textId="77777777" w:rsidR="007B68E9" w:rsidRPr="006C2078" w:rsidRDefault="007A5114" w:rsidP="000C576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12</m:t>
                </m:r>
              </m:oMath>
            </m:oMathPara>
          </w:p>
        </w:tc>
      </w:tr>
      <w:tr w:rsidR="007B68E9" w14:paraId="0C81C122" w14:textId="77777777" w:rsidTr="000C576C">
        <w:tc>
          <w:tcPr>
            <w:tcW w:w="562" w:type="dxa"/>
          </w:tcPr>
          <w:p w14:paraId="64BE3A89" w14:textId="77777777" w:rsidR="007B68E9" w:rsidRDefault="007B68E9" w:rsidP="000C576C">
            <w:pPr>
              <w:pStyle w:val="TAC"/>
              <w:rPr>
                <w:lang w:eastAsia="ja-JP"/>
              </w:rPr>
            </w:pPr>
            <w:r>
              <w:rPr>
                <w:lang w:eastAsia="ja-JP"/>
              </w:rPr>
              <w:t>2</w:t>
            </w:r>
          </w:p>
        </w:tc>
        <w:tc>
          <w:tcPr>
            <w:tcW w:w="1134" w:type="dxa"/>
          </w:tcPr>
          <w:p w14:paraId="70D898D8" w14:textId="77777777" w:rsidR="007B68E9" w:rsidRDefault="007B68E9" w:rsidP="000C576C">
            <w:pPr>
              <w:pStyle w:val="TAC"/>
              <w:rPr>
                <w:lang w:eastAsia="ja-JP"/>
              </w:rPr>
            </w:pPr>
            <w:r>
              <w:rPr>
                <w:lang w:eastAsia="ja-JP"/>
              </w:rPr>
              <w:t>0</w:t>
            </w:r>
          </w:p>
        </w:tc>
        <w:tc>
          <w:tcPr>
            <w:tcW w:w="1134" w:type="dxa"/>
          </w:tcPr>
          <w:p w14:paraId="406C9912" w14:textId="77777777" w:rsidR="007B68E9" w:rsidRDefault="007B68E9" w:rsidP="000C576C">
            <w:pPr>
              <w:pStyle w:val="TAC"/>
              <w:rPr>
                <w:lang w:eastAsia="ja-JP"/>
              </w:rPr>
            </w:pPr>
            <w:r>
              <w:rPr>
                <w:lang w:eastAsia="ja-JP"/>
              </w:rPr>
              <w:t>0,1</w:t>
            </w:r>
          </w:p>
        </w:tc>
        <w:tc>
          <w:tcPr>
            <w:tcW w:w="1134" w:type="dxa"/>
          </w:tcPr>
          <w:p w14:paraId="21391218" w14:textId="77777777" w:rsidR="007B68E9" w:rsidRDefault="007B68E9" w:rsidP="000C576C">
            <w:pPr>
              <w:pStyle w:val="TAC"/>
              <w:rPr>
                <w:lang w:eastAsia="ja-JP"/>
              </w:rPr>
            </w:pPr>
            <w:r>
              <w:rPr>
                <w:lang w:eastAsia="ja-JP"/>
              </w:rPr>
              <w:t>0,1,0,1</w:t>
            </w:r>
          </w:p>
        </w:tc>
        <w:tc>
          <w:tcPr>
            <w:tcW w:w="2127" w:type="dxa"/>
          </w:tcPr>
          <w:p w14:paraId="2577F24B" w14:textId="77777777" w:rsidR="007B68E9" w:rsidRDefault="007B68E9" w:rsidP="000C576C">
            <w:pPr>
              <w:pStyle w:val="TAC"/>
              <w:rPr>
                <w:lang w:eastAsia="ja-JP"/>
              </w:rPr>
            </w:pPr>
            <w:r>
              <w:rPr>
                <w:lang w:eastAsia="ja-JP"/>
              </w:rPr>
              <w:t>-</w:t>
            </w:r>
          </w:p>
        </w:tc>
        <w:tc>
          <w:tcPr>
            <w:tcW w:w="2693" w:type="dxa"/>
          </w:tcPr>
          <w:p w14:paraId="0596FD58" w14:textId="77777777" w:rsidR="007B68E9" w:rsidRDefault="007B68E9" w:rsidP="000C576C">
            <w:pPr>
              <w:pStyle w:val="TAC"/>
              <w:rPr>
                <w:lang w:eastAsia="ja-JP"/>
              </w:rPr>
            </w:pPr>
            <w:r>
              <w:rPr>
                <w:lang w:eastAsia="ja-JP"/>
              </w:rPr>
              <w:t>-</w:t>
            </w:r>
          </w:p>
        </w:tc>
      </w:tr>
      <w:tr w:rsidR="007B68E9" w14:paraId="236E2185" w14:textId="77777777" w:rsidTr="000C576C">
        <w:tc>
          <w:tcPr>
            <w:tcW w:w="562" w:type="dxa"/>
          </w:tcPr>
          <w:p w14:paraId="68DAF69D" w14:textId="77777777" w:rsidR="007B68E9" w:rsidRDefault="007B68E9" w:rsidP="000C576C">
            <w:pPr>
              <w:pStyle w:val="TAC"/>
              <w:rPr>
                <w:lang w:eastAsia="ja-JP"/>
              </w:rPr>
            </w:pPr>
            <w:r>
              <w:rPr>
                <w:lang w:eastAsia="ja-JP"/>
              </w:rPr>
              <w:t>4</w:t>
            </w:r>
          </w:p>
        </w:tc>
        <w:tc>
          <w:tcPr>
            <w:tcW w:w="1134" w:type="dxa"/>
          </w:tcPr>
          <w:p w14:paraId="3333C6E5" w14:textId="77777777" w:rsidR="007B68E9" w:rsidRDefault="007B68E9" w:rsidP="000C576C">
            <w:pPr>
              <w:pStyle w:val="TAC"/>
              <w:rPr>
                <w:lang w:eastAsia="ja-JP"/>
              </w:rPr>
            </w:pPr>
            <w:r>
              <w:rPr>
                <w:lang w:eastAsia="ja-JP"/>
              </w:rPr>
              <w:t>-</w:t>
            </w:r>
          </w:p>
        </w:tc>
        <w:tc>
          <w:tcPr>
            <w:tcW w:w="1134" w:type="dxa"/>
          </w:tcPr>
          <w:p w14:paraId="6461FB35" w14:textId="77777777" w:rsidR="007B68E9" w:rsidRDefault="007B68E9" w:rsidP="000C576C">
            <w:pPr>
              <w:pStyle w:val="TAC"/>
              <w:rPr>
                <w:lang w:eastAsia="ja-JP"/>
              </w:rPr>
            </w:pPr>
            <w:r>
              <w:rPr>
                <w:lang w:eastAsia="ja-JP"/>
              </w:rPr>
              <w:t>0, 2</w:t>
            </w:r>
          </w:p>
        </w:tc>
        <w:tc>
          <w:tcPr>
            <w:tcW w:w="1134" w:type="dxa"/>
          </w:tcPr>
          <w:p w14:paraId="1DEF0D0D" w14:textId="77777777" w:rsidR="007B68E9" w:rsidRDefault="007B68E9" w:rsidP="000C576C">
            <w:pPr>
              <w:pStyle w:val="TAC"/>
              <w:rPr>
                <w:lang w:eastAsia="ja-JP"/>
              </w:rPr>
            </w:pPr>
            <w:r>
              <w:rPr>
                <w:lang w:eastAsia="ja-JP"/>
              </w:rPr>
              <w:t>0, 2, 1, 3</w:t>
            </w:r>
          </w:p>
        </w:tc>
        <w:tc>
          <w:tcPr>
            <w:tcW w:w="2127" w:type="dxa"/>
          </w:tcPr>
          <w:p w14:paraId="76D47BAB" w14:textId="77777777" w:rsidR="007B68E9" w:rsidRDefault="007B68E9" w:rsidP="000C576C">
            <w:pPr>
              <w:pStyle w:val="TAC"/>
              <w:rPr>
                <w:lang w:eastAsia="ja-JP"/>
              </w:rPr>
            </w:pPr>
            <w:r>
              <w:rPr>
                <w:lang w:eastAsia="ja-JP"/>
              </w:rPr>
              <w:t>0, 2, 1, 3, 0, 2, 1, 3</w:t>
            </w:r>
          </w:p>
        </w:tc>
        <w:tc>
          <w:tcPr>
            <w:tcW w:w="2693" w:type="dxa"/>
          </w:tcPr>
          <w:p w14:paraId="5099480E" w14:textId="77777777" w:rsidR="007B68E9" w:rsidRDefault="007B68E9" w:rsidP="000C576C">
            <w:pPr>
              <w:pStyle w:val="TAC"/>
              <w:rPr>
                <w:lang w:eastAsia="ja-JP"/>
              </w:rPr>
            </w:pPr>
            <w:r>
              <w:rPr>
                <w:lang w:eastAsia="ja-JP"/>
              </w:rPr>
              <w:t>0, 2, 1, 3, 0, 2, 1, 3, 0, 2, 1, 3</w:t>
            </w:r>
          </w:p>
        </w:tc>
      </w:tr>
      <w:tr w:rsidR="007B68E9" w14:paraId="637160F8" w14:textId="77777777" w:rsidTr="000C576C">
        <w:tc>
          <w:tcPr>
            <w:tcW w:w="562" w:type="dxa"/>
          </w:tcPr>
          <w:p w14:paraId="5308BC63" w14:textId="77777777" w:rsidR="007B68E9" w:rsidRDefault="007B68E9" w:rsidP="000C576C">
            <w:pPr>
              <w:pStyle w:val="TAC"/>
              <w:rPr>
                <w:lang w:eastAsia="ja-JP"/>
              </w:rPr>
            </w:pPr>
            <w:r>
              <w:rPr>
                <w:lang w:eastAsia="ja-JP"/>
              </w:rPr>
              <w:t>8</w:t>
            </w:r>
          </w:p>
        </w:tc>
        <w:tc>
          <w:tcPr>
            <w:tcW w:w="1134" w:type="dxa"/>
          </w:tcPr>
          <w:p w14:paraId="11301056" w14:textId="77777777" w:rsidR="007B68E9" w:rsidRDefault="007B68E9" w:rsidP="000C576C">
            <w:pPr>
              <w:pStyle w:val="TAC"/>
              <w:rPr>
                <w:lang w:eastAsia="ja-JP"/>
              </w:rPr>
            </w:pPr>
            <w:r>
              <w:rPr>
                <w:lang w:eastAsia="ja-JP"/>
              </w:rPr>
              <w:t>-</w:t>
            </w:r>
          </w:p>
        </w:tc>
        <w:tc>
          <w:tcPr>
            <w:tcW w:w="1134" w:type="dxa"/>
          </w:tcPr>
          <w:p w14:paraId="7BEF7C12" w14:textId="77777777" w:rsidR="007B68E9" w:rsidRDefault="007B68E9" w:rsidP="000C576C">
            <w:pPr>
              <w:pStyle w:val="TAC"/>
              <w:rPr>
                <w:lang w:eastAsia="ja-JP"/>
              </w:rPr>
            </w:pPr>
            <w:r>
              <w:rPr>
                <w:lang w:eastAsia="ja-JP"/>
              </w:rPr>
              <w:t>-</w:t>
            </w:r>
          </w:p>
        </w:tc>
        <w:tc>
          <w:tcPr>
            <w:tcW w:w="1134" w:type="dxa"/>
          </w:tcPr>
          <w:p w14:paraId="2D77ADA9" w14:textId="77777777" w:rsidR="007B68E9" w:rsidRDefault="007B68E9" w:rsidP="000C576C">
            <w:pPr>
              <w:pStyle w:val="TAC"/>
              <w:rPr>
                <w:lang w:eastAsia="ja-JP"/>
              </w:rPr>
            </w:pPr>
            <w:r>
              <w:rPr>
                <w:lang w:eastAsia="ja-JP"/>
              </w:rPr>
              <w:t>0, 4, 2, 6</w:t>
            </w:r>
          </w:p>
        </w:tc>
        <w:tc>
          <w:tcPr>
            <w:tcW w:w="2127" w:type="dxa"/>
          </w:tcPr>
          <w:p w14:paraId="634DEE41" w14:textId="77777777" w:rsidR="007B68E9" w:rsidRDefault="007B68E9" w:rsidP="000C576C">
            <w:pPr>
              <w:pStyle w:val="TAC"/>
              <w:rPr>
                <w:lang w:eastAsia="ja-JP"/>
              </w:rPr>
            </w:pPr>
            <w:r>
              <w:rPr>
                <w:lang w:eastAsia="ja-JP"/>
              </w:rPr>
              <w:t>0, 4, 2, 6, 1, 5, 3, 7</w:t>
            </w:r>
          </w:p>
        </w:tc>
        <w:tc>
          <w:tcPr>
            <w:tcW w:w="2693" w:type="dxa"/>
          </w:tcPr>
          <w:p w14:paraId="3FBA26DA" w14:textId="77777777" w:rsidR="007B68E9" w:rsidRDefault="007B68E9" w:rsidP="000C576C">
            <w:pPr>
              <w:pStyle w:val="TAC"/>
              <w:rPr>
                <w:lang w:eastAsia="ja-JP"/>
              </w:rPr>
            </w:pPr>
            <w:r>
              <w:rPr>
                <w:lang w:eastAsia="ja-JP"/>
              </w:rPr>
              <w:t>0, 4, 2, 6, 1, 5, 3, 7, 0, 4, 2, 6</w:t>
            </w:r>
          </w:p>
        </w:tc>
      </w:tr>
    </w:tbl>
    <w:p w14:paraId="0FA1F9E4" w14:textId="361FC6EE" w:rsidR="007B68E9" w:rsidRPr="000C576C" w:rsidRDefault="001E6EC2" w:rsidP="007B68E9">
      <w:pPr>
        <w:rPr>
          <w:rFonts w:eastAsiaTheme="minorEastAsia"/>
          <w:lang w:eastAsia="zh-CN"/>
        </w:rPr>
      </w:pPr>
      <w:r>
        <w:rPr>
          <w:rFonts w:eastAsiaTheme="minorEastAsia"/>
          <w:lang w:eastAsia="zh-CN"/>
        </w:rPr>
        <w:t>Then</w:t>
      </w:r>
      <w:r w:rsidR="000C576C">
        <w:rPr>
          <w:rFonts w:eastAsiaTheme="minorEastAsia"/>
          <w:lang w:eastAsia="zh-CN"/>
        </w:rPr>
        <w:t xml:space="preserve">, for </w:t>
      </w:r>
      <w:r w:rsidR="00F12B41">
        <w:rPr>
          <w:rFonts w:eastAsiaTheme="minorEastAsia"/>
          <w:lang w:eastAsia="zh-CN"/>
        </w:rPr>
        <w:t>per-hop basis mapping, the Table of ‘Relative RE offset’ should be changed as the following.</w:t>
      </w:r>
    </w:p>
    <w:p w14:paraId="171D8605" w14:textId="70698A97" w:rsidR="00B27427" w:rsidRPr="00156B95" w:rsidRDefault="00B27427" w:rsidP="00B27427">
      <w:pPr>
        <w:pStyle w:val="TH"/>
      </w:pPr>
      <w:r w:rsidRPr="00156B95">
        <w:t>Table 6.4.1.4.3-</w:t>
      </w:r>
      <w:r>
        <w:t>xx</w:t>
      </w:r>
      <w:r w:rsidRPr="00156B95">
        <w:t xml:space="preserve">: The offset </w:t>
      </w:r>
      <m:oMath>
        <m:sSubSup>
          <m:sSubSupPr>
            <m:ctrlPr>
              <w:rPr>
                <w:rFonts w:ascii="Cambria Math" w:hAnsi="Cambria Math"/>
                <w:color w:val="FF0000"/>
              </w:rPr>
            </m:ctrlPr>
          </m:sSubSupPr>
          <m:e>
            <m:r>
              <m:rPr>
                <m:sty m:val="bi"/>
              </m:rPr>
              <w:rPr>
                <w:rFonts w:ascii="Cambria Math" w:eastAsia="MS Mincho" w:hAnsi="Cambria Math"/>
                <w:color w:val="FF0000"/>
              </w:rPr>
              <m:t>k</m:t>
            </m:r>
          </m:e>
          <m:sub>
            <m:r>
              <m:rPr>
                <m:nor/>
              </m:rPr>
              <w:rPr>
                <w:rFonts w:eastAsia="MS Mincho"/>
                <w:color w:val="FF0000"/>
              </w:rPr>
              <m:t>offset</m:t>
            </m:r>
          </m:sub>
          <m:sup>
            <m:sSubSup>
              <m:sSubSupPr>
                <m:ctrlPr>
                  <w:rPr>
                    <w:rFonts w:ascii="Cambria Math" w:hAnsi="Cambria Math"/>
                    <w:color w:val="FF0000"/>
                  </w:rPr>
                </m:ctrlPr>
              </m:sSubSupPr>
              <m:e>
                <m:r>
                  <m:rPr>
                    <m:sty m:val="bi"/>
                  </m:rPr>
                  <w:rPr>
                    <w:rFonts w:ascii="Cambria Math" w:eastAsia="MS Mincho" w:hAnsi="Cambria Math"/>
                    <w:color w:val="FF0000"/>
                  </w:rPr>
                  <m:t>l</m:t>
                </m:r>
              </m:e>
              <m:sub>
                <m:r>
                  <m:rPr>
                    <m:nor/>
                  </m:rPr>
                  <w:rPr>
                    <w:rFonts w:eastAsia="MS Mincho"/>
                    <w:color w:val="FF0000"/>
                  </w:rPr>
                  <m:t>hop</m:t>
                </m:r>
              </m:sub>
              <m:sup>
                <m:r>
                  <m:rPr>
                    <m:sty m:val="b"/>
                  </m:rPr>
                  <w:rPr>
                    <w:rFonts w:ascii="Cambria Math" w:hAnsi="Cambria Math"/>
                    <w:color w:val="FF0000"/>
                  </w:rPr>
                  <m:t>'</m:t>
                </m:r>
              </m:sup>
            </m:sSubSup>
          </m:sup>
        </m:sSubSup>
      </m:oMath>
      <w:r w:rsidRPr="00156B95">
        <w:t xml:space="preserve"> for </w:t>
      </w:r>
      <w:proofErr w:type="gramStart"/>
      <w:r w:rsidR="00704587">
        <w:t>a</w:t>
      </w:r>
      <w:proofErr w:type="gramEnd"/>
      <w:r w:rsidR="00704587">
        <w:t xml:space="preserve"> </w:t>
      </w:r>
      <w:r w:rsidRPr="00156B95">
        <w:t>SRS</w:t>
      </w:r>
      <w:r w:rsidR="00704587">
        <w:t xml:space="preserve"> hop</w:t>
      </w:r>
      <w:r w:rsidRPr="00156B95">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sSubSup>
          <m:sSubSupPr>
            <m:ctrlPr>
              <w:rPr>
                <w:rFonts w:ascii="Cambria Math" w:hAnsi="Cambria Math"/>
                <w:color w:val="FF0000"/>
              </w:rPr>
            </m:ctrlPr>
          </m:sSubSupPr>
          <m:e>
            <m:r>
              <m:rPr>
                <m:sty m:val="bi"/>
              </m:rPr>
              <w:rPr>
                <w:rFonts w:ascii="Cambria Math" w:eastAsia="MS Mincho" w:hAnsi="Cambria Math"/>
                <w:color w:val="FF0000"/>
              </w:rPr>
              <m:t>l</m:t>
            </m:r>
          </m:e>
          <m:sub>
            <m:r>
              <m:rPr>
                <m:nor/>
              </m:rPr>
              <w:rPr>
                <w:rFonts w:eastAsia="MS Mincho"/>
                <w:color w:val="FF0000"/>
              </w:rPr>
              <m:t>hop</m:t>
            </m:r>
          </m:sub>
          <m:sup>
            <m:r>
              <m:rPr>
                <m:sty m:val="b"/>
              </m:rPr>
              <w:rPr>
                <w:rFonts w:ascii="Cambria Math" w:hAnsi="Cambria Math"/>
                <w:color w:val="FF0000"/>
              </w:rPr>
              <m:t>'</m:t>
            </m:r>
          </m:sup>
        </m:sSubSup>
      </m:oMath>
      <w:r w:rsidRPr="00156B95">
        <w:t>.</w:t>
      </w:r>
    </w:p>
    <w:tbl>
      <w:tblPr>
        <w:tblStyle w:val="af2"/>
        <w:tblW w:w="8784" w:type="dxa"/>
        <w:tblLook w:val="04A0" w:firstRow="1" w:lastRow="0" w:firstColumn="1" w:lastColumn="0" w:noHBand="0" w:noVBand="1"/>
      </w:tblPr>
      <w:tblGrid>
        <w:gridCol w:w="562"/>
        <w:gridCol w:w="1134"/>
        <w:gridCol w:w="1134"/>
        <w:gridCol w:w="1134"/>
        <w:gridCol w:w="2127"/>
        <w:gridCol w:w="2693"/>
      </w:tblGrid>
      <w:tr w:rsidR="00B27427" w:rsidRPr="006C2078" w14:paraId="563AC9F2" w14:textId="77777777" w:rsidTr="00727DA3">
        <w:tc>
          <w:tcPr>
            <w:tcW w:w="562" w:type="dxa"/>
            <w:vMerge w:val="restart"/>
          </w:tcPr>
          <w:p w14:paraId="62AB1FCB" w14:textId="77777777" w:rsidR="00B27427" w:rsidRDefault="007A5114" w:rsidP="00727DA3">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59EF8E81" w14:textId="52E702E0" w:rsidR="00B27427" w:rsidRPr="006C2078" w:rsidRDefault="007A5114" w:rsidP="00727DA3">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rFonts w:ascii="Cambria Math"/>
                            <w:lang w:eastAsia="ja-JP"/>
                          </w:rPr>
                          <m:t>hop</m:t>
                        </m:r>
                      </m:sup>
                    </m:sSubSup>
                    <m:r>
                      <m:rPr>
                        <m:sty m:val="b"/>
                      </m:rPr>
                      <w:rPr>
                        <w:rFonts w:ascii="Cambria Math" w:hAnsi="Cambria Math"/>
                        <w:lang w:eastAsia="ja-JP"/>
                      </w:rPr>
                      <m:t>-</m:t>
                    </m:r>
                    <m:r>
                      <m:rPr>
                        <m:sty m:val="b"/>
                      </m:rPr>
                      <w:rPr>
                        <w:rFonts w:ascii="Cambria Math" w:hAnsi="Cambria Math"/>
                        <w:lang w:eastAsia="ja-JP"/>
                      </w:rPr>
                      <m:t>1</m:t>
                    </m:r>
                  </m:sup>
                </m:sSubSup>
              </m:oMath>
            </m:oMathPara>
          </w:p>
        </w:tc>
      </w:tr>
      <w:tr w:rsidR="00B27427" w:rsidRPr="006C2078" w14:paraId="43BF24CA" w14:textId="77777777" w:rsidTr="00727DA3">
        <w:tc>
          <w:tcPr>
            <w:tcW w:w="562" w:type="dxa"/>
            <w:vMerge/>
          </w:tcPr>
          <w:p w14:paraId="28623603" w14:textId="77777777" w:rsidR="00B27427" w:rsidRPr="006C2078" w:rsidRDefault="00B27427" w:rsidP="00727DA3">
            <w:pPr>
              <w:pStyle w:val="TAH"/>
              <w:rPr>
                <w:lang w:eastAsia="ja-JP"/>
              </w:rPr>
            </w:pPr>
          </w:p>
        </w:tc>
        <w:tc>
          <w:tcPr>
            <w:tcW w:w="1134" w:type="dxa"/>
            <w:tcBorders>
              <w:top w:val="nil"/>
            </w:tcBorders>
          </w:tcPr>
          <w:p w14:paraId="5ABED68C" w14:textId="48483290" w:rsidR="00B27427" w:rsidRPr="006C2078" w:rsidRDefault="007A5114" w:rsidP="00727DA3">
            <w:pPr>
              <w:pStyle w:val="TAH"/>
              <w:rPr>
                <w:lang w:eastAsia="ja-JP"/>
              </w:rPr>
            </w:pPr>
            <m:oMathPara>
              <m:oMath>
                <m:sSubSup>
                  <m:sSubSupPr>
                    <m:ctrlPr>
                      <w:rPr>
                        <w:rFonts w:ascii="Cambria Math" w:hAnsi="Cambria Math"/>
                        <w:color w:val="FF0000"/>
                        <w:sz w:val="20"/>
                        <w:lang w:eastAsia="ja-JP"/>
                      </w:rPr>
                    </m:ctrlPr>
                  </m:sSubSupPr>
                  <m:e>
                    <m:r>
                      <m:rPr>
                        <m:sty m:val="bi"/>
                      </m:rPr>
                      <w:rPr>
                        <w:rFonts w:ascii="Cambria Math" w:hAnsi="Cambria Math"/>
                        <w:color w:val="FF0000"/>
                        <w:lang w:eastAsia="ja-JP"/>
                      </w:rPr>
                      <m:t>N</m:t>
                    </m:r>
                  </m:e>
                  <m:sub>
                    <m:r>
                      <m:rPr>
                        <m:nor/>
                      </m:rPr>
                      <w:rPr>
                        <w:color w:val="FF0000"/>
                        <w:lang w:eastAsia="ja-JP"/>
                      </w:rPr>
                      <m:t>symb</m:t>
                    </m:r>
                  </m:sub>
                  <m:sup>
                    <m:r>
                      <m:rPr>
                        <m:nor/>
                      </m:rPr>
                      <w:rPr>
                        <w:rFonts w:ascii="Cambria Math"/>
                        <w:color w:val="FF0000"/>
                        <w:lang w:eastAsia="ja-JP"/>
                      </w:rPr>
                      <m:t>hop</m:t>
                    </m:r>
                  </m:sup>
                </m:sSubSup>
                <m:r>
                  <m:rPr>
                    <m:sty m:val="b"/>
                  </m:rPr>
                  <w:rPr>
                    <w:rFonts w:ascii="Cambria Math" w:hAnsi="Cambria Math"/>
                    <w:lang w:eastAsia="ja-JP"/>
                  </w:rPr>
                  <m:t>=</m:t>
                </m:r>
                <m:r>
                  <m:rPr>
                    <m:sty m:val="b"/>
                  </m:rPr>
                  <w:rPr>
                    <w:rFonts w:ascii="Cambria Math" w:hAnsi="Cambria Math"/>
                    <w:lang w:eastAsia="ja-JP"/>
                  </w:rPr>
                  <m:t>1</m:t>
                </m:r>
              </m:oMath>
            </m:oMathPara>
          </w:p>
        </w:tc>
        <w:tc>
          <w:tcPr>
            <w:tcW w:w="1134" w:type="dxa"/>
            <w:tcBorders>
              <w:top w:val="nil"/>
            </w:tcBorders>
          </w:tcPr>
          <w:p w14:paraId="6639A14F" w14:textId="391FF552" w:rsidR="00B27427" w:rsidRPr="006C2078" w:rsidRDefault="007A5114" w:rsidP="00727DA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rFonts w:ascii="Cambria Math"/>
                        <w:lang w:eastAsia="ja-JP"/>
                      </w:rPr>
                      <m:t>hop</m:t>
                    </m:r>
                  </m:sup>
                </m:sSubSup>
                <m:r>
                  <m:rPr>
                    <m:sty m:val="b"/>
                  </m:rPr>
                  <w:rPr>
                    <w:rFonts w:ascii="Cambria Math" w:hAnsi="Cambria Math"/>
                    <w:lang w:eastAsia="ja-JP"/>
                  </w:rPr>
                  <m:t>=</m:t>
                </m:r>
                <m:r>
                  <m:rPr>
                    <m:sty m:val="b"/>
                  </m:rPr>
                  <w:rPr>
                    <w:rFonts w:ascii="Cambria Math" w:hAnsi="Cambria Math"/>
                    <w:lang w:eastAsia="ja-JP"/>
                  </w:rPr>
                  <m:t>2</m:t>
                </m:r>
              </m:oMath>
            </m:oMathPara>
          </w:p>
        </w:tc>
        <w:tc>
          <w:tcPr>
            <w:tcW w:w="1134" w:type="dxa"/>
            <w:tcBorders>
              <w:top w:val="nil"/>
            </w:tcBorders>
          </w:tcPr>
          <w:p w14:paraId="4BEE357B" w14:textId="64CAD804" w:rsidR="00B27427" w:rsidRPr="006C2078" w:rsidRDefault="007A5114" w:rsidP="00727DA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rFonts w:ascii="Cambria Math"/>
                        <w:lang w:eastAsia="ja-JP"/>
                      </w:rPr>
                      <m:t>hop</m:t>
                    </m:r>
                  </m:sup>
                </m:sSubSup>
                <m:r>
                  <m:rPr>
                    <m:sty m:val="b"/>
                  </m:rPr>
                  <w:rPr>
                    <w:rFonts w:ascii="Cambria Math" w:hAnsi="Cambria Math"/>
                    <w:lang w:eastAsia="ja-JP"/>
                  </w:rPr>
                  <m:t>=</m:t>
                </m:r>
                <m:r>
                  <m:rPr>
                    <m:sty m:val="b"/>
                  </m:rPr>
                  <w:rPr>
                    <w:rFonts w:ascii="Cambria Math" w:hAnsi="Cambria Math"/>
                    <w:lang w:eastAsia="ja-JP"/>
                  </w:rPr>
                  <m:t>4</m:t>
                </m:r>
              </m:oMath>
            </m:oMathPara>
          </w:p>
        </w:tc>
        <w:tc>
          <w:tcPr>
            <w:tcW w:w="2127" w:type="dxa"/>
            <w:tcBorders>
              <w:top w:val="nil"/>
            </w:tcBorders>
          </w:tcPr>
          <w:p w14:paraId="0C868B19" w14:textId="420E4A30" w:rsidR="00B27427" w:rsidRPr="006C2078" w:rsidRDefault="007A5114" w:rsidP="00727DA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rFonts w:ascii="Cambria Math"/>
                        <w:lang w:eastAsia="ja-JP"/>
                      </w:rPr>
                      <m:t>hop</m:t>
                    </m:r>
                  </m:sup>
                </m:sSubSup>
                <m:r>
                  <m:rPr>
                    <m:sty m:val="b"/>
                  </m:rPr>
                  <w:rPr>
                    <w:rFonts w:ascii="Cambria Math" w:hAnsi="Cambria Math"/>
                    <w:lang w:eastAsia="ja-JP"/>
                  </w:rPr>
                  <m:t>=</m:t>
                </m:r>
                <m:r>
                  <m:rPr>
                    <m:sty m:val="b"/>
                  </m:rPr>
                  <w:rPr>
                    <w:rFonts w:ascii="Cambria Math" w:hAnsi="Cambria Math"/>
                    <w:lang w:eastAsia="ja-JP"/>
                  </w:rPr>
                  <m:t>8</m:t>
                </m:r>
              </m:oMath>
            </m:oMathPara>
          </w:p>
        </w:tc>
        <w:tc>
          <w:tcPr>
            <w:tcW w:w="2693" w:type="dxa"/>
            <w:tcBorders>
              <w:top w:val="nil"/>
            </w:tcBorders>
          </w:tcPr>
          <w:p w14:paraId="209308A3" w14:textId="424E2966" w:rsidR="00B27427" w:rsidRPr="006C2078" w:rsidRDefault="007A5114" w:rsidP="00727DA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rFonts w:ascii="Cambria Math"/>
                        <w:lang w:eastAsia="ja-JP"/>
                      </w:rPr>
                      <m:t>hop</m:t>
                    </m:r>
                  </m:sup>
                </m:sSubSup>
                <m:r>
                  <m:rPr>
                    <m:sty m:val="b"/>
                  </m:rPr>
                  <w:rPr>
                    <w:rFonts w:ascii="Cambria Math" w:hAnsi="Cambria Math"/>
                    <w:lang w:eastAsia="ja-JP"/>
                  </w:rPr>
                  <m:t>=</m:t>
                </m:r>
                <m:r>
                  <m:rPr>
                    <m:sty m:val="b"/>
                  </m:rPr>
                  <w:rPr>
                    <w:rFonts w:ascii="Cambria Math" w:hAnsi="Cambria Math"/>
                    <w:lang w:eastAsia="ja-JP"/>
                  </w:rPr>
                  <m:t>12</m:t>
                </m:r>
              </m:oMath>
            </m:oMathPara>
          </w:p>
        </w:tc>
      </w:tr>
      <w:tr w:rsidR="00B27427" w14:paraId="01C0D118" w14:textId="77777777" w:rsidTr="00727DA3">
        <w:tc>
          <w:tcPr>
            <w:tcW w:w="562" w:type="dxa"/>
          </w:tcPr>
          <w:p w14:paraId="16F32F7A" w14:textId="77777777" w:rsidR="00B27427" w:rsidRDefault="00B27427" w:rsidP="00727DA3">
            <w:pPr>
              <w:pStyle w:val="TAC"/>
              <w:rPr>
                <w:lang w:eastAsia="ja-JP"/>
              </w:rPr>
            </w:pPr>
            <w:r>
              <w:rPr>
                <w:lang w:eastAsia="ja-JP"/>
              </w:rPr>
              <w:t>2</w:t>
            </w:r>
          </w:p>
        </w:tc>
        <w:tc>
          <w:tcPr>
            <w:tcW w:w="1134" w:type="dxa"/>
          </w:tcPr>
          <w:p w14:paraId="0A7129D9" w14:textId="77777777" w:rsidR="00B27427" w:rsidRDefault="00B27427" w:rsidP="00727DA3">
            <w:pPr>
              <w:pStyle w:val="TAC"/>
              <w:rPr>
                <w:lang w:eastAsia="ja-JP"/>
              </w:rPr>
            </w:pPr>
            <w:r>
              <w:rPr>
                <w:lang w:eastAsia="ja-JP"/>
              </w:rPr>
              <w:t>0</w:t>
            </w:r>
          </w:p>
        </w:tc>
        <w:tc>
          <w:tcPr>
            <w:tcW w:w="1134" w:type="dxa"/>
          </w:tcPr>
          <w:p w14:paraId="325F2B19" w14:textId="77777777" w:rsidR="00B27427" w:rsidRDefault="00B27427" w:rsidP="00727DA3">
            <w:pPr>
              <w:pStyle w:val="TAC"/>
              <w:rPr>
                <w:lang w:eastAsia="ja-JP"/>
              </w:rPr>
            </w:pPr>
            <w:r>
              <w:rPr>
                <w:lang w:eastAsia="ja-JP"/>
              </w:rPr>
              <w:t>0,1</w:t>
            </w:r>
          </w:p>
        </w:tc>
        <w:tc>
          <w:tcPr>
            <w:tcW w:w="1134" w:type="dxa"/>
          </w:tcPr>
          <w:p w14:paraId="08051994" w14:textId="77777777" w:rsidR="00B27427" w:rsidRDefault="00B27427" w:rsidP="00727DA3">
            <w:pPr>
              <w:pStyle w:val="TAC"/>
              <w:rPr>
                <w:lang w:eastAsia="ja-JP"/>
              </w:rPr>
            </w:pPr>
            <w:r>
              <w:rPr>
                <w:lang w:eastAsia="ja-JP"/>
              </w:rPr>
              <w:t>0,1,0,1</w:t>
            </w:r>
          </w:p>
        </w:tc>
        <w:tc>
          <w:tcPr>
            <w:tcW w:w="2127" w:type="dxa"/>
          </w:tcPr>
          <w:p w14:paraId="46B2FEC8" w14:textId="77777777" w:rsidR="00B27427" w:rsidRDefault="00B27427" w:rsidP="00727DA3">
            <w:pPr>
              <w:pStyle w:val="TAC"/>
              <w:rPr>
                <w:lang w:eastAsia="ja-JP"/>
              </w:rPr>
            </w:pPr>
            <w:r>
              <w:rPr>
                <w:lang w:eastAsia="ja-JP"/>
              </w:rPr>
              <w:t>-</w:t>
            </w:r>
          </w:p>
        </w:tc>
        <w:tc>
          <w:tcPr>
            <w:tcW w:w="2693" w:type="dxa"/>
          </w:tcPr>
          <w:p w14:paraId="5BE52B73" w14:textId="77777777" w:rsidR="00B27427" w:rsidRDefault="00B27427" w:rsidP="00727DA3">
            <w:pPr>
              <w:pStyle w:val="TAC"/>
              <w:rPr>
                <w:lang w:eastAsia="ja-JP"/>
              </w:rPr>
            </w:pPr>
            <w:r>
              <w:rPr>
                <w:lang w:eastAsia="ja-JP"/>
              </w:rPr>
              <w:t>-</w:t>
            </w:r>
          </w:p>
        </w:tc>
      </w:tr>
      <w:tr w:rsidR="00B27427" w14:paraId="71A2B56D" w14:textId="77777777" w:rsidTr="00727DA3">
        <w:tc>
          <w:tcPr>
            <w:tcW w:w="562" w:type="dxa"/>
          </w:tcPr>
          <w:p w14:paraId="5D2231ED" w14:textId="77777777" w:rsidR="00B27427" w:rsidRDefault="00B27427" w:rsidP="00727DA3">
            <w:pPr>
              <w:pStyle w:val="TAC"/>
              <w:rPr>
                <w:lang w:eastAsia="ja-JP"/>
              </w:rPr>
            </w:pPr>
            <w:r>
              <w:rPr>
                <w:lang w:eastAsia="ja-JP"/>
              </w:rPr>
              <w:t>4</w:t>
            </w:r>
          </w:p>
        </w:tc>
        <w:tc>
          <w:tcPr>
            <w:tcW w:w="1134" w:type="dxa"/>
          </w:tcPr>
          <w:p w14:paraId="03E23163" w14:textId="77777777" w:rsidR="00B27427" w:rsidRDefault="00B27427" w:rsidP="00727DA3">
            <w:pPr>
              <w:pStyle w:val="TAC"/>
              <w:rPr>
                <w:lang w:eastAsia="ja-JP"/>
              </w:rPr>
            </w:pPr>
            <w:r>
              <w:rPr>
                <w:lang w:eastAsia="ja-JP"/>
              </w:rPr>
              <w:t>-</w:t>
            </w:r>
          </w:p>
        </w:tc>
        <w:tc>
          <w:tcPr>
            <w:tcW w:w="1134" w:type="dxa"/>
          </w:tcPr>
          <w:p w14:paraId="178D56BE" w14:textId="77777777" w:rsidR="00B27427" w:rsidRDefault="00B27427" w:rsidP="00727DA3">
            <w:pPr>
              <w:pStyle w:val="TAC"/>
              <w:rPr>
                <w:lang w:eastAsia="ja-JP"/>
              </w:rPr>
            </w:pPr>
            <w:r>
              <w:rPr>
                <w:lang w:eastAsia="ja-JP"/>
              </w:rPr>
              <w:t>0, 2</w:t>
            </w:r>
          </w:p>
        </w:tc>
        <w:tc>
          <w:tcPr>
            <w:tcW w:w="1134" w:type="dxa"/>
          </w:tcPr>
          <w:p w14:paraId="24457E35" w14:textId="77777777" w:rsidR="00B27427" w:rsidRDefault="00B27427" w:rsidP="00727DA3">
            <w:pPr>
              <w:pStyle w:val="TAC"/>
              <w:rPr>
                <w:lang w:eastAsia="ja-JP"/>
              </w:rPr>
            </w:pPr>
            <w:r>
              <w:rPr>
                <w:lang w:eastAsia="ja-JP"/>
              </w:rPr>
              <w:t>0, 2, 1, 3</w:t>
            </w:r>
          </w:p>
        </w:tc>
        <w:tc>
          <w:tcPr>
            <w:tcW w:w="2127" w:type="dxa"/>
          </w:tcPr>
          <w:p w14:paraId="19078029" w14:textId="77777777" w:rsidR="00B27427" w:rsidRDefault="00B27427" w:rsidP="00727DA3">
            <w:pPr>
              <w:pStyle w:val="TAC"/>
              <w:rPr>
                <w:lang w:eastAsia="ja-JP"/>
              </w:rPr>
            </w:pPr>
            <w:r>
              <w:rPr>
                <w:lang w:eastAsia="ja-JP"/>
              </w:rPr>
              <w:t>0, 2, 1, 3, 0, 2, 1, 3</w:t>
            </w:r>
          </w:p>
        </w:tc>
        <w:tc>
          <w:tcPr>
            <w:tcW w:w="2693" w:type="dxa"/>
          </w:tcPr>
          <w:p w14:paraId="4FCC749E" w14:textId="77777777" w:rsidR="00B27427" w:rsidRDefault="00B27427" w:rsidP="00727DA3">
            <w:pPr>
              <w:pStyle w:val="TAC"/>
              <w:rPr>
                <w:lang w:eastAsia="ja-JP"/>
              </w:rPr>
            </w:pPr>
            <w:r>
              <w:rPr>
                <w:lang w:eastAsia="ja-JP"/>
              </w:rPr>
              <w:t>0, 2, 1, 3, 0, 2, 1, 3, 0, 2, 1, 3</w:t>
            </w:r>
          </w:p>
        </w:tc>
      </w:tr>
      <w:tr w:rsidR="00B27427" w14:paraId="33C06FC4" w14:textId="77777777" w:rsidTr="00727DA3">
        <w:tc>
          <w:tcPr>
            <w:tcW w:w="562" w:type="dxa"/>
          </w:tcPr>
          <w:p w14:paraId="0A17033F" w14:textId="77777777" w:rsidR="00B27427" w:rsidRDefault="00B27427" w:rsidP="00727DA3">
            <w:pPr>
              <w:pStyle w:val="TAC"/>
              <w:rPr>
                <w:lang w:eastAsia="ja-JP"/>
              </w:rPr>
            </w:pPr>
            <w:r>
              <w:rPr>
                <w:lang w:eastAsia="ja-JP"/>
              </w:rPr>
              <w:t>8</w:t>
            </w:r>
          </w:p>
        </w:tc>
        <w:tc>
          <w:tcPr>
            <w:tcW w:w="1134" w:type="dxa"/>
          </w:tcPr>
          <w:p w14:paraId="2FE44A0D" w14:textId="77777777" w:rsidR="00B27427" w:rsidRDefault="00B27427" w:rsidP="00727DA3">
            <w:pPr>
              <w:pStyle w:val="TAC"/>
              <w:rPr>
                <w:lang w:eastAsia="ja-JP"/>
              </w:rPr>
            </w:pPr>
            <w:r>
              <w:rPr>
                <w:lang w:eastAsia="ja-JP"/>
              </w:rPr>
              <w:t>-</w:t>
            </w:r>
          </w:p>
        </w:tc>
        <w:tc>
          <w:tcPr>
            <w:tcW w:w="1134" w:type="dxa"/>
          </w:tcPr>
          <w:p w14:paraId="63F9971B" w14:textId="77777777" w:rsidR="00B27427" w:rsidRDefault="00B27427" w:rsidP="00727DA3">
            <w:pPr>
              <w:pStyle w:val="TAC"/>
              <w:rPr>
                <w:lang w:eastAsia="ja-JP"/>
              </w:rPr>
            </w:pPr>
            <w:r>
              <w:rPr>
                <w:lang w:eastAsia="ja-JP"/>
              </w:rPr>
              <w:t>-</w:t>
            </w:r>
          </w:p>
        </w:tc>
        <w:tc>
          <w:tcPr>
            <w:tcW w:w="1134" w:type="dxa"/>
          </w:tcPr>
          <w:p w14:paraId="7926E476" w14:textId="77777777" w:rsidR="00B27427" w:rsidRDefault="00B27427" w:rsidP="00727DA3">
            <w:pPr>
              <w:pStyle w:val="TAC"/>
              <w:rPr>
                <w:lang w:eastAsia="ja-JP"/>
              </w:rPr>
            </w:pPr>
            <w:r>
              <w:rPr>
                <w:lang w:eastAsia="ja-JP"/>
              </w:rPr>
              <w:t>0, 4, 2, 6</w:t>
            </w:r>
          </w:p>
        </w:tc>
        <w:tc>
          <w:tcPr>
            <w:tcW w:w="2127" w:type="dxa"/>
          </w:tcPr>
          <w:p w14:paraId="64177428" w14:textId="77777777" w:rsidR="00B27427" w:rsidRDefault="00B27427" w:rsidP="00727DA3">
            <w:pPr>
              <w:pStyle w:val="TAC"/>
              <w:rPr>
                <w:lang w:eastAsia="ja-JP"/>
              </w:rPr>
            </w:pPr>
            <w:r>
              <w:rPr>
                <w:lang w:eastAsia="ja-JP"/>
              </w:rPr>
              <w:t>0, 4, 2, 6, 1, 5, 3, 7</w:t>
            </w:r>
          </w:p>
        </w:tc>
        <w:tc>
          <w:tcPr>
            <w:tcW w:w="2693" w:type="dxa"/>
          </w:tcPr>
          <w:p w14:paraId="72D014F2" w14:textId="77777777" w:rsidR="00B27427" w:rsidRDefault="00B27427" w:rsidP="00727DA3">
            <w:pPr>
              <w:pStyle w:val="TAC"/>
              <w:rPr>
                <w:lang w:eastAsia="ja-JP"/>
              </w:rPr>
            </w:pPr>
            <w:r>
              <w:rPr>
                <w:lang w:eastAsia="ja-JP"/>
              </w:rPr>
              <w:t>0, 4, 2, 6, 1, 5, 3, 7, 0, 4, 2, 6</w:t>
            </w:r>
          </w:p>
        </w:tc>
      </w:tr>
    </w:tbl>
    <w:p w14:paraId="3168F158" w14:textId="77777777" w:rsidR="00D4119C" w:rsidRPr="00D4119C" w:rsidRDefault="00985CFA" w:rsidP="002E7DD5">
      <w:pPr>
        <w:spacing w:after="120" w:line="260" w:lineRule="exact"/>
        <w:jc w:val="both"/>
        <w:rPr>
          <w:rFonts w:eastAsiaTheme="minorEastAsia"/>
          <w:lang w:eastAsia="zh-CN"/>
        </w:rPr>
      </w:pPr>
      <w:r w:rsidRPr="00D4119C">
        <w:rPr>
          <w:rFonts w:eastAsiaTheme="minorEastAsia" w:hint="eastAsia"/>
          <w:lang w:eastAsia="zh-CN"/>
        </w:rPr>
        <w:t>W</w:t>
      </w:r>
      <w:r w:rsidRPr="00D4119C">
        <w:rPr>
          <w:rFonts w:eastAsiaTheme="minorEastAsia"/>
          <w:lang w:eastAsia="zh-CN"/>
        </w:rPr>
        <w:t>herein,</w:t>
      </w:r>
    </w:p>
    <w:p w14:paraId="2D2A7DED" w14:textId="77777777" w:rsidR="00D4119C" w:rsidRDefault="00B34593" w:rsidP="00B34593">
      <w:pPr>
        <w:spacing w:after="120"/>
        <w:jc w:val="both"/>
        <w:rPr>
          <w:rFonts w:eastAsiaTheme="minorEastAsia"/>
          <w:lang w:eastAsia="zh-CN"/>
        </w:rPr>
      </w:pPr>
      <m:oMath>
        <m:r>
          <m:rPr>
            <m:sty m:val="p"/>
          </m:rPr>
          <w:rPr>
            <w:rFonts w:ascii="Cambria Math" w:hAnsi="Cambria Math"/>
          </w:rPr>
          <m:t xml:space="preserve"> </m:t>
        </m:r>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bSup>
              <m:sSubSupPr>
                <m:ctrlPr>
                  <w:rPr>
                    <w:rFonts w:ascii="Cambria Math" w:hAnsi="Cambria Math"/>
                  </w:rPr>
                </m:ctrlPr>
              </m:sSubSupPr>
              <m:e>
                <m:r>
                  <m:rPr>
                    <m:sty m:val="bi"/>
                  </m:rPr>
                  <w:rPr>
                    <w:rFonts w:ascii="Cambria Math" w:eastAsia="MS Mincho" w:hAnsi="Cambria Math"/>
                  </w:rPr>
                  <m:t>l</m:t>
                </m:r>
              </m:e>
              <m:sub>
                <m:r>
                  <m:rPr>
                    <m:nor/>
                  </m:rPr>
                  <w:rPr>
                    <w:rFonts w:eastAsia="MS Mincho"/>
                  </w:rPr>
                  <m:t>hop</m:t>
                </m:r>
              </m:sub>
              <m:sup>
                <m:r>
                  <m:rPr>
                    <m:sty m:val="p"/>
                  </m:rPr>
                  <w:rPr>
                    <w:rFonts w:ascii="Cambria Math" w:hAnsi="Cambria Math"/>
                  </w:rPr>
                  <m:t>'</m:t>
                </m:r>
              </m:sup>
            </m:sSubSup>
          </m:sup>
        </m:sSubSup>
      </m:oMath>
      <w:r w:rsidR="00985CFA" w:rsidRPr="00D4119C">
        <w:rPr>
          <w:rFonts w:eastAsiaTheme="minorEastAsia"/>
          <w:lang w:eastAsia="zh-CN"/>
        </w:rPr>
        <w:t xml:space="preserve"> </w:t>
      </w:r>
      <w:r w:rsidR="00AE7201" w:rsidRPr="00D4119C">
        <w:rPr>
          <w:rFonts w:eastAsiaTheme="minorEastAsia"/>
          <w:lang w:eastAsia="zh-CN"/>
        </w:rPr>
        <w:t xml:space="preserve">is relative RE offset for </w:t>
      </w:r>
      <w:r w:rsidR="00706BE9" w:rsidRPr="00D4119C">
        <w:rPr>
          <w:rFonts w:eastAsiaTheme="minorEastAsia"/>
          <w:lang w:eastAsia="zh-CN"/>
        </w:rPr>
        <w:t>a</w:t>
      </w:r>
      <w:r w:rsidR="00AE7201" w:rsidRPr="00D4119C">
        <w:rPr>
          <w:rFonts w:eastAsiaTheme="minorEastAsia"/>
          <w:lang w:eastAsia="zh-CN"/>
        </w:rPr>
        <w:t xml:space="preserve"> hop,</w:t>
      </w:r>
    </w:p>
    <w:p w14:paraId="3D2245CE" w14:textId="5936C2ED" w:rsidR="00D4119C" w:rsidRDefault="00AE7201" w:rsidP="00B34593">
      <w:pPr>
        <w:spacing w:after="120"/>
        <w:jc w:val="both"/>
        <w:rPr>
          <w:rFonts w:eastAsiaTheme="minorEastAsia"/>
          <w:lang w:eastAsia="zh-CN"/>
        </w:rPr>
      </w:pPr>
      <w:r w:rsidRPr="00D4119C">
        <w:rPr>
          <w:rFonts w:eastAsiaTheme="minorEastAsia"/>
          <w:lang w:eastAsia="zh-CN"/>
        </w:rPr>
        <w:t xml:space="preserve"> </w:t>
      </w:r>
      <m:oMath>
        <m:sSubSup>
          <m:sSubSupPr>
            <m:ctrlPr>
              <w:rPr>
                <w:rFonts w:ascii="Cambria Math" w:hAnsi="Cambria Math"/>
              </w:rPr>
            </m:ctrlPr>
          </m:sSubSupPr>
          <m:e>
            <m:r>
              <m:rPr>
                <m:sty m:val="bi"/>
              </m:rPr>
              <w:rPr>
                <w:rFonts w:ascii="Cambria Math" w:eastAsia="MS Mincho" w:hAnsi="Cambria Math"/>
              </w:rPr>
              <m:t>l</m:t>
            </m:r>
          </m:e>
          <m:sub>
            <m:r>
              <m:rPr>
                <m:nor/>
              </m:rPr>
              <w:rPr>
                <w:rFonts w:eastAsia="MS Mincho"/>
              </w:rPr>
              <m:t>hop</m:t>
            </m:r>
          </m:sub>
          <m:sup>
            <m:r>
              <m:rPr>
                <m:sty m:val="p"/>
              </m:rPr>
              <w:rPr>
                <w:rFonts w:ascii="Cambria Math" w:hAnsi="Cambria Math"/>
              </w:rPr>
              <m:t>'</m:t>
            </m:r>
          </m:sup>
        </m:sSubSup>
        <m:r>
          <w:rPr>
            <w:rFonts w:ascii="Cambria Math" w:hAnsi="Cambria Math"/>
          </w:rPr>
          <m:t xml:space="preserve"> </m:t>
        </m:r>
      </m:oMath>
      <w:r w:rsidRPr="00D4119C">
        <w:rPr>
          <w:rFonts w:eastAsiaTheme="minorEastAsia"/>
          <w:lang w:eastAsia="zh-CN"/>
        </w:rPr>
        <w:t>is the symbol index within a hop,</w:t>
      </w:r>
      <w:r w:rsidR="00731697">
        <w:rPr>
          <w:rFonts w:eastAsiaTheme="minorEastAsia"/>
          <w:lang w:eastAsia="zh-CN"/>
        </w:rPr>
        <w:t xml:space="preserve"> </w:t>
      </w:r>
    </w:p>
    <w:p w14:paraId="247B0BFC" w14:textId="12ACE5B1" w:rsidR="00781905" w:rsidRPr="00D4119C" w:rsidRDefault="00AE7201" w:rsidP="00B34593">
      <w:pPr>
        <w:spacing w:after="120"/>
        <w:jc w:val="both"/>
        <w:rPr>
          <w:rFonts w:eastAsiaTheme="minorEastAsia"/>
          <w:lang w:eastAsia="zh-CN"/>
        </w:rPr>
      </w:pPr>
      <w:r w:rsidRPr="00D4119C">
        <w:rPr>
          <w:rFonts w:eastAsiaTheme="minorEastAsia"/>
          <w:lang w:eastAsia="zh-CN"/>
        </w:rPr>
        <w:t xml:space="preserve"> </w:t>
      </w:r>
      <m:oMath>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rFonts w:ascii="Cambria Math"/>
                <w:lang w:eastAsia="ja-JP"/>
              </w:rPr>
              <m:t>hop</m:t>
            </m:r>
          </m:sup>
        </m:sSubSup>
        <m:r>
          <w:rPr>
            <w:rFonts w:ascii="Cambria Math" w:hAnsi="Cambria Math"/>
            <w:lang w:eastAsia="ja-JP"/>
          </w:rPr>
          <m:t xml:space="preserve"> </m:t>
        </m:r>
      </m:oMath>
      <w:r w:rsidRPr="00D4119C">
        <w:rPr>
          <w:rFonts w:eastAsiaTheme="minorEastAsia"/>
          <w:lang w:eastAsia="zh-CN"/>
        </w:rPr>
        <w:t xml:space="preserve">is the number of </w:t>
      </w:r>
      <w:proofErr w:type="gramStart"/>
      <w:r w:rsidRPr="00D4119C">
        <w:rPr>
          <w:rFonts w:eastAsiaTheme="minorEastAsia"/>
          <w:lang w:eastAsia="zh-CN"/>
        </w:rPr>
        <w:t>symbol</w:t>
      </w:r>
      <w:proofErr w:type="gramEnd"/>
      <w:r w:rsidRPr="00D4119C">
        <w:rPr>
          <w:rFonts w:eastAsiaTheme="minorEastAsia"/>
          <w:lang w:eastAsia="zh-CN"/>
        </w:rPr>
        <w:t xml:space="preserve"> for </w:t>
      </w:r>
      <w:r w:rsidR="00706BE9" w:rsidRPr="00D4119C">
        <w:rPr>
          <w:rFonts w:eastAsiaTheme="minorEastAsia"/>
          <w:lang w:eastAsia="zh-CN"/>
        </w:rPr>
        <w:t>a</w:t>
      </w:r>
      <w:r w:rsidRPr="00D4119C">
        <w:rPr>
          <w:rFonts w:eastAsiaTheme="minorEastAsia"/>
          <w:lang w:eastAsia="zh-CN"/>
        </w:rPr>
        <w:t xml:space="preserve"> hop</w:t>
      </w:r>
      <w:r w:rsidR="00D4119C">
        <w:rPr>
          <w:rFonts w:eastAsiaTheme="minorEastAsia"/>
          <w:lang w:eastAsia="zh-CN"/>
        </w:rPr>
        <w:t>.</w:t>
      </w:r>
    </w:p>
    <w:p w14:paraId="19530998" w14:textId="77777777" w:rsidR="00A37FC5" w:rsidRDefault="00A37FC5" w:rsidP="00A37FC5">
      <w:pPr>
        <w:pStyle w:val="a0"/>
        <w:numPr>
          <w:ilvl w:val="0"/>
          <w:numId w:val="12"/>
        </w:numPr>
        <w:spacing w:line="260" w:lineRule="exact"/>
        <w:rPr>
          <w:rFonts w:eastAsiaTheme="minorEastAsia"/>
          <w:b/>
          <w:i/>
          <w:szCs w:val="20"/>
          <w:lang w:eastAsia="zh-CN"/>
        </w:rPr>
      </w:pPr>
    </w:p>
    <w:p w14:paraId="21A3CBE9" w14:textId="04C372B3" w:rsidR="00A37FC5" w:rsidRDefault="00A37FC5" w:rsidP="00A37FC5">
      <w:pPr>
        <w:pStyle w:val="a0"/>
        <w:numPr>
          <w:ilvl w:val="0"/>
          <w:numId w:val="10"/>
        </w:numPr>
        <w:spacing w:line="260" w:lineRule="exact"/>
        <w:rPr>
          <w:rFonts w:eastAsiaTheme="minorEastAsia"/>
          <w:b/>
          <w:i/>
          <w:szCs w:val="20"/>
          <w:lang w:eastAsia="zh-CN"/>
        </w:rPr>
      </w:pPr>
      <w:r>
        <w:rPr>
          <w:rFonts w:eastAsiaTheme="minorEastAsia"/>
          <w:b/>
          <w:i/>
          <w:szCs w:val="20"/>
          <w:lang w:eastAsia="zh-CN"/>
        </w:rPr>
        <w:lastRenderedPageBreak/>
        <w:t>For SRS for positioning frequency hopping</w:t>
      </w:r>
      <w:r w:rsidR="00D73FB7">
        <w:rPr>
          <w:rFonts w:eastAsiaTheme="minorEastAsia"/>
          <w:b/>
          <w:i/>
          <w:szCs w:val="20"/>
          <w:lang w:eastAsia="zh-CN"/>
        </w:rPr>
        <w:t xml:space="preserve"> captured </w:t>
      </w:r>
      <w:r w:rsidR="00D73FB7" w:rsidRPr="006E7F5C">
        <w:rPr>
          <w:rFonts w:eastAsiaTheme="minorEastAsia"/>
          <w:b/>
          <w:i/>
          <w:lang w:eastAsia="zh-CN"/>
        </w:rPr>
        <w:t>in TS38.211</w:t>
      </w:r>
      <w:r>
        <w:rPr>
          <w:rFonts w:eastAsiaTheme="minorEastAsia"/>
          <w:b/>
          <w:i/>
          <w:szCs w:val="20"/>
          <w:lang w:eastAsia="zh-CN"/>
        </w:rPr>
        <w:t xml:space="preserve">, </w:t>
      </w:r>
      <w:r w:rsidR="00D62C09">
        <w:rPr>
          <w:rFonts w:eastAsiaTheme="minorEastAsia"/>
          <w:b/>
          <w:i/>
          <w:szCs w:val="20"/>
          <w:lang w:eastAsia="zh-CN"/>
        </w:rPr>
        <w:t>support</w:t>
      </w:r>
      <w:r w:rsidR="00D62C09" w:rsidRPr="006E7F5C">
        <w:rPr>
          <w:rFonts w:eastAsiaTheme="minorEastAsia"/>
          <w:b/>
          <w:i/>
          <w:szCs w:val="20"/>
          <w:lang w:eastAsia="zh-CN"/>
        </w:rPr>
        <w:t xml:space="preserve"> </w:t>
      </w:r>
      <w:r w:rsidR="00D62C09" w:rsidRPr="006E7F5C">
        <w:rPr>
          <w:rFonts w:eastAsiaTheme="minorEastAsia"/>
          <w:b/>
          <w:i/>
          <w:lang w:eastAsia="zh-CN"/>
        </w:rPr>
        <w:t>per-hop basis framework</w:t>
      </w:r>
      <w:r w:rsidR="006E7F5C">
        <w:rPr>
          <w:rFonts w:eastAsiaTheme="minorEastAsia"/>
          <w:b/>
          <w:i/>
          <w:szCs w:val="20"/>
          <w:lang w:val="en-GB" w:eastAsia="zh-CN"/>
        </w:rPr>
        <w:t>, e.g., per-hop basis sequence generation, per-hop basis sequence mapping to physical resources.</w:t>
      </w:r>
    </w:p>
    <w:p w14:paraId="509BF5AC" w14:textId="73A69DE4" w:rsidR="00F83BB2" w:rsidRDefault="008D6F45" w:rsidP="007E5A5A">
      <w:pPr>
        <w:spacing w:after="120" w:line="260" w:lineRule="exact"/>
        <w:jc w:val="both"/>
        <w:rPr>
          <w:rFonts w:eastAsiaTheme="minorEastAsia"/>
          <w:lang w:eastAsia="zh-CN"/>
        </w:rPr>
      </w:pPr>
      <w:r>
        <w:rPr>
          <w:rFonts w:eastAsiaTheme="minorEastAsia" w:hint="eastAsia"/>
          <w:lang w:eastAsia="zh-CN"/>
        </w:rPr>
        <w:t>R</w:t>
      </w:r>
      <w:r>
        <w:rPr>
          <w:rFonts w:eastAsiaTheme="minorEastAsia"/>
          <w:lang w:eastAsia="zh-CN"/>
        </w:rPr>
        <w:t xml:space="preserve">egarding the possible values for </w:t>
      </w:r>
      <w:r w:rsidR="00BC5306">
        <w:rPr>
          <w:rFonts w:eastAsiaTheme="minorEastAsia"/>
          <w:lang w:eastAsia="zh-CN"/>
        </w:rPr>
        <w:t xml:space="preserve">SRS for positioning frequency hopping configurations, </w:t>
      </w:r>
      <w:r w:rsidR="00E03E85">
        <w:rPr>
          <w:rFonts w:eastAsiaTheme="minorEastAsia"/>
          <w:lang w:eastAsia="zh-CN"/>
        </w:rPr>
        <w:t>the following can be considered.</w:t>
      </w:r>
    </w:p>
    <w:p w14:paraId="5A04244B" w14:textId="44F0CBE7" w:rsidR="0019042A" w:rsidRPr="00126511" w:rsidRDefault="00344834" w:rsidP="009B0611">
      <w:pPr>
        <w:pStyle w:val="af3"/>
        <w:numPr>
          <w:ilvl w:val="0"/>
          <w:numId w:val="27"/>
        </w:numPr>
        <w:spacing w:after="120" w:line="260" w:lineRule="exact"/>
        <w:ind w:firstLineChars="0"/>
        <w:rPr>
          <w:rFonts w:eastAsiaTheme="minorEastAsia"/>
          <w:lang w:eastAsia="zh-CN"/>
        </w:rPr>
      </w:pPr>
      <w:r>
        <w:rPr>
          <w:rFonts w:ascii="Times" w:eastAsia="Batang" w:hAnsi="Times"/>
          <w:bCs/>
          <w:szCs w:val="20"/>
          <w:lang w:val="en-GB" w:eastAsia="ja-JP"/>
        </w:rPr>
        <w:t>A</w:t>
      </w:r>
      <w:r w:rsidR="00203F19" w:rsidRPr="0095245B">
        <w:rPr>
          <w:rFonts w:ascii="Times" w:eastAsia="Batang" w:hAnsi="Times"/>
          <w:bCs/>
          <w:szCs w:val="20"/>
          <w:lang w:val="en-GB" w:eastAsia="ja-JP"/>
        </w:rPr>
        <w:t xml:space="preserve"> hop bandwidth </w:t>
      </w:r>
      <w:r w:rsidR="00203F19" w:rsidRPr="0095245B">
        <w:rPr>
          <w:rFonts w:ascii="Times" w:eastAsia="Batang" w:hAnsi="Times"/>
          <w:szCs w:val="20"/>
          <w:lang w:val="en-GB" w:eastAsia="ja-JP"/>
        </w:rPr>
        <w:t>common</w:t>
      </w:r>
      <w:r w:rsidR="00203F19" w:rsidRPr="0095245B">
        <w:rPr>
          <w:rFonts w:ascii="Times" w:eastAsia="Batang" w:hAnsi="Times"/>
          <w:bCs/>
          <w:szCs w:val="20"/>
          <w:lang w:val="en-GB" w:eastAsia="ja-JP"/>
        </w:rPr>
        <w:t xml:space="preserve"> to all hops</w:t>
      </w:r>
    </w:p>
    <w:p w14:paraId="78C58063" w14:textId="2E93F53A" w:rsidR="00126511" w:rsidRPr="00246DBB" w:rsidRDefault="00126511" w:rsidP="00246DBB">
      <w:pPr>
        <w:spacing w:after="120" w:line="260" w:lineRule="exact"/>
        <w:jc w:val="both"/>
        <w:rPr>
          <w:rFonts w:eastAsiaTheme="minorEastAsia"/>
          <w:lang w:eastAsia="zh-CN"/>
        </w:rPr>
      </w:pPr>
      <w:r>
        <w:rPr>
          <w:rFonts w:eastAsiaTheme="minorEastAsia"/>
          <w:lang w:eastAsia="zh-CN"/>
        </w:rPr>
        <w:t>According to the following table in TS38.101-1/2, the maximum transmission bandwidth for 20MHz in FR1 can be 106, 51, 24 RBs for different SCS</w:t>
      </w:r>
      <w:r w:rsidR="008F28D1">
        <w:rPr>
          <w:rFonts w:eastAsiaTheme="minorEastAsia"/>
          <w:lang w:eastAsia="zh-CN"/>
        </w:rPr>
        <w:t>s</w:t>
      </w:r>
      <w:r>
        <w:rPr>
          <w:rFonts w:eastAsiaTheme="minorEastAsia"/>
          <w:lang w:eastAsia="zh-CN"/>
        </w:rPr>
        <w:t>, and the maximum transmission bandwidth for 100MHz in FR</w:t>
      </w:r>
      <w:r w:rsidR="00D93EDC">
        <w:rPr>
          <w:rFonts w:eastAsiaTheme="minorEastAsia"/>
          <w:lang w:eastAsia="zh-CN"/>
        </w:rPr>
        <w:t>2</w:t>
      </w:r>
      <w:r w:rsidR="008F28D1">
        <w:rPr>
          <w:rFonts w:eastAsiaTheme="minorEastAsia"/>
          <w:lang w:eastAsia="zh-CN"/>
        </w:rPr>
        <w:t xml:space="preserve"> can be 132, 66 for different SCSs.</w:t>
      </w:r>
      <w:r w:rsidR="0077111E">
        <w:rPr>
          <w:rFonts w:eastAsiaTheme="minorEastAsia"/>
          <w:lang w:eastAsia="zh-CN"/>
        </w:rPr>
        <w:t xml:space="preserve"> Therefore, for the potential values of hop bandwidth in RB, the maximum value can be 132. Then, </w:t>
      </w:r>
      <w:r w:rsidR="008A3606">
        <w:rPr>
          <w:rFonts w:eastAsiaTheme="minorEastAsia"/>
          <w:lang w:eastAsia="zh-CN"/>
        </w:rPr>
        <w:t xml:space="preserve">considering the granularity for SRS can be 4 RB, so the values </w:t>
      </w:r>
      <w:r w:rsidR="00C8187C">
        <w:rPr>
          <w:rFonts w:eastAsiaTheme="minorEastAsia"/>
          <w:lang w:eastAsia="zh-CN"/>
        </w:rPr>
        <w:t>of</w:t>
      </w:r>
      <w:r w:rsidR="008A3606">
        <w:rPr>
          <w:rFonts w:eastAsiaTheme="minorEastAsia"/>
          <w:lang w:eastAsia="zh-CN"/>
        </w:rPr>
        <w:t xml:space="preserve"> hop bandwidth can be {4,8,12,16…, 128, </w:t>
      </w:r>
      <w:proofErr w:type="gramStart"/>
      <w:r w:rsidR="008A3606">
        <w:rPr>
          <w:rFonts w:eastAsiaTheme="minorEastAsia"/>
          <w:lang w:eastAsia="zh-CN"/>
        </w:rPr>
        <w:t>132}</w:t>
      </w:r>
      <w:r w:rsidR="00246DBB">
        <w:rPr>
          <w:rFonts w:eastAsiaTheme="minorEastAsia"/>
          <w:lang w:eastAsia="zh-CN"/>
        </w:rPr>
        <w:t>RBs</w:t>
      </w:r>
      <w:proofErr w:type="gramEnd"/>
      <w:r w:rsidR="008A3606">
        <w:rPr>
          <w:rFonts w:eastAsiaTheme="minorEastAsia"/>
          <w:lang w:eastAsia="zh-CN"/>
        </w:rPr>
        <w:t>.</w:t>
      </w:r>
    </w:p>
    <w:p w14:paraId="4BDB47EE" w14:textId="77777777" w:rsidR="00126511" w:rsidRPr="001C0CC4" w:rsidRDefault="00126511" w:rsidP="00126511">
      <w:pPr>
        <w:pStyle w:val="TH"/>
        <w:rPr>
          <w:lang w:eastAsia="zh-CN"/>
        </w:rPr>
      </w:pPr>
      <w:bookmarkStart w:id="5" w:name="_Hlk497144372"/>
      <w:bookmarkStart w:id="6" w:name="_Hlk505013260"/>
      <w:r w:rsidRPr="001C0CC4">
        <w:t>Table 5.3.2-1</w:t>
      </w:r>
      <w:r>
        <w:t>(FR1)</w:t>
      </w:r>
      <w:r w:rsidRPr="001C0CC4">
        <w:t xml:space="preserve">: </w:t>
      </w:r>
      <w:bookmarkEnd w:id="5"/>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743"/>
        <w:gridCol w:w="747"/>
        <w:gridCol w:w="747"/>
        <w:gridCol w:w="748"/>
        <w:gridCol w:w="748"/>
        <w:gridCol w:w="748"/>
        <w:gridCol w:w="748"/>
        <w:gridCol w:w="748"/>
        <w:gridCol w:w="748"/>
        <w:gridCol w:w="748"/>
        <w:gridCol w:w="748"/>
        <w:gridCol w:w="748"/>
        <w:gridCol w:w="732"/>
      </w:tblGrid>
      <w:tr w:rsidR="00126511" w:rsidRPr="001C0CC4" w14:paraId="073A3B75" w14:textId="77777777" w:rsidTr="008D06BF">
        <w:trPr>
          <w:trHeight w:val="531"/>
        </w:trPr>
        <w:tc>
          <w:tcPr>
            <w:tcW w:w="291" w:type="pct"/>
            <w:vMerge w:val="restart"/>
            <w:shd w:val="clear" w:color="auto" w:fill="auto"/>
            <w:tcMar>
              <w:top w:w="15" w:type="dxa"/>
              <w:left w:w="81" w:type="dxa"/>
              <w:bottom w:w="0" w:type="dxa"/>
              <w:right w:w="81" w:type="dxa"/>
            </w:tcMar>
            <w:vAlign w:val="center"/>
            <w:hideMark/>
          </w:tcPr>
          <w:bookmarkEnd w:id="6"/>
          <w:p w14:paraId="366359F1" w14:textId="77777777" w:rsidR="00126511" w:rsidRPr="001C0CC4" w:rsidRDefault="00126511" w:rsidP="008D06BF">
            <w:pPr>
              <w:pStyle w:val="TAH"/>
            </w:pPr>
            <w:r w:rsidRPr="001C0CC4">
              <w:t>SCS (kHz)</w:t>
            </w:r>
          </w:p>
        </w:tc>
        <w:tc>
          <w:tcPr>
            <w:tcW w:w="361" w:type="pct"/>
            <w:shd w:val="clear" w:color="auto" w:fill="auto"/>
            <w:tcMar>
              <w:top w:w="15" w:type="dxa"/>
              <w:left w:w="81" w:type="dxa"/>
              <w:bottom w:w="0" w:type="dxa"/>
              <w:right w:w="81" w:type="dxa"/>
            </w:tcMar>
            <w:vAlign w:val="center"/>
            <w:hideMark/>
          </w:tcPr>
          <w:p w14:paraId="1C7E3C48" w14:textId="77777777" w:rsidR="00126511" w:rsidRPr="001C0CC4" w:rsidRDefault="00126511" w:rsidP="008D06BF">
            <w:pPr>
              <w:pStyle w:val="TAH"/>
            </w:pPr>
            <w:r w:rsidRPr="001C0CC4">
              <w:t>5 MHz</w:t>
            </w:r>
          </w:p>
        </w:tc>
        <w:tc>
          <w:tcPr>
            <w:tcW w:w="363" w:type="pct"/>
            <w:shd w:val="clear" w:color="auto" w:fill="auto"/>
            <w:tcMar>
              <w:top w:w="15" w:type="dxa"/>
              <w:left w:w="81" w:type="dxa"/>
              <w:bottom w:w="0" w:type="dxa"/>
              <w:right w:w="81" w:type="dxa"/>
            </w:tcMar>
            <w:vAlign w:val="center"/>
            <w:hideMark/>
          </w:tcPr>
          <w:p w14:paraId="31DB65CE" w14:textId="77777777" w:rsidR="00126511" w:rsidRPr="001C0CC4" w:rsidRDefault="00126511" w:rsidP="008D06BF">
            <w:pPr>
              <w:pStyle w:val="TAH"/>
            </w:pPr>
            <w:r w:rsidRPr="001C0CC4">
              <w:t>10 MHz</w:t>
            </w:r>
          </w:p>
        </w:tc>
        <w:tc>
          <w:tcPr>
            <w:tcW w:w="363" w:type="pct"/>
            <w:shd w:val="clear" w:color="auto" w:fill="auto"/>
            <w:tcMar>
              <w:top w:w="15" w:type="dxa"/>
              <w:left w:w="81" w:type="dxa"/>
              <w:bottom w:w="0" w:type="dxa"/>
              <w:right w:w="81" w:type="dxa"/>
            </w:tcMar>
            <w:vAlign w:val="center"/>
            <w:hideMark/>
          </w:tcPr>
          <w:p w14:paraId="48DD6CE6" w14:textId="77777777" w:rsidR="00126511" w:rsidRPr="001C0CC4" w:rsidRDefault="00126511" w:rsidP="008D06BF">
            <w:pPr>
              <w:pStyle w:val="TAH"/>
            </w:pPr>
            <w:r w:rsidRPr="001C0CC4">
              <w:t>15 MHz</w:t>
            </w:r>
          </w:p>
        </w:tc>
        <w:tc>
          <w:tcPr>
            <w:tcW w:w="363" w:type="pct"/>
            <w:shd w:val="clear" w:color="auto" w:fill="auto"/>
            <w:tcMar>
              <w:top w:w="15" w:type="dxa"/>
              <w:left w:w="81" w:type="dxa"/>
              <w:bottom w:w="0" w:type="dxa"/>
              <w:right w:w="81" w:type="dxa"/>
            </w:tcMar>
            <w:vAlign w:val="center"/>
            <w:hideMark/>
          </w:tcPr>
          <w:p w14:paraId="71A77DF5" w14:textId="77777777" w:rsidR="00126511" w:rsidRPr="001C0CC4" w:rsidRDefault="00126511" w:rsidP="008D06BF">
            <w:pPr>
              <w:pStyle w:val="TAH"/>
            </w:pPr>
            <w:r w:rsidRPr="001C0CC4">
              <w:t>20 MHz</w:t>
            </w:r>
          </w:p>
        </w:tc>
        <w:tc>
          <w:tcPr>
            <w:tcW w:w="363" w:type="pct"/>
            <w:shd w:val="clear" w:color="auto" w:fill="auto"/>
            <w:tcMar>
              <w:top w:w="15" w:type="dxa"/>
              <w:left w:w="81" w:type="dxa"/>
              <w:bottom w:w="0" w:type="dxa"/>
              <w:right w:w="81" w:type="dxa"/>
            </w:tcMar>
            <w:vAlign w:val="center"/>
            <w:hideMark/>
          </w:tcPr>
          <w:p w14:paraId="41980801" w14:textId="77777777" w:rsidR="00126511" w:rsidRPr="001C0CC4" w:rsidRDefault="00126511" w:rsidP="008D06BF">
            <w:pPr>
              <w:pStyle w:val="TAH"/>
            </w:pPr>
            <w:r w:rsidRPr="001C0CC4">
              <w:t>25 MHz</w:t>
            </w:r>
          </w:p>
        </w:tc>
        <w:tc>
          <w:tcPr>
            <w:tcW w:w="363" w:type="pct"/>
            <w:vAlign w:val="center"/>
          </w:tcPr>
          <w:p w14:paraId="0077ECB4" w14:textId="77777777" w:rsidR="00126511" w:rsidRPr="001C0CC4" w:rsidRDefault="00126511" w:rsidP="008D06BF">
            <w:pPr>
              <w:pStyle w:val="TAH"/>
            </w:pPr>
            <w:r w:rsidRPr="001C0CC4">
              <w:t>30 MHz</w:t>
            </w:r>
          </w:p>
        </w:tc>
        <w:tc>
          <w:tcPr>
            <w:tcW w:w="363" w:type="pct"/>
            <w:shd w:val="clear" w:color="auto" w:fill="auto"/>
            <w:tcMar>
              <w:top w:w="15" w:type="dxa"/>
              <w:left w:w="81" w:type="dxa"/>
              <w:bottom w:w="0" w:type="dxa"/>
              <w:right w:w="81" w:type="dxa"/>
            </w:tcMar>
            <w:vAlign w:val="center"/>
            <w:hideMark/>
          </w:tcPr>
          <w:p w14:paraId="13C05CCE" w14:textId="77777777" w:rsidR="00126511" w:rsidRPr="001C0CC4" w:rsidRDefault="00126511" w:rsidP="008D06BF">
            <w:pPr>
              <w:pStyle w:val="TAH"/>
            </w:pPr>
            <w:r w:rsidRPr="001C0CC4">
              <w:t>40 MHz</w:t>
            </w:r>
          </w:p>
        </w:tc>
        <w:tc>
          <w:tcPr>
            <w:tcW w:w="363" w:type="pct"/>
            <w:shd w:val="clear" w:color="auto" w:fill="auto"/>
            <w:tcMar>
              <w:top w:w="15" w:type="dxa"/>
              <w:left w:w="81" w:type="dxa"/>
              <w:bottom w:w="0" w:type="dxa"/>
              <w:right w:w="81" w:type="dxa"/>
            </w:tcMar>
            <w:vAlign w:val="center"/>
            <w:hideMark/>
          </w:tcPr>
          <w:p w14:paraId="55B51324" w14:textId="77777777" w:rsidR="00126511" w:rsidRPr="001C0CC4" w:rsidRDefault="00126511" w:rsidP="008D06BF">
            <w:pPr>
              <w:pStyle w:val="TAH"/>
            </w:pPr>
            <w:r w:rsidRPr="001C0CC4">
              <w:t>50 MHz</w:t>
            </w:r>
          </w:p>
        </w:tc>
        <w:tc>
          <w:tcPr>
            <w:tcW w:w="363" w:type="pct"/>
            <w:shd w:val="clear" w:color="auto" w:fill="auto"/>
            <w:tcMar>
              <w:top w:w="15" w:type="dxa"/>
              <w:left w:w="81" w:type="dxa"/>
              <w:bottom w:w="0" w:type="dxa"/>
              <w:right w:w="81" w:type="dxa"/>
            </w:tcMar>
            <w:vAlign w:val="center"/>
            <w:hideMark/>
          </w:tcPr>
          <w:p w14:paraId="1EAC3C49" w14:textId="77777777" w:rsidR="00126511" w:rsidRPr="001C0CC4" w:rsidRDefault="00126511" w:rsidP="008D06BF">
            <w:pPr>
              <w:pStyle w:val="TAH"/>
            </w:pPr>
            <w:r w:rsidRPr="001C0CC4">
              <w:t>60 MHz</w:t>
            </w:r>
          </w:p>
        </w:tc>
        <w:tc>
          <w:tcPr>
            <w:tcW w:w="363" w:type="pct"/>
            <w:vAlign w:val="center"/>
          </w:tcPr>
          <w:p w14:paraId="50918367" w14:textId="77777777" w:rsidR="00126511" w:rsidRPr="001C0CC4" w:rsidRDefault="00126511" w:rsidP="008D06BF">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796AD9CF" w14:textId="77777777" w:rsidR="00126511" w:rsidRPr="001C0CC4" w:rsidRDefault="00126511" w:rsidP="008D06BF">
            <w:pPr>
              <w:pStyle w:val="TAH"/>
            </w:pPr>
            <w:r w:rsidRPr="001C0CC4">
              <w:t>80 MHz</w:t>
            </w:r>
          </w:p>
        </w:tc>
        <w:tc>
          <w:tcPr>
            <w:tcW w:w="363" w:type="pct"/>
            <w:vAlign w:val="center"/>
          </w:tcPr>
          <w:p w14:paraId="1332E0C6" w14:textId="77777777" w:rsidR="00126511" w:rsidRPr="001C0CC4" w:rsidRDefault="00126511" w:rsidP="008D06BF">
            <w:pPr>
              <w:pStyle w:val="TAH"/>
            </w:pPr>
            <w:r w:rsidRPr="001C0CC4">
              <w:t>90 MHz</w:t>
            </w:r>
          </w:p>
        </w:tc>
        <w:tc>
          <w:tcPr>
            <w:tcW w:w="359" w:type="pct"/>
            <w:shd w:val="clear" w:color="auto" w:fill="auto"/>
            <w:tcMar>
              <w:top w:w="15" w:type="dxa"/>
              <w:left w:w="81" w:type="dxa"/>
              <w:bottom w:w="0" w:type="dxa"/>
              <w:right w:w="81" w:type="dxa"/>
            </w:tcMar>
            <w:vAlign w:val="center"/>
            <w:hideMark/>
          </w:tcPr>
          <w:p w14:paraId="21E5C819" w14:textId="77777777" w:rsidR="00126511" w:rsidRPr="001C0CC4" w:rsidRDefault="00126511" w:rsidP="008D06BF">
            <w:pPr>
              <w:pStyle w:val="TAH"/>
            </w:pPr>
            <w:r w:rsidRPr="001C0CC4">
              <w:t>100 MHz</w:t>
            </w:r>
          </w:p>
        </w:tc>
      </w:tr>
      <w:tr w:rsidR="00126511" w:rsidRPr="001C0CC4" w14:paraId="4C405495" w14:textId="77777777" w:rsidTr="008D06BF">
        <w:trPr>
          <w:trHeight w:val="284"/>
        </w:trPr>
        <w:tc>
          <w:tcPr>
            <w:tcW w:w="291" w:type="pct"/>
            <w:vMerge/>
            <w:vAlign w:val="center"/>
            <w:hideMark/>
          </w:tcPr>
          <w:p w14:paraId="600798D8" w14:textId="77777777" w:rsidR="00126511" w:rsidRPr="001C0CC4" w:rsidRDefault="00126511" w:rsidP="008D06BF">
            <w:pPr>
              <w:pStyle w:val="TAH"/>
            </w:pPr>
          </w:p>
        </w:tc>
        <w:tc>
          <w:tcPr>
            <w:tcW w:w="361" w:type="pct"/>
            <w:shd w:val="clear" w:color="auto" w:fill="auto"/>
            <w:tcMar>
              <w:top w:w="15" w:type="dxa"/>
              <w:left w:w="81" w:type="dxa"/>
              <w:bottom w:w="0" w:type="dxa"/>
              <w:right w:w="81" w:type="dxa"/>
            </w:tcMar>
            <w:vAlign w:val="center"/>
            <w:hideMark/>
          </w:tcPr>
          <w:p w14:paraId="1E7F9028" w14:textId="77777777" w:rsidR="00126511" w:rsidRPr="001C0CC4" w:rsidRDefault="00126511" w:rsidP="008D06BF">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1ECA0169" w14:textId="77777777" w:rsidR="00126511" w:rsidRPr="001C0CC4" w:rsidRDefault="00126511" w:rsidP="008D06BF">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46A4D96F" w14:textId="77777777" w:rsidR="00126511" w:rsidRPr="001C0CC4" w:rsidRDefault="00126511" w:rsidP="008D06BF">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3D364B52" w14:textId="77777777" w:rsidR="00126511" w:rsidRPr="001C0CC4" w:rsidRDefault="00126511" w:rsidP="008D06BF">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66F45404" w14:textId="77777777" w:rsidR="00126511" w:rsidRPr="001C0CC4" w:rsidRDefault="00126511" w:rsidP="008D06BF">
            <w:pPr>
              <w:pStyle w:val="TAH"/>
            </w:pPr>
            <w:r w:rsidRPr="001C0CC4">
              <w:t>N</w:t>
            </w:r>
            <w:r w:rsidRPr="001C0CC4">
              <w:rPr>
                <w:vertAlign w:val="subscript"/>
              </w:rPr>
              <w:t>RB</w:t>
            </w:r>
          </w:p>
        </w:tc>
        <w:tc>
          <w:tcPr>
            <w:tcW w:w="363" w:type="pct"/>
            <w:vAlign w:val="center"/>
          </w:tcPr>
          <w:p w14:paraId="46480561" w14:textId="77777777" w:rsidR="00126511" w:rsidRPr="001C0CC4" w:rsidRDefault="00126511" w:rsidP="008D06BF">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5403319B" w14:textId="77777777" w:rsidR="00126511" w:rsidRPr="001C0CC4" w:rsidRDefault="00126511" w:rsidP="008D06BF">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1992D935" w14:textId="77777777" w:rsidR="00126511" w:rsidRPr="001C0CC4" w:rsidRDefault="00126511" w:rsidP="008D06BF">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vAlign w:val="center"/>
            <w:hideMark/>
          </w:tcPr>
          <w:p w14:paraId="31A38E30" w14:textId="77777777" w:rsidR="00126511" w:rsidRPr="001C0CC4" w:rsidRDefault="00126511" w:rsidP="008D06BF">
            <w:pPr>
              <w:pStyle w:val="TAH"/>
            </w:pPr>
            <w:r w:rsidRPr="001C0CC4">
              <w:t>N</w:t>
            </w:r>
            <w:r w:rsidRPr="001C0CC4">
              <w:rPr>
                <w:vertAlign w:val="subscript"/>
              </w:rPr>
              <w:t>RB</w:t>
            </w:r>
          </w:p>
        </w:tc>
        <w:tc>
          <w:tcPr>
            <w:tcW w:w="363" w:type="pct"/>
            <w:vAlign w:val="center"/>
          </w:tcPr>
          <w:p w14:paraId="6A92894C" w14:textId="77777777" w:rsidR="00126511" w:rsidRPr="001C0CC4" w:rsidRDefault="00126511" w:rsidP="008D06BF">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vAlign w:val="center"/>
            <w:hideMark/>
          </w:tcPr>
          <w:p w14:paraId="12AA1BDA" w14:textId="77777777" w:rsidR="00126511" w:rsidRPr="001C0CC4" w:rsidRDefault="00126511" w:rsidP="008D06BF">
            <w:pPr>
              <w:pStyle w:val="TAH"/>
            </w:pPr>
            <w:r w:rsidRPr="001C0CC4">
              <w:t>N</w:t>
            </w:r>
            <w:r w:rsidRPr="001C0CC4">
              <w:rPr>
                <w:vertAlign w:val="subscript"/>
              </w:rPr>
              <w:t>RB</w:t>
            </w:r>
          </w:p>
        </w:tc>
        <w:tc>
          <w:tcPr>
            <w:tcW w:w="363" w:type="pct"/>
            <w:vAlign w:val="center"/>
          </w:tcPr>
          <w:p w14:paraId="22FB3B9C" w14:textId="77777777" w:rsidR="00126511" w:rsidRPr="001C0CC4" w:rsidRDefault="00126511" w:rsidP="008D06BF">
            <w:pPr>
              <w:pStyle w:val="TAH"/>
            </w:pPr>
            <w:r w:rsidRPr="001C0CC4">
              <w:t>N</w:t>
            </w:r>
            <w:r w:rsidRPr="001C0CC4">
              <w:rPr>
                <w:vertAlign w:val="subscript"/>
              </w:rPr>
              <w:t>RB</w:t>
            </w:r>
          </w:p>
        </w:tc>
        <w:tc>
          <w:tcPr>
            <w:tcW w:w="359" w:type="pct"/>
            <w:shd w:val="clear" w:color="auto" w:fill="auto"/>
            <w:tcMar>
              <w:top w:w="15" w:type="dxa"/>
              <w:left w:w="81" w:type="dxa"/>
              <w:bottom w:w="0" w:type="dxa"/>
              <w:right w:w="81" w:type="dxa"/>
            </w:tcMar>
            <w:vAlign w:val="center"/>
            <w:hideMark/>
          </w:tcPr>
          <w:p w14:paraId="1B2A991B" w14:textId="77777777" w:rsidR="00126511" w:rsidRPr="001C0CC4" w:rsidRDefault="00126511" w:rsidP="008D06BF">
            <w:pPr>
              <w:pStyle w:val="TAH"/>
            </w:pPr>
            <w:r w:rsidRPr="001C0CC4">
              <w:t>N</w:t>
            </w:r>
            <w:r w:rsidRPr="001C0CC4">
              <w:rPr>
                <w:vertAlign w:val="subscript"/>
              </w:rPr>
              <w:t>RB</w:t>
            </w:r>
          </w:p>
        </w:tc>
      </w:tr>
      <w:tr w:rsidR="00126511" w:rsidRPr="001C0CC4" w14:paraId="3287AB31" w14:textId="77777777" w:rsidTr="008D06BF">
        <w:trPr>
          <w:trHeight w:val="270"/>
        </w:trPr>
        <w:tc>
          <w:tcPr>
            <w:tcW w:w="291" w:type="pct"/>
            <w:shd w:val="clear" w:color="auto" w:fill="auto"/>
            <w:tcMar>
              <w:top w:w="15" w:type="dxa"/>
              <w:left w:w="81" w:type="dxa"/>
              <w:bottom w:w="0" w:type="dxa"/>
              <w:right w:w="81" w:type="dxa"/>
            </w:tcMar>
            <w:vAlign w:val="center"/>
            <w:hideMark/>
          </w:tcPr>
          <w:p w14:paraId="5AF9C5AC" w14:textId="77777777" w:rsidR="00126511" w:rsidRPr="001C0CC4" w:rsidRDefault="00126511" w:rsidP="008D06BF">
            <w:pPr>
              <w:pStyle w:val="TAC"/>
            </w:pPr>
            <w:r w:rsidRPr="001C0CC4">
              <w:t>15</w:t>
            </w:r>
          </w:p>
        </w:tc>
        <w:tc>
          <w:tcPr>
            <w:tcW w:w="361" w:type="pct"/>
            <w:shd w:val="clear" w:color="auto" w:fill="auto"/>
            <w:tcMar>
              <w:top w:w="15" w:type="dxa"/>
              <w:left w:w="81" w:type="dxa"/>
              <w:bottom w:w="0" w:type="dxa"/>
              <w:right w:w="81" w:type="dxa"/>
            </w:tcMar>
            <w:vAlign w:val="center"/>
            <w:hideMark/>
          </w:tcPr>
          <w:p w14:paraId="3B2146C1" w14:textId="77777777" w:rsidR="00126511" w:rsidRPr="001C0CC4" w:rsidRDefault="00126511" w:rsidP="008D06BF">
            <w:pPr>
              <w:pStyle w:val="TAC"/>
            </w:pPr>
            <w:r w:rsidRPr="001C0CC4">
              <w:t>25</w:t>
            </w:r>
          </w:p>
        </w:tc>
        <w:tc>
          <w:tcPr>
            <w:tcW w:w="363" w:type="pct"/>
            <w:shd w:val="clear" w:color="auto" w:fill="auto"/>
            <w:tcMar>
              <w:top w:w="15" w:type="dxa"/>
              <w:left w:w="81" w:type="dxa"/>
              <w:bottom w:w="0" w:type="dxa"/>
              <w:right w:w="81" w:type="dxa"/>
            </w:tcMar>
            <w:vAlign w:val="center"/>
            <w:hideMark/>
          </w:tcPr>
          <w:p w14:paraId="06A429D7" w14:textId="77777777" w:rsidR="00126511" w:rsidRPr="001C0CC4" w:rsidRDefault="00126511" w:rsidP="008D06BF">
            <w:pPr>
              <w:pStyle w:val="TAC"/>
            </w:pPr>
            <w:r w:rsidRPr="001C0CC4">
              <w:t>52</w:t>
            </w:r>
          </w:p>
        </w:tc>
        <w:tc>
          <w:tcPr>
            <w:tcW w:w="363" w:type="pct"/>
            <w:shd w:val="clear" w:color="auto" w:fill="auto"/>
            <w:tcMar>
              <w:top w:w="15" w:type="dxa"/>
              <w:left w:w="81" w:type="dxa"/>
              <w:bottom w:w="0" w:type="dxa"/>
              <w:right w:w="81" w:type="dxa"/>
            </w:tcMar>
            <w:vAlign w:val="center"/>
            <w:hideMark/>
          </w:tcPr>
          <w:p w14:paraId="62E5DAC5" w14:textId="77777777" w:rsidR="00126511" w:rsidRPr="001C0CC4" w:rsidRDefault="00126511" w:rsidP="008D06BF">
            <w:pPr>
              <w:pStyle w:val="TAC"/>
            </w:pPr>
            <w:r w:rsidRPr="001C0CC4">
              <w:t>79</w:t>
            </w:r>
          </w:p>
        </w:tc>
        <w:tc>
          <w:tcPr>
            <w:tcW w:w="363" w:type="pct"/>
            <w:shd w:val="clear" w:color="auto" w:fill="auto"/>
            <w:tcMar>
              <w:top w:w="15" w:type="dxa"/>
              <w:left w:w="81" w:type="dxa"/>
              <w:bottom w:w="0" w:type="dxa"/>
              <w:right w:w="81" w:type="dxa"/>
            </w:tcMar>
            <w:vAlign w:val="center"/>
            <w:hideMark/>
          </w:tcPr>
          <w:p w14:paraId="2706A437" w14:textId="77777777" w:rsidR="00126511" w:rsidRPr="00126511" w:rsidRDefault="00126511" w:rsidP="008D06BF">
            <w:pPr>
              <w:pStyle w:val="TAC"/>
              <w:rPr>
                <w:highlight w:val="yellow"/>
              </w:rPr>
            </w:pPr>
            <w:r w:rsidRPr="00126511">
              <w:rPr>
                <w:highlight w:val="yellow"/>
              </w:rPr>
              <w:t>106</w:t>
            </w:r>
          </w:p>
        </w:tc>
        <w:tc>
          <w:tcPr>
            <w:tcW w:w="363" w:type="pct"/>
            <w:shd w:val="clear" w:color="auto" w:fill="auto"/>
            <w:tcMar>
              <w:top w:w="15" w:type="dxa"/>
              <w:left w:w="81" w:type="dxa"/>
              <w:bottom w:w="0" w:type="dxa"/>
              <w:right w:w="81" w:type="dxa"/>
            </w:tcMar>
            <w:vAlign w:val="center"/>
            <w:hideMark/>
          </w:tcPr>
          <w:p w14:paraId="44D693FE" w14:textId="77777777" w:rsidR="00126511" w:rsidRPr="001C0CC4" w:rsidRDefault="00126511" w:rsidP="008D06BF">
            <w:pPr>
              <w:pStyle w:val="TAC"/>
            </w:pPr>
            <w:r w:rsidRPr="001C0CC4">
              <w:t>133</w:t>
            </w:r>
          </w:p>
        </w:tc>
        <w:tc>
          <w:tcPr>
            <w:tcW w:w="363" w:type="pct"/>
            <w:vAlign w:val="center"/>
          </w:tcPr>
          <w:p w14:paraId="76F85215" w14:textId="77777777" w:rsidR="00126511" w:rsidRPr="001C0CC4" w:rsidRDefault="00126511" w:rsidP="008D06BF">
            <w:pPr>
              <w:pStyle w:val="TAC"/>
            </w:pPr>
            <w:r w:rsidRPr="001C0CC4">
              <w:t>160</w:t>
            </w:r>
          </w:p>
        </w:tc>
        <w:tc>
          <w:tcPr>
            <w:tcW w:w="363" w:type="pct"/>
            <w:shd w:val="clear" w:color="auto" w:fill="auto"/>
            <w:tcMar>
              <w:top w:w="15" w:type="dxa"/>
              <w:left w:w="81" w:type="dxa"/>
              <w:bottom w:w="0" w:type="dxa"/>
              <w:right w:w="81" w:type="dxa"/>
            </w:tcMar>
            <w:vAlign w:val="center"/>
            <w:hideMark/>
          </w:tcPr>
          <w:p w14:paraId="2F71F587" w14:textId="77777777" w:rsidR="00126511" w:rsidRPr="001C0CC4" w:rsidRDefault="00126511" w:rsidP="008D06BF">
            <w:pPr>
              <w:pStyle w:val="TAC"/>
            </w:pPr>
            <w:r w:rsidRPr="001C0CC4">
              <w:t>216</w:t>
            </w:r>
          </w:p>
        </w:tc>
        <w:tc>
          <w:tcPr>
            <w:tcW w:w="363" w:type="pct"/>
            <w:shd w:val="clear" w:color="auto" w:fill="auto"/>
            <w:tcMar>
              <w:top w:w="15" w:type="dxa"/>
              <w:left w:w="81" w:type="dxa"/>
              <w:bottom w:w="0" w:type="dxa"/>
              <w:right w:w="81" w:type="dxa"/>
            </w:tcMar>
            <w:vAlign w:val="center"/>
            <w:hideMark/>
          </w:tcPr>
          <w:p w14:paraId="41E5064C" w14:textId="77777777" w:rsidR="00126511" w:rsidRPr="001C0CC4" w:rsidRDefault="00126511" w:rsidP="008D06BF">
            <w:pPr>
              <w:pStyle w:val="TAC"/>
            </w:pPr>
            <w:r w:rsidRPr="001C0CC4">
              <w:t>270</w:t>
            </w:r>
          </w:p>
        </w:tc>
        <w:tc>
          <w:tcPr>
            <w:tcW w:w="363" w:type="pct"/>
            <w:shd w:val="clear" w:color="auto" w:fill="auto"/>
            <w:tcMar>
              <w:top w:w="15" w:type="dxa"/>
              <w:left w:w="81" w:type="dxa"/>
              <w:bottom w:w="0" w:type="dxa"/>
              <w:right w:w="81" w:type="dxa"/>
            </w:tcMar>
            <w:vAlign w:val="center"/>
            <w:hideMark/>
          </w:tcPr>
          <w:p w14:paraId="0A2F6BAD" w14:textId="77777777" w:rsidR="00126511" w:rsidRPr="001C0CC4" w:rsidRDefault="00126511" w:rsidP="008D06BF">
            <w:pPr>
              <w:pStyle w:val="TAC"/>
            </w:pPr>
            <w:r w:rsidRPr="001C0CC4">
              <w:t>N/A</w:t>
            </w:r>
          </w:p>
        </w:tc>
        <w:tc>
          <w:tcPr>
            <w:tcW w:w="363" w:type="pct"/>
            <w:vAlign w:val="center"/>
          </w:tcPr>
          <w:p w14:paraId="58428C0F" w14:textId="77777777" w:rsidR="00126511" w:rsidRPr="001C0CC4" w:rsidRDefault="00126511" w:rsidP="008D06BF">
            <w:pPr>
              <w:pStyle w:val="TAC"/>
            </w:pPr>
            <w:r w:rsidRPr="0045091F">
              <w:t>N/A</w:t>
            </w:r>
          </w:p>
        </w:tc>
        <w:tc>
          <w:tcPr>
            <w:tcW w:w="363" w:type="pct"/>
            <w:shd w:val="clear" w:color="auto" w:fill="auto"/>
            <w:tcMar>
              <w:top w:w="15" w:type="dxa"/>
              <w:left w:w="81" w:type="dxa"/>
              <w:bottom w:w="0" w:type="dxa"/>
              <w:right w:w="81" w:type="dxa"/>
            </w:tcMar>
            <w:vAlign w:val="center"/>
            <w:hideMark/>
          </w:tcPr>
          <w:p w14:paraId="0C040ED8" w14:textId="77777777" w:rsidR="00126511" w:rsidRPr="001C0CC4" w:rsidRDefault="00126511" w:rsidP="008D06BF">
            <w:pPr>
              <w:pStyle w:val="TAC"/>
            </w:pPr>
            <w:r w:rsidRPr="001C0CC4">
              <w:t>N/A</w:t>
            </w:r>
          </w:p>
        </w:tc>
        <w:tc>
          <w:tcPr>
            <w:tcW w:w="363" w:type="pct"/>
            <w:vAlign w:val="center"/>
          </w:tcPr>
          <w:p w14:paraId="12BA1D75" w14:textId="77777777" w:rsidR="00126511" w:rsidRPr="001C0CC4" w:rsidRDefault="00126511" w:rsidP="008D06BF">
            <w:pPr>
              <w:pStyle w:val="TAC"/>
            </w:pPr>
            <w:r w:rsidRPr="001C0CC4">
              <w:t>N/A</w:t>
            </w:r>
          </w:p>
        </w:tc>
        <w:tc>
          <w:tcPr>
            <w:tcW w:w="359" w:type="pct"/>
            <w:shd w:val="clear" w:color="auto" w:fill="auto"/>
            <w:tcMar>
              <w:top w:w="15" w:type="dxa"/>
              <w:left w:w="81" w:type="dxa"/>
              <w:bottom w:w="0" w:type="dxa"/>
              <w:right w:w="81" w:type="dxa"/>
            </w:tcMar>
            <w:vAlign w:val="center"/>
            <w:hideMark/>
          </w:tcPr>
          <w:p w14:paraId="0908D2B2" w14:textId="77777777" w:rsidR="00126511" w:rsidRPr="001C0CC4" w:rsidRDefault="00126511" w:rsidP="008D06BF">
            <w:pPr>
              <w:pStyle w:val="TAC"/>
            </w:pPr>
            <w:r w:rsidRPr="001C0CC4">
              <w:t>N/A</w:t>
            </w:r>
          </w:p>
        </w:tc>
      </w:tr>
      <w:tr w:rsidR="00126511" w:rsidRPr="001C0CC4" w14:paraId="2C3137CA" w14:textId="77777777" w:rsidTr="008D06BF">
        <w:trPr>
          <w:trHeight w:val="270"/>
        </w:trPr>
        <w:tc>
          <w:tcPr>
            <w:tcW w:w="291" w:type="pct"/>
            <w:shd w:val="clear" w:color="auto" w:fill="auto"/>
            <w:tcMar>
              <w:top w:w="15" w:type="dxa"/>
              <w:left w:w="81" w:type="dxa"/>
              <w:bottom w:w="0" w:type="dxa"/>
              <w:right w:w="81" w:type="dxa"/>
            </w:tcMar>
            <w:vAlign w:val="center"/>
            <w:hideMark/>
          </w:tcPr>
          <w:p w14:paraId="19BF36F1" w14:textId="77777777" w:rsidR="00126511" w:rsidRPr="001C0CC4" w:rsidRDefault="00126511" w:rsidP="008D06BF">
            <w:pPr>
              <w:pStyle w:val="TAC"/>
            </w:pPr>
            <w:r w:rsidRPr="001C0CC4">
              <w:t>30</w:t>
            </w:r>
          </w:p>
        </w:tc>
        <w:tc>
          <w:tcPr>
            <w:tcW w:w="361" w:type="pct"/>
            <w:shd w:val="clear" w:color="auto" w:fill="auto"/>
            <w:tcMar>
              <w:top w:w="15" w:type="dxa"/>
              <w:left w:w="81" w:type="dxa"/>
              <w:bottom w:w="0" w:type="dxa"/>
              <w:right w:w="81" w:type="dxa"/>
            </w:tcMar>
            <w:vAlign w:val="center"/>
            <w:hideMark/>
          </w:tcPr>
          <w:p w14:paraId="57AB819C" w14:textId="77777777" w:rsidR="00126511" w:rsidRPr="001C0CC4" w:rsidRDefault="00126511" w:rsidP="008D06BF">
            <w:pPr>
              <w:pStyle w:val="TAC"/>
            </w:pPr>
            <w:r w:rsidRPr="001C0CC4">
              <w:t>11</w:t>
            </w:r>
          </w:p>
        </w:tc>
        <w:tc>
          <w:tcPr>
            <w:tcW w:w="363" w:type="pct"/>
            <w:shd w:val="clear" w:color="auto" w:fill="auto"/>
            <w:tcMar>
              <w:top w:w="15" w:type="dxa"/>
              <w:left w:w="81" w:type="dxa"/>
              <w:bottom w:w="0" w:type="dxa"/>
              <w:right w:w="81" w:type="dxa"/>
            </w:tcMar>
            <w:vAlign w:val="center"/>
            <w:hideMark/>
          </w:tcPr>
          <w:p w14:paraId="69981124" w14:textId="77777777" w:rsidR="00126511" w:rsidRPr="001C0CC4" w:rsidRDefault="00126511" w:rsidP="008D06BF">
            <w:pPr>
              <w:pStyle w:val="TAC"/>
            </w:pPr>
            <w:r w:rsidRPr="001C0CC4">
              <w:t>24</w:t>
            </w:r>
          </w:p>
        </w:tc>
        <w:tc>
          <w:tcPr>
            <w:tcW w:w="363" w:type="pct"/>
            <w:shd w:val="clear" w:color="auto" w:fill="auto"/>
            <w:tcMar>
              <w:top w:w="15" w:type="dxa"/>
              <w:left w:w="81" w:type="dxa"/>
              <w:bottom w:w="0" w:type="dxa"/>
              <w:right w:w="81" w:type="dxa"/>
            </w:tcMar>
            <w:vAlign w:val="center"/>
            <w:hideMark/>
          </w:tcPr>
          <w:p w14:paraId="09D67942" w14:textId="77777777" w:rsidR="00126511" w:rsidRPr="001C0CC4" w:rsidRDefault="00126511" w:rsidP="008D06BF">
            <w:pPr>
              <w:pStyle w:val="TAC"/>
            </w:pPr>
            <w:r w:rsidRPr="001C0CC4">
              <w:t>38</w:t>
            </w:r>
          </w:p>
        </w:tc>
        <w:tc>
          <w:tcPr>
            <w:tcW w:w="363" w:type="pct"/>
            <w:shd w:val="clear" w:color="auto" w:fill="auto"/>
            <w:tcMar>
              <w:top w:w="15" w:type="dxa"/>
              <w:left w:w="81" w:type="dxa"/>
              <w:bottom w:w="0" w:type="dxa"/>
              <w:right w:w="81" w:type="dxa"/>
            </w:tcMar>
            <w:vAlign w:val="center"/>
            <w:hideMark/>
          </w:tcPr>
          <w:p w14:paraId="03F69107" w14:textId="77777777" w:rsidR="00126511" w:rsidRPr="00126511" w:rsidRDefault="00126511" w:rsidP="008D06BF">
            <w:pPr>
              <w:pStyle w:val="TAC"/>
              <w:rPr>
                <w:highlight w:val="yellow"/>
              </w:rPr>
            </w:pPr>
            <w:r w:rsidRPr="00126511">
              <w:rPr>
                <w:highlight w:val="yellow"/>
              </w:rPr>
              <w:t>51</w:t>
            </w:r>
          </w:p>
        </w:tc>
        <w:tc>
          <w:tcPr>
            <w:tcW w:w="363" w:type="pct"/>
            <w:shd w:val="clear" w:color="auto" w:fill="auto"/>
            <w:tcMar>
              <w:top w:w="15" w:type="dxa"/>
              <w:left w:w="81" w:type="dxa"/>
              <w:bottom w:w="0" w:type="dxa"/>
              <w:right w:w="81" w:type="dxa"/>
            </w:tcMar>
            <w:vAlign w:val="center"/>
            <w:hideMark/>
          </w:tcPr>
          <w:p w14:paraId="252667ED" w14:textId="77777777" w:rsidR="00126511" w:rsidRPr="001C0CC4" w:rsidRDefault="00126511" w:rsidP="008D06BF">
            <w:pPr>
              <w:pStyle w:val="TAC"/>
            </w:pPr>
            <w:r w:rsidRPr="001C0CC4">
              <w:t>65</w:t>
            </w:r>
          </w:p>
        </w:tc>
        <w:tc>
          <w:tcPr>
            <w:tcW w:w="363" w:type="pct"/>
            <w:vAlign w:val="center"/>
          </w:tcPr>
          <w:p w14:paraId="4D6DB348" w14:textId="77777777" w:rsidR="00126511" w:rsidRPr="001C0CC4" w:rsidRDefault="00126511" w:rsidP="008D06BF">
            <w:pPr>
              <w:pStyle w:val="TAC"/>
            </w:pPr>
            <w:r w:rsidRPr="001C0CC4">
              <w:t>78</w:t>
            </w:r>
          </w:p>
        </w:tc>
        <w:tc>
          <w:tcPr>
            <w:tcW w:w="363" w:type="pct"/>
            <w:shd w:val="clear" w:color="auto" w:fill="auto"/>
            <w:tcMar>
              <w:top w:w="15" w:type="dxa"/>
              <w:left w:w="81" w:type="dxa"/>
              <w:bottom w:w="0" w:type="dxa"/>
              <w:right w:w="81" w:type="dxa"/>
            </w:tcMar>
            <w:vAlign w:val="center"/>
            <w:hideMark/>
          </w:tcPr>
          <w:p w14:paraId="0483B63D" w14:textId="77777777" w:rsidR="00126511" w:rsidRPr="001C0CC4" w:rsidRDefault="00126511" w:rsidP="008D06BF">
            <w:pPr>
              <w:pStyle w:val="TAC"/>
            </w:pPr>
            <w:r w:rsidRPr="001C0CC4">
              <w:t>106</w:t>
            </w:r>
          </w:p>
        </w:tc>
        <w:tc>
          <w:tcPr>
            <w:tcW w:w="363" w:type="pct"/>
            <w:shd w:val="clear" w:color="auto" w:fill="auto"/>
            <w:tcMar>
              <w:top w:w="15" w:type="dxa"/>
              <w:left w:w="81" w:type="dxa"/>
              <w:bottom w:w="0" w:type="dxa"/>
              <w:right w:w="81" w:type="dxa"/>
            </w:tcMar>
            <w:vAlign w:val="center"/>
            <w:hideMark/>
          </w:tcPr>
          <w:p w14:paraId="4BF2F6E9" w14:textId="77777777" w:rsidR="00126511" w:rsidRPr="001C0CC4" w:rsidRDefault="00126511" w:rsidP="008D06BF">
            <w:pPr>
              <w:pStyle w:val="TAC"/>
            </w:pPr>
            <w:r w:rsidRPr="001C0CC4">
              <w:t>133</w:t>
            </w:r>
          </w:p>
        </w:tc>
        <w:tc>
          <w:tcPr>
            <w:tcW w:w="363" w:type="pct"/>
            <w:shd w:val="clear" w:color="auto" w:fill="auto"/>
            <w:tcMar>
              <w:top w:w="15" w:type="dxa"/>
              <w:left w:w="81" w:type="dxa"/>
              <w:bottom w:w="0" w:type="dxa"/>
              <w:right w:w="81" w:type="dxa"/>
            </w:tcMar>
            <w:vAlign w:val="center"/>
            <w:hideMark/>
          </w:tcPr>
          <w:p w14:paraId="42F71DB0" w14:textId="77777777" w:rsidR="00126511" w:rsidRPr="001C0CC4" w:rsidRDefault="00126511" w:rsidP="008D06BF">
            <w:pPr>
              <w:pStyle w:val="TAC"/>
            </w:pPr>
            <w:r w:rsidRPr="001C0CC4">
              <w:t>162</w:t>
            </w:r>
          </w:p>
        </w:tc>
        <w:tc>
          <w:tcPr>
            <w:tcW w:w="363" w:type="pct"/>
            <w:vAlign w:val="center"/>
          </w:tcPr>
          <w:p w14:paraId="1D3AC8FF" w14:textId="77777777" w:rsidR="00126511" w:rsidRPr="001C0CC4" w:rsidRDefault="00126511" w:rsidP="008D06BF">
            <w:pPr>
              <w:pStyle w:val="TAC"/>
            </w:pPr>
            <w:r>
              <w:t>189</w:t>
            </w:r>
          </w:p>
        </w:tc>
        <w:tc>
          <w:tcPr>
            <w:tcW w:w="363" w:type="pct"/>
            <w:shd w:val="clear" w:color="auto" w:fill="auto"/>
            <w:tcMar>
              <w:top w:w="15" w:type="dxa"/>
              <w:left w:w="81" w:type="dxa"/>
              <w:bottom w:w="0" w:type="dxa"/>
              <w:right w:w="81" w:type="dxa"/>
            </w:tcMar>
            <w:vAlign w:val="center"/>
            <w:hideMark/>
          </w:tcPr>
          <w:p w14:paraId="733DB33A" w14:textId="77777777" w:rsidR="00126511" w:rsidRPr="001C0CC4" w:rsidRDefault="00126511" w:rsidP="008D06BF">
            <w:pPr>
              <w:pStyle w:val="TAC"/>
            </w:pPr>
            <w:r w:rsidRPr="001C0CC4">
              <w:t>217</w:t>
            </w:r>
          </w:p>
        </w:tc>
        <w:tc>
          <w:tcPr>
            <w:tcW w:w="363" w:type="pct"/>
          </w:tcPr>
          <w:p w14:paraId="2111BB0C" w14:textId="77777777" w:rsidR="00126511" w:rsidRPr="001C0CC4" w:rsidRDefault="00126511" w:rsidP="008D06BF">
            <w:pPr>
              <w:pStyle w:val="TAC"/>
            </w:pPr>
            <w:r w:rsidRPr="001C0CC4">
              <w:t>245</w:t>
            </w:r>
          </w:p>
        </w:tc>
        <w:tc>
          <w:tcPr>
            <w:tcW w:w="359" w:type="pct"/>
            <w:shd w:val="clear" w:color="auto" w:fill="auto"/>
            <w:tcMar>
              <w:top w:w="15" w:type="dxa"/>
              <w:left w:w="81" w:type="dxa"/>
              <w:bottom w:w="0" w:type="dxa"/>
              <w:right w:w="81" w:type="dxa"/>
            </w:tcMar>
            <w:vAlign w:val="center"/>
            <w:hideMark/>
          </w:tcPr>
          <w:p w14:paraId="40418251" w14:textId="77777777" w:rsidR="00126511" w:rsidRPr="001C0CC4" w:rsidRDefault="00126511" w:rsidP="008D06BF">
            <w:pPr>
              <w:pStyle w:val="TAC"/>
            </w:pPr>
            <w:r w:rsidRPr="001C0CC4">
              <w:t>273</w:t>
            </w:r>
          </w:p>
        </w:tc>
      </w:tr>
      <w:tr w:rsidR="00126511" w:rsidRPr="001C0CC4" w14:paraId="6EF0C2A6" w14:textId="77777777" w:rsidTr="008D06BF">
        <w:trPr>
          <w:trHeight w:val="257"/>
        </w:trPr>
        <w:tc>
          <w:tcPr>
            <w:tcW w:w="291" w:type="pct"/>
            <w:shd w:val="clear" w:color="auto" w:fill="auto"/>
            <w:tcMar>
              <w:top w:w="15" w:type="dxa"/>
              <w:left w:w="81" w:type="dxa"/>
              <w:bottom w:w="0" w:type="dxa"/>
              <w:right w:w="81" w:type="dxa"/>
            </w:tcMar>
            <w:vAlign w:val="center"/>
            <w:hideMark/>
          </w:tcPr>
          <w:p w14:paraId="77361C77" w14:textId="77777777" w:rsidR="00126511" w:rsidRPr="001C0CC4" w:rsidRDefault="00126511" w:rsidP="008D06BF">
            <w:pPr>
              <w:pStyle w:val="TAC"/>
            </w:pPr>
            <w:r w:rsidRPr="001C0CC4">
              <w:t>60</w:t>
            </w:r>
          </w:p>
        </w:tc>
        <w:tc>
          <w:tcPr>
            <w:tcW w:w="361" w:type="pct"/>
            <w:shd w:val="clear" w:color="auto" w:fill="auto"/>
            <w:tcMar>
              <w:top w:w="15" w:type="dxa"/>
              <w:left w:w="81" w:type="dxa"/>
              <w:bottom w:w="0" w:type="dxa"/>
              <w:right w:w="81" w:type="dxa"/>
            </w:tcMar>
            <w:vAlign w:val="center"/>
            <w:hideMark/>
          </w:tcPr>
          <w:p w14:paraId="71EF0A7F" w14:textId="77777777" w:rsidR="00126511" w:rsidRPr="001C0CC4" w:rsidRDefault="00126511" w:rsidP="008D06BF">
            <w:pPr>
              <w:pStyle w:val="TAC"/>
            </w:pPr>
            <w:r w:rsidRPr="001C0CC4">
              <w:t>N/A</w:t>
            </w:r>
          </w:p>
        </w:tc>
        <w:tc>
          <w:tcPr>
            <w:tcW w:w="363" w:type="pct"/>
            <w:shd w:val="clear" w:color="auto" w:fill="auto"/>
            <w:tcMar>
              <w:top w:w="15" w:type="dxa"/>
              <w:left w:w="81" w:type="dxa"/>
              <w:bottom w:w="0" w:type="dxa"/>
              <w:right w:w="81" w:type="dxa"/>
            </w:tcMar>
            <w:vAlign w:val="center"/>
            <w:hideMark/>
          </w:tcPr>
          <w:p w14:paraId="7A72A158" w14:textId="77777777" w:rsidR="00126511" w:rsidRPr="001C0CC4" w:rsidRDefault="00126511" w:rsidP="008D06BF">
            <w:pPr>
              <w:pStyle w:val="TAC"/>
            </w:pPr>
            <w:r w:rsidRPr="001C0CC4">
              <w:t>11</w:t>
            </w:r>
          </w:p>
        </w:tc>
        <w:tc>
          <w:tcPr>
            <w:tcW w:w="363" w:type="pct"/>
            <w:shd w:val="clear" w:color="auto" w:fill="auto"/>
            <w:tcMar>
              <w:top w:w="15" w:type="dxa"/>
              <w:left w:w="81" w:type="dxa"/>
              <w:bottom w:w="0" w:type="dxa"/>
              <w:right w:w="81" w:type="dxa"/>
            </w:tcMar>
            <w:vAlign w:val="center"/>
            <w:hideMark/>
          </w:tcPr>
          <w:p w14:paraId="1AA4ACE0" w14:textId="77777777" w:rsidR="00126511" w:rsidRPr="001C0CC4" w:rsidRDefault="00126511" w:rsidP="008D06BF">
            <w:pPr>
              <w:pStyle w:val="TAC"/>
            </w:pPr>
            <w:r w:rsidRPr="001C0CC4">
              <w:t>18</w:t>
            </w:r>
          </w:p>
        </w:tc>
        <w:tc>
          <w:tcPr>
            <w:tcW w:w="363" w:type="pct"/>
            <w:shd w:val="clear" w:color="auto" w:fill="auto"/>
            <w:tcMar>
              <w:top w:w="15" w:type="dxa"/>
              <w:left w:w="81" w:type="dxa"/>
              <w:bottom w:w="0" w:type="dxa"/>
              <w:right w:w="81" w:type="dxa"/>
            </w:tcMar>
            <w:vAlign w:val="center"/>
            <w:hideMark/>
          </w:tcPr>
          <w:p w14:paraId="3A88C340" w14:textId="77777777" w:rsidR="00126511" w:rsidRPr="00126511" w:rsidRDefault="00126511" w:rsidP="008D06BF">
            <w:pPr>
              <w:pStyle w:val="TAC"/>
              <w:rPr>
                <w:highlight w:val="yellow"/>
              </w:rPr>
            </w:pPr>
            <w:r w:rsidRPr="00126511">
              <w:rPr>
                <w:highlight w:val="yellow"/>
              </w:rPr>
              <w:t>24</w:t>
            </w:r>
          </w:p>
        </w:tc>
        <w:tc>
          <w:tcPr>
            <w:tcW w:w="363" w:type="pct"/>
            <w:shd w:val="clear" w:color="auto" w:fill="auto"/>
            <w:tcMar>
              <w:top w:w="15" w:type="dxa"/>
              <w:left w:w="81" w:type="dxa"/>
              <w:bottom w:w="0" w:type="dxa"/>
              <w:right w:w="81" w:type="dxa"/>
            </w:tcMar>
            <w:vAlign w:val="center"/>
            <w:hideMark/>
          </w:tcPr>
          <w:p w14:paraId="2BB738BB" w14:textId="77777777" w:rsidR="00126511" w:rsidRPr="001C0CC4" w:rsidRDefault="00126511" w:rsidP="008D06BF">
            <w:pPr>
              <w:pStyle w:val="TAC"/>
            </w:pPr>
            <w:r w:rsidRPr="001C0CC4">
              <w:t>31</w:t>
            </w:r>
          </w:p>
        </w:tc>
        <w:tc>
          <w:tcPr>
            <w:tcW w:w="363" w:type="pct"/>
            <w:vAlign w:val="center"/>
          </w:tcPr>
          <w:p w14:paraId="2F08268A" w14:textId="77777777" w:rsidR="00126511" w:rsidRPr="001C0CC4" w:rsidRDefault="00126511" w:rsidP="008D06BF">
            <w:pPr>
              <w:pStyle w:val="TAC"/>
            </w:pPr>
            <w:r w:rsidRPr="001C0CC4">
              <w:t>38</w:t>
            </w:r>
          </w:p>
        </w:tc>
        <w:tc>
          <w:tcPr>
            <w:tcW w:w="363" w:type="pct"/>
            <w:shd w:val="clear" w:color="auto" w:fill="auto"/>
            <w:tcMar>
              <w:top w:w="15" w:type="dxa"/>
              <w:left w:w="81" w:type="dxa"/>
              <w:bottom w:w="0" w:type="dxa"/>
              <w:right w:w="81" w:type="dxa"/>
            </w:tcMar>
            <w:vAlign w:val="center"/>
            <w:hideMark/>
          </w:tcPr>
          <w:p w14:paraId="66BB5658" w14:textId="77777777" w:rsidR="00126511" w:rsidRPr="001C0CC4" w:rsidRDefault="00126511" w:rsidP="008D06BF">
            <w:pPr>
              <w:pStyle w:val="TAC"/>
            </w:pPr>
            <w:r w:rsidRPr="001C0CC4">
              <w:t>51</w:t>
            </w:r>
          </w:p>
        </w:tc>
        <w:tc>
          <w:tcPr>
            <w:tcW w:w="363" w:type="pct"/>
            <w:shd w:val="clear" w:color="auto" w:fill="auto"/>
            <w:tcMar>
              <w:top w:w="15" w:type="dxa"/>
              <w:left w:w="81" w:type="dxa"/>
              <w:bottom w:w="0" w:type="dxa"/>
              <w:right w:w="81" w:type="dxa"/>
            </w:tcMar>
            <w:vAlign w:val="center"/>
            <w:hideMark/>
          </w:tcPr>
          <w:p w14:paraId="3BEC627C" w14:textId="77777777" w:rsidR="00126511" w:rsidRPr="001C0CC4" w:rsidRDefault="00126511" w:rsidP="008D06BF">
            <w:pPr>
              <w:pStyle w:val="TAC"/>
            </w:pPr>
            <w:r w:rsidRPr="001C0CC4">
              <w:t>65</w:t>
            </w:r>
          </w:p>
        </w:tc>
        <w:tc>
          <w:tcPr>
            <w:tcW w:w="363" w:type="pct"/>
            <w:shd w:val="clear" w:color="auto" w:fill="auto"/>
            <w:tcMar>
              <w:top w:w="15" w:type="dxa"/>
              <w:left w:w="81" w:type="dxa"/>
              <w:bottom w:w="0" w:type="dxa"/>
              <w:right w:w="81" w:type="dxa"/>
            </w:tcMar>
            <w:vAlign w:val="center"/>
            <w:hideMark/>
          </w:tcPr>
          <w:p w14:paraId="768AF3D4" w14:textId="77777777" w:rsidR="00126511" w:rsidRPr="001C0CC4" w:rsidRDefault="00126511" w:rsidP="008D06BF">
            <w:pPr>
              <w:pStyle w:val="TAC"/>
            </w:pPr>
            <w:r w:rsidRPr="001C0CC4">
              <w:t>79</w:t>
            </w:r>
          </w:p>
        </w:tc>
        <w:tc>
          <w:tcPr>
            <w:tcW w:w="363" w:type="pct"/>
            <w:vAlign w:val="center"/>
          </w:tcPr>
          <w:p w14:paraId="4BB9027A" w14:textId="77777777" w:rsidR="00126511" w:rsidRPr="001C0CC4" w:rsidRDefault="00126511" w:rsidP="008D06BF">
            <w:pPr>
              <w:pStyle w:val="TAC"/>
            </w:pPr>
            <w:r>
              <w:t>93</w:t>
            </w:r>
          </w:p>
        </w:tc>
        <w:tc>
          <w:tcPr>
            <w:tcW w:w="363" w:type="pct"/>
            <w:shd w:val="clear" w:color="auto" w:fill="auto"/>
            <w:tcMar>
              <w:top w:w="15" w:type="dxa"/>
              <w:left w:w="81" w:type="dxa"/>
              <w:bottom w:w="0" w:type="dxa"/>
              <w:right w:w="81" w:type="dxa"/>
            </w:tcMar>
            <w:vAlign w:val="center"/>
            <w:hideMark/>
          </w:tcPr>
          <w:p w14:paraId="13A0E2E8" w14:textId="77777777" w:rsidR="00126511" w:rsidRPr="001C0CC4" w:rsidRDefault="00126511" w:rsidP="008D06BF">
            <w:pPr>
              <w:pStyle w:val="TAC"/>
            </w:pPr>
            <w:r w:rsidRPr="001C0CC4">
              <w:t>107</w:t>
            </w:r>
          </w:p>
        </w:tc>
        <w:tc>
          <w:tcPr>
            <w:tcW w:w="363" w:type="pct"/>
          </w:tcPr>
          <w:p w14:paraId="1E2D96EE" w14:textId="77777777" w:rsidR="00126511" w:rsidRPr="001C0CC4" w:rsidRDefault="00126511" w:rsidP="008D06BF">
            <w:pPr>
              <w:pStyle w:val="TAC"/>
            </w:pPr>
            <w:r w:rsidRPr="001C0CC4">
              <w:t>121</w:t>
            </w:r>
          </w:p>
        </w:tc>
        <w:tc>
          <w:tcPr>
            <w:tcW w:w="359" w:type="pct"/>
            <w:shd w:val="clear" w:color="auto" w:fill="auto"/>
            <w:tcMar>
              <w:top w:w="15" w:type="dxa"/>
              <w:left w:w="81" w:type="dxa"/>
              <w:bottom w:w="0" w:type="dxa"/>
              <w:right w:w="81" w:type="dxa"/>
            </w:tcMar>
            <w:vAlign w:val="center"/>
            <w:hideMark/>
          </w:tcPr>
          <w:p w14:paraId="5603E839" w14:textId="77777777" w:rsidR="00126511" w:rsidRPr="001C0CC4" w:rsidRDefault="00126511" w:rsidP="008D06BF">
            <w:pPr>
              <w:pStyle w:val="TAC"/>
            </w:pPr>
            <w:r w:rsidRPr="001C0CC4">
              <w:t>135</w:t>
            </w:r>
          </w:p>
        </w:tc>
      </w:tr>
    </w:tbl>
    <w:p w14:paraId="2BC7689E" w14:textId="77777777" w:rsidR="00126511" w:rsidRPr="00B531C6" w:rsidRDefault="00126511" w:rsidP="00126511">
      <w:pPr>
        <w:pStyle w:val="TH"/>
        <w:rPr>
          <w:rFonts w:eastAsia="Yu Mincho"/>
          <w:lang w:eastAsia="zh-CN"/>
        </w:rPr>
      </w:pPr>
      <w:r w:rsidRPr="00B531C6">
        <w:rPr>
          <w:rFonts w:eastAsia="Yu Mincho"/>
        </w:rPr>
        <w:t>Table 5.3.2-1</w:t>
      </w:r>
      <w:r>
        <w:t>(FR2)</w:t>
      </w:r>
      <w:r w:rsidRPr="00B531C6">
        <w:rPr>
          <w:rFonts w:eastAsia="Yu Mincho"/>
        </w:rPr>
        <w:t>: Maximum transmission bandwidth configuration N</w:t>
      </w:r>
      <w:r w:rsidRPr="00B531C6">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126511" w:rsidRPr="00B531C6" w14:paraId="43CAF6FC" w14:textId="77777777" w:rsidTr="008D06BF">
        <w:trPr>
          <w:jc w:val="center"/>
        </w:trPr>
        <w:tc>
          <w:tcPr>
            <w:tcW w:w="1060" w:type="dxa"/>
            <w:vMerge w:val="restart"/>
            <w:shd w:val="clear" w:color="auto" w:fill="auto"/>
            <w:tcMar>
              <w:top w:w="15" w:type="dxa"/>
              <w:left w:w="81" w:type="dxa"/>
              <w:bottom w:w="0" w:type="dxa"/>
              <w:right w:w="81" w:type="dxa"/>
            </w:tcMar>
            <w:hideMark/>
          </w:tcPr>
          <w:p w14:paraId="1C054606" w14:textId="77777777" w:rsidR="00126511" w:rsidRPr="00B531C6" w:rsidRDefault="00126511" w:rsidP="008D06BF">
            <w:pPr>
              <w:pStyle w:val="TAH"/>
              <w:rPr>
                <w:rFonts w:eastAsia="Yu Mincho"/>
              </w:rPr>
            </w:pPr>
            <w:r w:rsidRPr="00B531C6">
              <w:rPr>
                <w:rFonts w:eastAsia="Yu Mincho"/>
              </w:rPr>
              <w:t>SCS (kHz)</w:t>
            </w:r>
          </w:p>
        </w:tc>
        <w:tc>
          <w:tcPr>
            <w:tcW w:w="1060" w:type="dxa"/>
            <w:shd w:val="clear" w:color="auto" w:fill="auto"/>
            <w:tcMar>
              <w:top w:w="15" w:type="dxa"/>
              <w:left w:w="81" w:type="dxa"/>
              <w:bottom w:w="0" w:type="dxa"/>
              <w:right w:w="81" w:type="dxa"/>
            </w:tcMar>
            <w:hideMark/>
          </w:tcPr>
          <w:p w14:paraId="115C18BE" w14:textId="77777777" w:rsidR="00126511" w:rsidRPr="00B531C6" w:rsidRDefault="00126511" w:rsidP="008D06BF">
            <w:pPr>
              <w:pStyle w:val="TAH"/>
              <w:rPr>
                <w:rFonts w:eastAsia="Yu Mincho"/>
              </w:rPr>
            </w:pPr>
            <w:r w:rsidRPr="00B531C6">
              <w:rPr>
                <w:rFonts w:eastAsia="Yu Mincho"/>
              </w:rPr>
              <w:t>50 MHz</w:t>
            </w:r>
          </w:p>
        </w:tc>
        <w:tc>
          <w:tcPr>
            <w:tcW w:w="1060" w:type="dxa"/>
            <w:shd w:val="clear" w:color="auto" w:fill="auto"/>
            <w:tcMar>
              <w:top w:w="15" w:type="dxa"/>
              <w:left w:w="81" w:type="dxa"/>
              <w:bottom w:w="0" w:type="dxa"/>
              <w:right w:w="81" w:type="dxa"/>
            </w:tcMar>
            <w:hideMark/>
          </w:tcPr>
          <w:p w14:paraId="152DEC38" w14:textId="77777777" w:rsidR="00126511" w:rsidRPr="00B531C6" w:rsidRDefault="00126511" w:rsidP="008D06BF">
            <w:pPr>
              <w:pStyle w:val="TAH"/>
              <w:rPr>
                <w:rFonts w:eastAsia="Yu Mincho"/>
              </w:rPr>
            </w:pPr>
            <w:r w:rsidRPr="00B531C6">
              <w:rPr>
                <w:rFonts w:eastAsia="Yu Mincho"/>
              </w:rPr>
              <w:t>100 MHz</w:t>
            </w:r>
          </w:p>
        </w:tc>
        <w:tc>
          <w:tcPr>
            <w:tcW w:w="1060" w:type="dxa"/>
            <w:shd w:val="clear" w:color="auto" w:fill="auto"/>
            <w:tcMar>
              <w:top w:w="15" w:type="dxa"/>
              <w:left w:w="81" w:type="dxa"/>
              <w:bottom w:w="0" w:type="dxa"/>
              <w:right w:w="81" w:type="dxa"/>
            </w:tcMar>
            <w:hideMark/>
          </w:tcPr>
          <w:p w14:paraId="1DCBE6DB" w14:textId="77777777" w:rsidR="00126511" w:rsidRPr="00B531C6" w:rsidRDefault="00126511" w:rsidP="008D06BF">
            <w:pPr>
              <w:pStyle w:val="TAH"/>
              <w:rPr>
                <w:rFonts w:eastAsia="Yu Mincho"/>
              </w:rPr>
            </w:pPr>
            <w:r w:rsidRPr="00B531C6">
              <w:rPr>
                <w:rFonts w:eastAsia="Yu Mincho"/>
              </w:rPr>
              <w:t>200 MHz</w:t>
            </w:r>
          </w:p>
        </w:tc>
        <w:tc>
          <w:tcPr>
            <w:tcW w:w="1060" w:type="dxa"/>
            <w:shd w:val="clear" w:color="auto" w:fill="auto"/>
            <w:tcMar>
              <w:top w:w="15" w:type="dxa"/>
              <w:left w:w="81" w:type="dxa"/>
              <w:bottom w:w="0" w:type="dxa"/>
              <w:right w:w="81" w:type="dxa"/>
            </w:tcMar>
            <w:hideMark/>
          </w:tcPr>
          <w:p w14:paraId="3264101D" w14:textId="77777777" w:rsidR="00126511" w:rsidRPr="00B531C6" w:rsidRDefault="00126511" w:rsidP="008D06BF">
            <w:pPr>
              <w:pStyle w:val="TAH"/>
              <w:rPr>
                <w:rFonts w:eastAsia="Yu Mincho"/>
              </w:rPr>
            </w:pPr>
            <w:r w:rsidRPr="00B531C6">
              <w:rPr>
                <w:rFonts w:eastAsia="Yu Mincho"/>
              </w:rPr>
              <w:t>400 MHz</w:t>
            </w:r>
          </w:p>
        </w:tc>
      </w:tr>
      <w:tr w:rsidR="00126511" w:rsidRPr="00B531C6" w14:paraId="64222C24" w14:textId="77777777" w:rsidTr="008D06BF">
        <w:trPr>
          <w:jc w:val="center"/>
        </w:trPr>
        <w:tc>
          <w:tcPr>
            <w:tcW w:w="0" w:type="auto"/>
            <w:vMerge/>
            <w:vAlign w:val="center"/>
            <w:hideMark/>
          </w:tcPr>
          <w:p w14:paraId="5C720234" w14:textId="77777777" w:rsidR="00126511" w:rsidRPr="00B531C6" w:rsidRDefault="00126511" w:rsidP="008D06BF">
            <w:pPr>
              <w:pStyle w:val="TAH"/>
              <w:rPr>
                <w:rFonts w:eastAsia="Yu Mincho"/>
              </w:rPr>
            </w:pPr>
          </w:p>
        </w:tc>
        <w:tc>
          <w:tcPr>
            <w:tcW w:w="1060" w:type="dxa"/>
            <w:shd w:val="clear" w:color="auto" w:fill="auto"/>
            <w:tcMar>
              <w:top w:w="15" w:type="dxa"/>
              <w:left w:w="81" w:type="dxa"/>
              <w:bottom w:w="0" w:type="dxa"/>
              <w:right w:w="81" w:type="dxa"/>
            </w:tcMar>
            <w:hideMark/>
          </w:tcPr>
          <w:p w14:paraId="1CCB6ADF" w14:textId="77777777" w:rsidR="00126511" w:rsidRPr="00B531C6" w:rsidRDefault="00126511" w:rsidP="008D06BF">
            <w:pPr>
              <w:pStyle w:val="TAH"/>
              <w:rPr>
                <w:rFonts w:eastAsia="Yu Mincho"/>
              </w:rPr>
            </w:pPr>
            <w:r w:rsidRPr="00B531C6">
              <w:rPr>
                <w:rFonts w:eastAsia="Yu Mincho"/>
              </w:rPr>
              <w:t>N</w:t>
            </w:r>
            <w:r w:rsidRPr="00B531C6">
              <w:rPr>
                <w:rFonts w:eastAsia="Yu Mincho"/>
                <w:vertAlign w:val="subscript"/>
              </w:rPr>
              <w:t>RB</w:t>
            </w:r>
          </w:p>
        </w:tc>
        <w:tc>
          <w:tcPr>
            <w:tcW w:w="1060" w:type="dxa"/>
            <w:shd w:val="clear" w:color="auto" w:fill="auto"/>
            <w:tcMar>
              <w:top w:w="15" w:type="dxa"/>
              <w:left w:w="81" w:type="dxa"/>
              <w:bottom w:w="0" w:type="dxa"/>
              <w:right w:w="81" w:type="dxa"/>
            </w:tcMar>
            <w:hideMark/>
          </w:tcPr>
          <w:p w14:paraId="42CFA8A8" w14:textId="77777777" w:rsidR="00126511" w:rsidRPr="00B531C6" w:rsidRDefault="00126511" w:rsidP="008D06BF">
            <w:pPr>
              <w:pStyle w:val="TAH"/>
              <w:rPr>
                <w:rFonts w:eastAsia="Yu Mincho"/>
              </w:rPr>
            </w:pPr>
            <w:r w:rsidRPr="00B531C6">
              <w:rPr>
                <w:rFonts w:eastAsia="Yu Mincho"/>
              </w:rPr>
              <w:t>N</w:t>
            </w:r>
            <w:r w:rsidRPr="00B531C6">
              <w:rPr>
                <w:rFonts w:eastAsia="Yu Mincho"/>
                <w:vertAlign w:val="subscript"/>
              </w:rPr>
              <w:t>RB</w:t>
            </w:r>
          </w:p>
        </w:tc>
        <w:tc>
          <w:tcPr>
            <w:tcW w:w="1060" w:type="dxa"/>
            <w:shd w:val="clear" w:color="auto" w:fill="auto"/>
            <w:tcMar>
              <w:top w:w="15" w:type="dxa"/>
              <w:left w:w="81" w:type="dxa"/>
              <w:bottom w:w="0" w:type="dxa"/>
              <w:right w:w="81" w:type="dxa"/>
            </w:tcMar>
            <w:hideMark/>
          </w:tcPr>
          <w:p w14:paraId="3385FEFD" w14:textId="77777777" w:rsidR="00126511" w:rsidRPr="00B531C6" w:rsidRDefault="00126511" w:rsidP="008D06BF">
            <w:pPr>
              <w:pStyle w:val="TAH"/>
              <w:rPr>
                <w:rFonts w:eastAsia="Yu Mincho"/>
              </w:rPr>
            </w:pPr>
            <w:r w:rsidRPr="00B531C6">
              <w:rPr>
                <w:rFonts w:eastAsia="Yu Mincho"/>
              </w:rPr>
              <w:t>N</w:t>
            </w:r>
            <w:r w:rsidRPr="00B531C6">
              <w:rPr>
                <w:rFonts w:eastAsia="Yu Mincho"/>
                <w:vertAlign w:val="subscript"/>
              </w:rPr>
              <w:t>RB</w:t>
            </w:r>
          </w:p>
        </w:tc>
        <w:tc>
          <w:tcPr>
            <w:tcW w:w="1060" w:type="dxa"/>
            <w:shd w:val="clear" w:color="auto" w:fill="auto"/>
            <w:tcMar>
              <w:top w:w="15" w:type="dxa"/>
              <w:left w:w="81" w:type="dxa"/>
              <w:bottom w:w="0" w:type="dxa"/>
              <w:right w:w="81" w:type="dxa"/>
            </w:tcMar>
            <w:hideMark/>
          </w:tcPr>
          <w:p w14:paraId="3693EE1A" w14:textId="77777777" w:rsidR="00126511" w:rsidRPr="00B531C6" w:rsidRDefault="00126511" w:rsidP="008D06BF">
            <w:pPr>
              <w:pStyle w:val="TAH"/>
              <w:rPr>
                <w:rFonts w:eastAsia="Yu Mincho"/>
              </w:rPr>
            </w:pPr>
            <w:r w:rsidRPr="00B531C6">
              <w:rPr>
                <w:rFonts w:eastAsia="Yu Mincho"/>
              </w:rPr>
              <w:t>N</w:t>
            </w:r>
            <w:r w:rsidRPr="00B531C6">
              <w:rPr>
                <w:rFonts w:eastAsia="Yu Mincho"/>
                <w:vertAlign w:val="subscript"/>
              </w:rPr>
              <w:t>RB</w:t>
            </w:r>
          </w:p>
        </w:tc>
      </w:tr>
      <w:tr w:rsidR="00126511" w:rsidRPr="00B531C6" w14:paraId="717EF987" w14:textId="77777777" w:rsidTr="008D06BF">
        <w:trPr>
          <w:jc w:val="center"/>
        </w:trPr>
        <w:tc>
          <w:tcPr>
            <w:tcW w:w="1060" w:type="dxa"/>
            <w:shd w:val="clear" w:color="auto" w:fill="auto"/>
            <w:tcMar>
              <w:top w:w="15" w:type="dxa"/>
              <w:left w:w="81" w:type="dxa"/>
              <w:bottom w:w="0" w:type="dxa"/>
              <w:right w:w="81" w:type="dxa"/>
            </w:tcMar>
            <w:hideMark/>
          </w:tcPr>
          <w:p w14:paraId="0E0452F9" w14:textId="77777777" w:rsidR="00126511" w:rsidRPr="00B531C6" w:rsidRDefault="00126511" w:rsidP="008D06BF">
            <w:pPr>
              <w:pStyle w:val="TAC"/>
              <w:rPr>
                <w:rFonts w:eastAsia="Yu Mincho"/>
              </w:rPr>
            </w:pPr>
            <w:r w:rsidRPr="00B531C6">
              <w:rPr>
                <w:rFonts w:eastAsia="Yu Mincho"/>
              </w:rPr>
              <w:t>60</w:t>
            </w:r>
          </w:p>
        </w:tc>
        <w:tc>
          <w:tcPr>
            <w:tcW w:w="1060" w:type="dxa"/>
            <w:shd w:val="clear" w:color="auto" w:fill="auto"/>
            <w:tcMar>
              <w:top w:w="15" w:type="dxa"/>
              <w:left w:w="81" w:type="dxa"/>
              <w:bottom w:w="0" w:type="dxa"/>
              <w:right w:w="81" w:type="dxa"/>
            </w:tcMar>
            <w:hideMark/>
          </w:tcPr>
          <w:p w14:paraId="56EFD187" w14:textId="77777777" w:rsidR="00126511" w:rsidRPr="00B531C6" w:rsidRDefault="00126511" w:rsidP="008D06BF">
            <w:pPr>
              <w:pStyle w:val="TAC"/>
              <w:rPr>
                <w:rFonts w:eastAsia="Yu Mincho"/>
              </w:rPr>
            </w:pPr>
            <w:r w:rsidRPr="00B531C6">
              <w:rPr>
                <w:rFonts w:eastAsia="Yu Mincho"/>
              </w:rPr>
              <w:t>66</w:t>
            </w:r>
          </w:p>
        </w:tc>
        <w:tc>
          <w:tcPr>
            <w:tcW w:w="1060" w:type="dxa"/>
            <w:shd w:val="clear" w:color="auto" w:fill="auto"/>
            <w:tcMar>
              <w:top w:w="15" w:type="dxa"/>
              <w:left w:w="81" w:type="dxa"/>
              <w:bottom w:w="0" w:type="dxa"/>
              <w:right w:w="81" w:type="dxa"/>
            </w:tcMar>
            <w:hideMark/>
          </w:tcPr>
          <w:p w14:paraId="4946154A" w14:textId="77777777" w:rsidR="00126511" w:rsidRPr="00126511" w:rsidRDefault="00126511" w:rsidP="008D06BF">
            <w:pPr>
              <w:pStyle w:val="TAC"/>
              <w:rPr>
                <w:rFonts w:eastAsia="Yu Mincho"/>
                <w:highlight w:val="yellow"/>
              </w:rPr>
            </w:pPr>
            <w:r w:rsidRPr="00126511">
              <w:rPr>
                <w:rFonts w:eastAsia="Yu Mincho"/>
                <w:highlight w:val="yellow"/>
              </w:rPr>
              <w:t>132</w:t>
            </w:r>
          </w:p>
        </w:tc>
        <w:tc>
          <w:tcPr>
            <w:tcW w:w="1060" w:type="dxa"/>
            <w:shd w:val="clear" w:color="auto" w:fill="auto"/>
            <w:tcMar>
              <w:top w:w="15" w:type="dxa"/>
              <w:left w:w="81" w:type="dxa"/>
              <w:bottom w:w="0" w:type="dxa"/>
              <w:right w:w="81" w:type="dxa"/>
            </w:tcMar>
            <w:hideMark/>
          </w:tcPr>
          <w:p w14:paraId="20AB8B48" w14:textId="77777777" w:rsidR="00126511" w:rsidRPr="00B531C6" w:rsidRDefault="00126511" w:rsidP="008D06BF">
            <w:pPr>
              <w:pStyle w:val="TAC"/>
              <w:rPr>
                <w:rFonts w:eastAsia="Yu Mincho"/>
              </w:rPr>
            </w:pPr>
            <w:r w:rsidRPr="00B531C6">
              <w:rPr>
                <w:rFonts w:eastAsia="Yu Mincho"/>
              </w:rPr>
              <w:t>264</w:t>
            </w:r>
          </w:p>
        </w:tc>
        <w:tc>
          <w:tcPr>
            <w:tcW w:w="1060" w:type="dxa"/>
            <w:shd w:val="clear" w:color="auto" w:fill="auto"/>
            <w:tcMar>
              <w:top w:w="15" w:type="dxa"/>
              <w:left w:w="81" w:type="dxa"/>
              <w:bottom w:w="0" w:type="dxa"/>
              <w:right w:w="81" w:type="dxa"/>
            </w:tcMar>
            <w:hideMark/>
          </w:tcPr>
          <w:p w14:paraId="700B0300" w14:textId="77777777" w:rsidR="00126511" w:rsidRPr="00B531C6" w:rsidRDefault="00126511" w:rsidP="008D06BF">
            <w:pPr>
              <w:pStyle w:val="TAC"/>
              <w:rPr>
                <w:rFonts w:eastAsia="Yu Mincho"/>
              </w:rPr>
            </w:pPr>
            <w:proofErr w:type="gramStart"/>
            <w:r w:rsidRPr="00B531C6">
              <w:rPr>
                <w:rFonts w:eastAsia="Yu Mincho"/>
              </w:rPr>
              <w:t>N.A</w:t>
            </w:r>
            <w:proofErr w:type="gramEnd"/>
          </w:p>
        </w:tc>
      </w:tr>
      <w:tr w:rsidR="00126511" w:rsidRPr="00B531C6" w14:paraId="6D08696F" w14:textId="77777777" w:rsidTr="008D06BF">
        <w:trPr>
          <w:jc w:val="center"/>
        </w:trPr>
        <w:tc>
          <w:tcPr>
            <w:tcW w:w="1060" w:type="dxa"/>
            <w:shd w:val="clear" w:color="auto" w:fill="auto"/>
            <w:tcMar>
              <w:top w:w="15" w:type="dxa"/>
              <w:left w:w="81" w:type="dxa"/>
              <w:bottom w:w="0" w:type="dxa"/>
              <w:right w:w="81" w:type="dxa"/>
            </w:tcMar>
            <w:hideMark/>
          </w:tcPr>
          <w:p w14:paraId="2F37AADA" w14:textId="77777777" w:rsidR="00126511" w:rsidRPr="00B531C6" w:rsidRDefault="00126511" w:rsidP="008D06BF">
            <w:pPr>
              <w:pStyle w:val="TAC"/>
              <w:rPr>
                <w:rFonts w:eastAsia="Yu Mincho"/>
              </w:rPr>
            </w:pPr>
            <w:r w:rsidRPr="00B531C6">
              <w:rPr>
                <w:rFonts w:eastAsia="Yu Mincho"/>
              </w:rPr>
              <w:t>120</w:t>
            </w:r>
          </w:p>
        </w:tc>
        <w:tc>
          <w:tcPr>
            <w:tcW w:w="1060" w:type="dxa"/>
            <w:shd w:val="clear" w:color="auto" w:fill="auto"/>
            <w:tcMar>
              <w:top w:w="15" w:type="dxa"/>
              <w:left w:w="81" w:type="dxa"/>
              <w:bottom w:w="0" w:type="dxa"/>
              <w:right w:w="81" w:type="dxa"/>
            </w:tcMar>
            <w:hideMark/>
          </w:tcPr>
          <w:p w14:paraId="05A23BF3" w14:textId="77777777" w:rsidR="00126511" w:rsidRPr="00B531C6" w:rsidRDefault="00126511" w:rsidP="008D06BF">
            <w:pPr>
              <w:pStyle w:val="TAC"/>
              <w:rPr>
                <w:rFonts w:eastAsia="Yu Mincho"/>
              </w:rPr>
            </w:pPr>
            <w:r w:rsidRPr="00B531C6">
              <w:rPr>
                <w:rFonts w:eastAsia="Yu Mincho"/>
              </w:rPr>
              <w:t>32</w:t>
            </w:r>
          </w:p>
        </w:tc>
        <w:tc>
          <w:tcPr>
            <w:tcW w:w="1060" w:type="dxa"/>
            <w:shd w:val="clear" w:color="auto" w:fill="auto"/>
            <w:tcMar>
              <w:top w:w="15" w:type="dxa"/>
              <w:left w:w="81" w:type="dxa"/>
              <w:bottom w:w="0" w:type="dxa"/>
              <w:right w:w="81" w:type="dxa"/>
            </w:tcMar>
            <w:hideMark/>
          </w:tcPr>
          <w:p w14:paraId="3BE28915" w14:textId="77777777" w:rsidR="00126511" w:rsidRPr="00126511" w:rsidRDefault="00126511" w:rsidP="008D06BF">
            <w:pPr>
              <w:pStyle w:val="TAC"/>
              <w:rPr>
                <w:rFonts w:eastAsia="Yu Mincho"/>
                <w:highlight w:val="yellow"/>
              </w:rPr>
            </w:pPr>
            <w:r w:rsidRPr="00126511">
              <w:rPr>
                <w:rFonts w:eastAsia="Yu Mincho"/>
                <w:highlight w:val="yellow"/>
              </w:rPr>
              <w:t>66</w:t>
            </w:r>
          </w:p>
        </w:tc>
        <w:tc>
          <w:tcPr>
            <w:tcW w:w="1060" w:type="dxa"/>
            <w:shd w:val="clear" w:color="auto" w:fill="auto"/>
            <w:tcMar>
              <w:top w:w="15" w:type="dxa"/>
              <w:left w:w="81" w:type="dxa"/>
              <w:bottom w:w="0" w:type="dxa"/>
              <w:right w:w="81" w:type="dxa"/>
            </w:tcMar>
            <w:hideMark/>
          </w:tcPr>
          <w:p w14:paraId="7CB1C01E" w14:textId="77777777" w:rsidR="00126511" w:rsidRPr="00B531C6" w:rsidRDefault="00126511" w:rsidP="008D06BF">
            <w:pPr>
              <w:pStyle w:val="TAC"/>
              <w:rPr>
                <w:rFonts w:eastAsia="Yu Mincho"/>
              </w:rPr>
            </w:pPr>
            <w:r w:rsidRPr="00B531C6">
              <w:rPr>
                <w:rFonts w:eastAsia="Yu Mincho"/>
              </w:rPr>
              <w:t>132</w:t>
            </w:r>
          </w:p>
        </w:tc>
        <w:tc>
          <w:tcPr>
            <w:tcW w:w="1060" w:type="dxa"/>
            <w:shd w:val="clear" w:color="auto" w:fill="auto"/>
            <w:tcMar>
              <w:top w:w="15" w:type="dxa"/>
              <w:left w:w="81" w:type="dxa"/>
              <w:bottom w:w="0" w:type="dxa"/>
              <w:right w:w="81" w:type="dxa"/>
            </w:tcMar>
            <w:hideMark/>
          </w:tcPr>
          <w:p w14:paraId="4A2448C4" w14:textId="77777777" w:rsidR="00126511" w:rsidRPr="00B531C6" w:rsidRDefault="00126511" w:rsidP="008D06BF">
            <w:pPr>
              <w:pStyle w:val="TAC"/>
              <w:rPr>
                <w:rFonts w:eastAsia="Yu Mincho"/>
              </w:rPr>
            </w:pPr>
            <w:r w:rsidRPr="00B531C6">
              <w:rPr>
                <w:rFonts w:eastAsia="Yu Mincho"/>
              </w:rPr>
              <w:t>264</w:t>
            </w:r>
          </w:p>
        </w:tc>
      </w:tr>
    </w:tbl>
    <w:p w14:paraId="36157CF9" w14:textId="77777777" w:rsidR="00C23F12" w:rsidRPr="00C23F12" w:rsidRDefault="00C23F12" w:rsidP="00C23F12">
      <w:pPr>
        <w:pStyle w:val="af3"/>
        <w:spacing w:after="120" w:line="260" w:lineRule="exact"/>
        <w:ind w:left="420" w:firstLineChars="0" w:firstLine="0"/>
        <w:rPr>
          <w:rFonts w:eastAsiaTheme="minorEastAsia"/>
          <w:lang w:eastAsia="zh-CN"/>
        </w:rPr>
      </w:pPr>
    </w:p>
    <w:p w14:paraId="566585C9" w14:textId="5039022E" w:rsidR="00203F19" w:rsidRPr="00246DBB" w:rsidRDefault="00344834" w:rsidP="009B0611">
      <w:pPr>
        <w:pStyle w:val="af3"/>
        <w:numPr>
          <w:ilvl w:val="0"/>
          <w:numId w:val="27"/>
        </w:numPr>
        <w:spacing w:after="120" w:line="260" w:lineRule="exact"/>
        <w:ind w:firstLineChars="0"/>
        <w:rPr>
          <w:rFonts w:eastAsiaTheme="minorEastAsia"/>
          <w:lang w:eastAsia="zh-CN"/>
        </w:rPr>
      </w:pPr>
      <w:r>
        <w:rPr>
          <w:rFonts w:ascii="Times" w:eastAsia="Batang" w:hAnsi="Times"/>
          <w:bCs/>
          <w:szCs w:val="20"/>
          <w:lang w:eastAsia="ja-JP"/>
        </w:rPr>
        <w:t xml:space="preserve">A </w:t>
      </w:r>
      <w:r w:rsidR="00203F19" w:rsidRPr="0095245B">
        <w:rPr>
          <w:rFonts w:ascii="Times" w:eastAsia="Batang" w:hAnsi="Times"/>
          <w:szCs w:val="20"/>
          <w:lang w:val="en-GB" w:eastAsia="ja-JP"/>
        </w:rPr>
        <w:t>single overlap</w:t>
      </w:r>
      <w:r w:rsidR="00203F19" w:rsidRPr="0095245B">
        <w:rPr>
          <w:rFonts w:ascii="Times" w:eastAsia="Batang" w:hAnsi="Times"/>
          <w:bCs/>
          <w:szCs w:val="20"/>
          <w:lang w:val="en-GB" w:eastAsia="ja-JP"/>
        </w:rPr>
        <w:t xml:space="preserve"> value can be configured for all hops for the SRS resource</w:t>
      </w:r>
    </w:p>
    <w:p w14:paraId="465D2853" w14:textId="0F2D0F76" w:rsidR="00246DBB" w:rsidRPr="00246DBB" w:rsidRDefault="00246DBB" w:rsidP="00C8187C">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the overlap bandwidth, as we </w:t>
      </w:r>
      <w:r w:rsidR="00303AA5">
        <w:rPr>
          <w:rFonts w:eastAsiaTheme="minorEastAsia"/>
          <w:lang w:eastAsia="zh-CN"/>
        </w:rPr>
        <w:t>evaluated</w:t>
      </w:r>
      <w:r>
        <w:rPr>
          <w:rFonts w:eastAsiaTheme="minorEastAsia"/>
          <w:lang w:eastAsia="zh-CN"/>
        </w:rPr>
        <w:t xml:space="preserve"> in our previous </w:t>
      </w:r>
      <w:r w:rsidRPr="00137271">
        <w:rPr>
          <w:rFonts w:eastAsiaTheme="minorEastAsia"/>
          <w:lang w:eastAsia="zh-CN"/>
        </w:rPr>
        <w:t>contribution [</w:t>
      </w:r>
      <w:r w:rsidR="00D72FF2" w:rsidRPr="00137271">
        <w:rPr>
          <w:rFonts w:eastAsiaTheme="minorEastAsia"/>
          <w:lang w:eastAsia="zh-CN"/>
        </w:rPr>
        <w:t>5</w:t>
      </w:r>
      <w:r w:rsidRPr="00137271">
        <w:rPr>
          <w:rFonts w:eastAsiaTheme="minorEastAsia"/>
          <w:lang w:eastAsia="zh-CN"/>
        </w:rPr>
        <w:t>]</w:t>
      </w:r>
      <w:r>
        <w:rPr>
          <w:rFonts w:eastAsiaTheme="minorEastAsia"/>
          <w:lang w:eastAsia="zh-CN"/>
        </w:rPr>
        <w:t>,</w:t>
      </w:r>
      <w:r w:rsidR="00196CEE">
        <w:rPr>
          <w:rFonts w:eastAsiaTheme="minorEastAsia"/>
          <w:lang w:eastAsia="zh-CN"/>
        </w:rPr>
        <w:t xml:space="preserve"> </w:t>
      </w:r>
      <w:r w:rsidR="00C8187C" w:rsidRPr="00C8187C">
        <w:rPr>
          <w:rFonts w:eastAsiaTheme="minorEastAsia"/>
          <w:szCs w:val="20"/>
          <w:lang w:eastAsia="zh-CN"/>
        </w:rPr>
        <w:t>the balance between phase error compensation performance and bandwidth span of frequency hopping should be considered</w:t>
      </w:r>
      <w:r w:rsidR="00C8187C">
        <w:rPr>
          <w:rFonts w:eastAsiaTheme="minorEastAsia"/>
          <w:szCs w:val="20"/>
          <w:lang w:eastAsia="zh-CN"/>
        </w:rPr>
        <w:t xml:space="preserve">, so that overlap bandwidth no larger than 8 RBs can be considered. So, the values </w:t>
      </w:r>
      <w:proofErr w:type="gramStart"/>
      <w:r w:rsidR="00C8187C">
        <w:rPr>
          <w:rFonts w:eastAsiaTheme="minorEastAsia"/>
          <w:szCs w:val="20"/>
          <w:lang w:eastAsia="zh-CN"/>
        </w:rPr>
        <w:t xml:space="preserve">of </w:t>
      </w:r>
      <w:r w:rsidR="00C8187C">
        <w:rPr>
          <w:rFonts w:eastAsiaTheme="minorEastAsia"/>
          <w:lang w:eastAsia="zh-CN"/>
        </w:rPr>
        <w:t xml:space="preserve"> overlap</w:t>
      </w:r>
      <w:proofErr w:type="gramEnd"/>
      <w:r w:rsidR="00C8187C">
        <w:rPr>
          <w:rFonts w:eastAsiaTheme="minorEastAsia"/>
          <w:lang w:eastAsia="zh-CN"/>
        </w:rPr>
        <w:t xml:space="preserve"> bandwidth can be {1,2,..8}RB</w:t>
      </w:r>
      <w:r w:rsidR="00607810">
        <w:rPr>
          <w:rFonts w:eastAsiaTheme="minorEastAsia"/>
          <w:lang w:eastAsia="zh-CN"/>
        </w:rPr>
        <w:t>s</w:t>
      </w:r>
      <w:r w:rsidR="00C8187C">
        <w:rPr>
          <w:rFonts w:eastAsiaTheme="minorEastAsia"/>
          <w:lang w:eastAsia="zh-CN"/>
        </w:rPr>
        <w:t>.</w:t>
      </w:r>
    </w:p>
    <w:p w14:paraId="7B3C567E" w14:textId="1CC99EDE" w:rsidR="00203F19" w:rsidRPr="00913601" w:rsidRDefault="00203F19" w:rsidP="009B0611">
      <w:pPr>
        <w:pStyle w:val="af3"/>
        <w:numPr>
          <w:ilvl w:val="0"/>
          <w:numId w:val="27"/>
        </w:numPr>
        <w:spacing w:after="120" w:line="260" w:lineRule="exact"/>
        <w:ind w:firstLineChars="0"/>
        <w:rPr>
          <w:rFonts w:eastAsiaTheme="minorEastAsia"/>
          <w:lang w:eastAsia="zh-CN"/>
        </w:rPr>
      </w:pPr>
      <w:r w:rsidRPr="0095245B">
        <w:rPr>
          <w:rFonts w:ascii="Times" w:eastAsia="Batang" w:hAnsi="Times"/>
          <w:bCs/>
          <w:szCs w:val="20"/>
          <w:lang w:val="en-GB" w:eastAsia="ja-JP"/>
        </w:rPr>
        <w:t xml:space="preserve">The starting slot offset and starting symbol </w:t>
      </w:r>
      <w:r w:rsidRPr="0095245B">
        <w:rPr>
          <w:rFonts w:ascii="Times" w:eastAsia="Batang" w:hAnsi="Times"/>
          <w:szCs w:val="20"/>
          <w:lang w:val="en-GB" w:eastAsia="ja-JP"/>
        </w:rPr>
        <w:t xml:space="preserve">for the SRS resource </w:t>
      </w:r>
      <w:r w:rsidRPr="0095245B">
        <w:rPr>
          <w:rFonts w:ascii="Times" w:eastAsia="Batang" w:hAnsi="Times"/>
          <w:bCs/>
          <w:szCs w:val="20"/>
          <w:lang w:val="en-GB" w:eastAsia="ja-JP"/>
        </w:rPr>
        <w:t xml:space="preserve">with </w:t>
      </w:r>
      <w:r w:rsidR="00137271">
        <w:rPr>
          <w:rFonts w:ascii="Times" w:eastAsia="Batang" w:hAnsi="Times"/>
          <w:bCs/>
          <w:szCs w:val="20"/>
          <w:lang w:val="en-GB" w:eastAsia="ja-JP"/>
        </w:rPr>
        <w:t>T</w:t>
      </w:r>
      <w:r w:rsidRPr="0095245B">
        <w:rPr>
          <w:rFonts w:ascii="Times" w:eastAsia="Batang" w:hAnsi="Times"/>
          <w:bCs/>
          <w:szCs w:val="20"/>
          <w:lang w:val="en-GB" w:eastAsia="ja-JP"/>
        </w:rPr>
        <w:t>x hoppi</w:t>
      </w:r>
      <w:r w:rsidRPr="00E7262A">
        <w:rPr>
          <w:rFonts w:ascii="Times" w:eastAsia="Batang" w:hAnsi="Times"/>
          <w:bCs/>
          <w:szCs w:val="20"/>
          <w:lang w:val="en-GB" w:eastAsia="ja-JP"/>
        </w:rPr>
        <w:t>ng (first hop)</w:t>
      </w:r>
    </w:p>
    <w:p w14:paraId="567E09DC" w14:textId="59D09BF6" w:rsidR="00913601" w:rsidRPr="00913601" w:rsidRDefault="00913601" w:rsidP="00592AD8">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h</w:t>
      </w:r>
      <w:r w:rsidR="004D0E38">
        <w:rPr>
          <w:rFonts w:eastAsiaTheme="minorEastAsia"/>
          <w:lang w:eastAsia="zh-CN"/>
        </w:rPr>
        <w:t>e</w:t>
      </w:r>
      <w:r>
        <w:rPr>
          <w:rFonts w:eastAsiaTheme="minorEastAsia"/>
          <w:lang w:eastAsia="zh-CN"/>
        </w:rPr>
        <w:t xml:space="preserve"> value</w:t>
      </w:r>
      <w:r w:rsidR="004D0E38">
        <w:rPr>
          <w:rFonts w:eastAsiaTheme="minorEastAsia"/>
          <w:lang w:eastAsia="zh-CN"/>
        </w:rPr>
        <w:t>s</w:t>
      </w:r>
      <w:r>
        <w:rPr>
          <w:rFonts w:eastAsiaTheme="minorEastAsia"/>
          <w:lang w:eastAsia="zh-CN"/>
        </w:rPr>
        <w:t xml:space="preserve"> can refer to the value</w:t>
      </w:r>
      <w:r w:rsidR="004D0E38">
        <w:rPr>
          <w:rFonts w:eastAsiaTheme="minorEastAsia"/>
          <w:lang w:eastAsia="zh-CN"/>
        </w:rPr>
        <w:t>s</w:t>
      </w:r>
      <w:r>
        <w:rPr>
          <w:rFonts w:eastAsiaTheme="minorEastAsia"/>
          <w:lang w:eastAsia="zh-CN"/>
        </w:rPr>
        <w:t xml:space="preserve"> of slot offset and starting symbol for </w:t>
      </w:r>
      <w:proofErr w:type="gramStart"/>
      <w:r>
        <w:rPr>
          <w:rFonts w:eastAsiaTheme="minorEastAsia"/>
          <w:lang w:eastAsia="zh-CN"/>
        </w:rPr>
        <w:t>a</w:t>
      </w:r>
      <w:proofErr w:type="gramEnd"/>
      <w:r>
        <w:rPr>
          <w:rFonts w:eastAsiaTheme="minorEastAsia"/>
          <w:lang w:eastAsia="zh-CN"/>
        </w:rPr>
        <w:t xml:space="preserve"> SRS resource</w:t>
      </w:r>
      <w:r w:rsidR="004D0E38">
        <w:rPr>
          <w:rFonts w:eastAsiaTheme="minorEastAsia"/>
          <w:lang w:eastAsia="zh-CN"/>
        </w:rPr>
        <w:t xml:space="preserve"> for positioning</w:t>
      </w:r>
      <w:r>
        <w:rPr>
          <w:rFonts w:eastAsiaTheme="minorEastAsia"/>
          <w:lang w:eastAsia="zh-CN"/>
        </w:rPr>
        <w:t>.</w:t>
      </w:r>
      <w:r w:rsidR="00596C6D">
        <w:rPr>
          <w:rFonts w:eastAsiaTheme="minorEastAsia"/>
          <w:lang w:eastAsia="zh-CN"/>
        </w:rPr>
        <w:t xml:space="preserve"> </w:t>
      </w:r>
      <w:r w:rsidR="00BE7286">
        <w:rPr>
          <w:rFonts w:eastAsiaTheme="minorEastAsia"/>
          <w:lang w:eastAsia="zh-CN"/>
        </w:rPr>
        <w:t xml:space="preserve">The </w:t>
      </w:r>
      <w:proofErr w:type="spellStart"/>
      <w:r w:rsidR="00BE7286">
        <w:rPr>
          <w:rFonts w:eastAsiaTheme="minorEastAsia"/>
          <w:lang w:eastAsia="zh-CN"/>
        </w:rPr>
        <w:t>the</w:t>
      </w:r>
      <w:proofErr w:type="spellEnd"/>
      <w:r w:rsidR="00BE7286">
        <w:rPr>
          <w:rFonts w:eastAsiaTheme="minorEastAsia"/>
          <w:lang w:eastAsia="zh-CN"/>
        </w:rPr>
        <w:t xml:space="preserve"> values of </w:t>
      </w:r>
      <w:r w:rsidR="00B873D3" w:rsidRPr="0095245B">
        <w:rPr>
          <w:rFonts w:ascii="Times" w:eastAsia="Batang" w:hAnsi="Times"/>
          <w:bCs/>
          <w:szCs w:val="20"/>
          <w:lang w:val="en-GB" w:eastAsia="ja-JP"/>
        </w:rPr>
        <w:t>starting</w:t>
      </w:r>
      <w:r w:rsidR="00B873D3">
        <w:rPr>
          <w:rFonts w:eastAsiaTheme="minorEastAsia"/>
          <w:lang w:eastAsia="zh-CN"/>
        </w:rPr>
        <w:t xml:space="preserve"> </w:t>
      </w:r>
      <w:r w:rsidR="00BE7286">
        <w:rPr>
          <w:rFonts w:eastAsiaTheme="minorEastAsia"/>
          <w:lang w:eastAsia="zh-CN"/>
        </w:rPr>
        <w:t>slot offset can be {0,1,2…,</w:t>
      </w:r>
      <w:r w:rsidR="006565BA" w:rsidRPr="006565BA">
        <w:rPr>
          <w:rFonts w:eastAsia="MS Mincho" w:cs="Arial"/>
          <w:lang w:val="pt-BR" w:eastAsia="ja-JP"/>
        </w:rPr>
        <w:t xml:space="preserve"> </w:t>
      </w:r>
      <w:r w:rsidR="006565BA" w:rsidRPr="006E7FEA">
        <w:rPr>
          <w:rFonts w:eastAsia="MS Mincho" w:cs="Arial"/>
          <w:position w:val="-10"/>
          <w:lang w:val="pt-BR" w:eastAsia="ja-JP"/>
        </w:rPr>
        <w:object w:dxaOrig="420" w:dyaOrig="300" w14:anchorId="6FB094AC">
          <v:shape id="_x0000_i1027" type="#_x0000_t75" style="width:21.9pt;height:15.05pt" o:ole="">
            <v:imagedata r:id="rId13" o:title=""/>
          </v:shape>
          <o:OLEObject Type="Embed" ProgID="Equation.3" ShapeID="_x0000_i1027" DrawAspect="Content" ObjectID="_1757417191" r:id="rId14"/>
        </w:object>
      </w:r>
      <w:r w:rsidR="006565BA">
        <w:rPr>
          <w:rFonts w:eastAsia="MS Mincho" w:cs="Arial"/>
          <w:lang w:val="pt-BR" w:eastAsia="ja-JP"/>
        </w:rPr>
        <w:t>-1</w:t>
      </w:r>
      <w:r w:rsidR="00BE7286">
        <w:rPr>
          <w:rFonts w:eastAsiaTheme="minorEastAsia"/>
          <w:lang w:eastAsia="zh-CN"/>
        </w:rPr>
        <w:t>}</w:t>
      </w:r>
      <w:r w:rsidR="006565BA">
        <w:rPr>
          <w:rFonts w:eastAsiaTheme="minorEastAsia"/>
          <w:lang w:eastAsia="zh-CN"/>
        </w:rPr>
        <w:t>; and the values of starting symbol can be {0,</w:t>
      </w:r>
      <w:proofErr w:type="gramStart"/>
      <w:r w:rsidR="006565BA">
        <w:rPr>
          <w:rFonts w:eastAsiaTheme="minorEastAsia"/>
          <w:lang w:eastAsia="zh-CN"/>
        </w:rPr>
        <w:t>1,2,…</w:t>
      </w:r>
      <w:proofErr w:type="gramEnd"/>
      <w:r w:rsidR="006565BA">
        <w:rPr>
          <w:rFonts w:eastAsiaTheme="minorEastAsia"/>
          <w:lang w:eastAsia="zh-CN"/>
        </w:rPr>
        <w:t>13}.</w:t>
      </w:r>
    </w:p>
    <w:p w14:paraId="786D53FD" w14:textId="3D1611A7" w:rsidR="00203F19" w:rsidRPr="004D0E38" w:rsidRDefault="00344834" w:rsidP="009B0611">
      <w:pPr>
        <w:pStyle w:val="af3"/>
        <w:numPr>
          <w:ilvl w:val="0"/>
          <w:numId w:val="27"/>
        </w:numPr>
        <w:spacing w:after="120" w:line="260" w:lineRule="exact"/>
        <w:ind w:firstLineChars="0"/>
        <w:rPr>
          <w:rFonts w:eastAsiaTheme="minorEastAsia"/>
          <w:lang w:eastAsia="zh-CN"/>
        </w:rPr>
      </w:pPr>
      <w:r>
        <w:rPr>
          <w:rFonts w:ascii="Times" w:eastAsia="Batang" w:hAnsi="Times"/>
          <w:bCs/>
          <w:szCs w:val="20"/>
          <w:lang w:eastAsia="ja-JP"/>
        </w:rPr>
        <w:t>T</w:t>
      </w:r>
      <w:r w:rsidR="00203F19" w:rsidRPr="00E7262A">
        <w:rPr>
          <w:rFonts w:ascii="Times" w:eastAsia="Batang" w:hAnsi="Times"/>
          <w:bCs/>
          <w:szCs w:val="20"/>
          <w:lang w:val="en-GB" w:eastAsia="ja-JP"/>
        </w:rPr>
        <w:t>he starting slot offset and symbol for each of the hops following the first hop</w:t>
      </w:r>
    </w:p>
    <w:p w14:paraId="12B007D1" w14:textId="6805CD15" w:rsidR="004D0E38" w:rsidRPr="004D0E38" w:rsidRDefault="004D0E38" w:rsidP="00605BC7">
      <w:pPr>
        <w:spacing w:after="120" w:line="260" w:lineRule="exact"/>
        <w:jc w:val="both"/>
        <w:rPr>
          <w:rFonts w:eastAsiaTheme="minorEastAsia"/>
          <w:lang w:eastAsia="zh-CN"/>
        </w:rPr>
      </w:pPr>
      <w:r>
        <w:rPr>
          <w:rFonts w:eastAsiaTheme="minorEastAsia" w:hint="eastAsia"/>
          <w:lang w:eastAsia="zh-CN"/>
        </w:rPr>
        <w:t>S</w:t>
      </w:r>
      <w:r>
        <w:rPr>
          <w:rFonts w:eastAsiaTheme="minorEastAsia"/>
          <w:lang w:eastAsia="zh-CN"/>
        </w:rPr>
        <w:t xml:space="preserve">imilarly, the values can refer to the values of slot offset and starting symbol for </w:t>
      </w:r>
      <w:proofErr w:type="gramStart"/>
      <w:r>
        <w:rPr>
          <w:rFonts w:eastAsiaTheme="minorEastAsia"/>
          <w:lang w:eastAsia="zh-CN"/>
        </w:rPr>
        <w:t>a</w:t>
      </w:r>
      <w:proofErr w:type="gramEnd"/>
      <w:r>
        <w:rPr>
          <w:rFonts w:eastAsiaTheme="minorEastAsia"/>
          <w:lang w:eastAsia="zh-CN"/>
        </w:rPr>
        <w:t xml:space="preserve"> SRS resource for positioning.</w:t>
      </w:r>
      <w:r w:rsidR="00B873D3" w:rsidRPr="00B873D3">
        <w:rPr>
          <w:rFonts w:eastAsiaTheme="minorEastAsia"/>
          <w:lang w:eastAsia="zh-CN"/>
        </w:rPr>
        <w:t xml:space="preserve"> </w:t>
      </w:r>
      <w:r w:rsidR="00B873D3">
        <w:rPr>
          <w:rFonts w:eastAsiaTheme="minorEastAsia"/>
          <w:lang w:eastAsia="zh-CN"/>
        </w:rPr>
        <w:t xml:space="preserve">The </w:t>
      </w:r>
      <w:proofErr w:type="spellStart"/>
      <w:r w:rsidR="00B873D3">
        <w:rPr>
          <w:rFonts w:eastAsiaTheme="minorEastAsia"/>
          <w:lang w:eastAsia="zh-CN"/>
        </w:rPr>
        <w:t>the</w:t>
      </w:r>
      <w:proofErr w:type="spellEnd"/>
      <w:r w:rsidR="00B873D3">
        <w:rPr>
          <w:rFonts w:eastAsiaTheme="minorEastAsia"/>
          <w:lang w:eastAsia="zh-CN"/>
        </w:rPr>
        <w:t xml:space="preserve"> values of </w:t>
      </w:r>
      <w:r w:rsidR="00B873D3" w:rsidRPr="0095245B">
        <w:rPr>
          <w:rFonts w:ascii="Times" w:eastAsia="Batang" w:hAnsi="Times"/>
          <w:bCs/>
          <w:szCs w:val="20"/>
          <w:lang w:val="en-GB" w:eastAsia="ja-JP"/>
        </w:rPr>
        <w:t>starting</w:t>
      </w:r>
      <w:r w:rsidR="00B873D3">
        <w:rPr>
          <w:rFonts w:eastAsiaTheme="minorEastAsia"/>
          <w:lang w:eastAsia="zh-CN"/>
        </w:rPr>
        <w:t xml:space="preserve"> slot offset can be {0,1,2…,</w:t>
      </w:r>
      <w:r w:rsidR="00B873D3" w:rsidRPr="006565BA">
        <w:rPr>
          <w:rFonts w:eastAsia="MS Mincho" w:cs="Arial"/>
          <w:lang w:val="pt-BR" w:eastAsia="ja-JP"/>
        </w:rPr>
        <w:t xml:space="preserve"> </w:t>
      </w:r>
      <w:r w:rsidR="00B873D3" w:rsidRPr="006E7FEA">
        <w:rPr>
          <w:rFonts w:eastAsia="MS Mincho" w:cs="Arial"/>
          <w:position w:val="-10"/>
          <w:lang w:val="pt-BR" w:eastAsia="ja-JP"/>
        </w:rPr>
        <w:object w:dxaOrig="420" w:dyaOrig="300" w14:anchorId="73AF4DC2">
          <v:shape id="_x0000_i1028" type="#_x0000_t75" style="width:21.9pt;height:15.05pt" o:ole="">
            <v:imagedata r:id="rId13" o:title=""/>
          </v:shape>
          <o:OLEObject Type="Embed" ProgID="Equation.3" ShapeID="_x0000_i1028" DrawAspect="Content" ObjectID="_1757417192" r:id="rId15"/>
        </w:object>
      </w:r>
      <w:r w:rsidR="00B873D3">
        <w:rPr>
          <w:rFonts w:eastAsia="MS Mincho" w:cs="Arial"/>
          <w:lang w:val="pt-BR" w:eastAsia="ja-JP"/>
        </w:rPr>
        <w:t>-1</w:t>
      </w:r>
      <w:r w:rsidR="00B873D3">
        <w:rPr>
          <w:rFonts w:eastAsiaTheme="minorEastAsia"/>
          <w:lang w:eastAsia="zh-CN"/>
        </w:rPr>
        <w:t>}; and the values of starting symbol can be {0,</w:t>
      </w:r>
      <w:proofErr w:type="gramStart"/>
      <w:r w:rsidR="00B873D3">
        <w:rPr>
          <w:rFonts w:eastAsiaTheme="minorEastAsia"/>
          <w:lang w:eastAsia="zh-CN"/>
        </w:rPr>
        <w:t>1,2,…</w:t>
      </w:r>
      <w:proofErr w:type="gramEnd"/>
      <w:r w:rsidR="00B873D3">
        <w:rPr>
          <w:rFonts w:eastAsiaTheme="minorEastAsia"/>
          <w:lang w:eastAsia="zh-CN"/>
        </w:rPr>
        <w:t>13}.</w:t>
      </w:r>
    </w:p>
    <w:p w14:paraId="23D76D98" w14:textId="13DA06FE" w:rsidR="00605BC7" w:rsidRPr="00605BC7" w:rsidRDefault="00203F19" w:rsidP="009B0611">
      <w:pPr>
        <w:pStyle w:val="af3"/>
        <w:numPr>
          <w:ilvl w:val="0"/>
          <w:numId w:val="27"/>
        </w:numPr>
        <w:spacing w:after="120" w:line="260" w:lineRule="exact"/>
        <w:ind w:firstLineChars="0"/>
        <w:rPr>
          <w:rFonts w:eastAsiaTheme="minorEastAsia"/>
          <w:lang w:eastAsia="zh-CN"/>
        </w:rPr>
      </w:pPr>
      <w:r w:rsidRPr="00E7262A">
        <w:rPr>
          <w:rFonts w:ascii="Times" w:eastAsia="Batang" w:hAnsi="Times"/>
          <w:bCs/>
          <w:szCs w:val="20"/>
          <w:lang w:val="en-GB" w:eastAsia="ja-JP"/>
        </w:rPr>
        <w:t>The number of consecutive symbols in a</w:t>
      </w:r>
      <w:r w:rsidRPr="00C211E9">
        <w:rPr>
          <w:rFonts w:ascii="Times" w:eastAsia="Batang" w:hAnsi="Times"/>
          <w:bCs/>
          <w:szCs w:val="20"/>
          <w:lang w:val="en-GB" w:eastAsia="ja-JP"/>
        </w:rPr>
        <w:t xml:space="preserve"> hop </w:t>
      </w:r>
      <w:r w:rsidRPr="00C211E9">
        <w:rPr>
          <w:rFonts w:ascii="Times" w:eastAsia="Batang" w:hAnsi="Times"/>
          <w:szCs w:val="20"/>
          <w:lang w:val="en-GB" w:eastAsia="ja-JP"/>
        </w:rPr>
        <w:t>common</w:t>
      </w:r>
      <w:r w:rsidRPr="00C211E9">
        <w:rPr>
          <w:rFonts w:ascii="Times" w:eastAsia="Batang" w:hAnsi="Times"/>
          <w:bCs/>
          <w:szCs w:val="20"/>
          <w:lang w:val="en-GB" w:eastAsia="ja-JP"/>
        </w:rPr>
        <w:t xml:space="preserve"> to all hop</w:t>
      </w:r>
    </w:p>
    <w:p w14:paraId="2E4AF62C" w14:textId="3DFB92F8" w:rsidR="00605BC7" w:rsidRPr="00605BC7" w:rsidRDefault="00605BC7" w:rsidP="00592AD8">
      <w:pPr>
        <w:spacing w:after="120" w:line="260" w:lineRule="exact"/>
        <w:jc w:val="both"/>
        <w:rPr>
          <w:rFonts w:eastAsiaTheme="minorEastAsia"/>
          <w:lang w:eastAsia="zh-CN"/>
        </w:rPr>
      </w:pPr>
      <w:r w:rsidRPr="00605BC7">
        <w:rPr>
          <w:rFonts w:eastAsiaTheme="minorEastAsia" w:hint="eastAsia"/>
          <w:lang w:eastAsia="zh-CN"/>
        </w:rPr>
        <w:t>T</w:t>
      </w:r>
      <w:r w:rsidRPr="00605BC7">
        <w:rPr>
          <w:rFonts w:eastAsiaTheme="minorEastAsia"/>
          <w:lang w:eastAsia="zh-CN"/>
        </w:rPr>
        <w:t xml:space="preserve">he values can refer to the values of number of symbols for </w:t>
      </w:r>
      <w:proofErr w:type="gramStart"/>
      <w:r w:rsidRPr="00605BC7">
        <w:rPr>
          <w:rFonts w:eastAsiaTheme="minorEastAsia"/>
          <w:lang w:eastAsia="zh-CN"/>
        </w:rPr>
        <w:t>a</w:t>
      </w:r>
      <w:proofErr w:type="gramEnd"/>
      <w:r w:rsidRPr="00605BC7">
        <w:rPr>
          <w:rFonts w:eastAsiaTheme="minorEastAsia"/>
          <w:lang w:eastAsia="zh-CN"/>
        </w:rPr>
        <w:t xml:space="preserve"> SRS resource for positioning. So, the</w:t>
      </w:r>
      <w:r w:rsidR="00D045F8">
        <w:rPr>
          <w:rFonts w:eastAsiaTheme="minorEastAsia"/>
          <w:lang w:eastAsia="zh-CN"/>
        </w:rPr>
        <w:t xml:space="preserve"> </w:t>
      </w:r>
      <w:r w:rsidR="00D045F8" w:rsidRPr="00E7262A">
        <w:rPr>
          <w:rFonts w:ascii="Times" w:eastAsia="Batang" w:hAnsi="Times"/>
          <w:bCs/>
          <w:szCs w:val="20"/>
          <w:lang w:val="en-GB" w:eastAsia="ja-JP"/>
        </w:rPr>
        <w:t>number of consecutive symbols in a</w:t>
      </w:r>
      <w:r w:rsidR="00D045F8" w:rsidRPr="00C211E9">
        <w:rPr>
          <w:rFonts w:ascii="Times" w:eastAsia="Batang" w:hAnsi="Times"/>
          <w:bCs/>
          <w:szCs w:val="20"/>
          <w:lang w:val="en-GB" w:eastAsia="ja-JP"/>
        </w:rPr>
        <w:t xml:space="preserve"> hop</w:t>
      </w:r>
      <w:r w:rsidR="00D045F8">
        <w:rPr>
          <w:rFonts w:ascii="Times" w:eastAsia="Batang" w:hAnsi="Times"/>
          <w:bCs/>
          <w:szCs w:val="20"/>
          <w:lang w:val="en-GB" w:eastAsia="ja-JP"/>
        </w:rPr>
        <w:t xml:space="preserve"> can be</w:t>
      </w:r>
      <w:r w:rsidRPr="00605BC7">
        <w:t xml:space="preserve"> </w:t>
      </w:r>
      <w:r w:rsidRPr="00C0503E">
        <w:t>{1,2,4,8,12}</w:t>
      </w:r>
      <w:r w:rsidR="0071366A">
        <w:t>.</w:t>
      </w:r>
    </w:p>
    <w:p w14:paraId="26FF4D52" w14:textId="7B265B2A" w:rsidR="00203F19" w:rsidRPr="00590582" w:rsidRDefault="00203F19" w:rsidP="009B0611">
      <w:pPr>
        <w:pStyle w:val="af3"/>
        <w:numPr>
          <w:ilvl w:val="0"/>
          <w:numId w:val="27"/>
        </w:numPr>
        <w:spacing w:after="120" w:line="260" w:lineRule="exact"/>
        <w:ind w:firstLineChars="0"/>
        <w:rPr>
          <w:rFonts w:eastAsiaTheme="minorEastAsia"/>
          <w:lang w:eastAsia="zh-CN"/>
        </w:rPr>
      </w:pPr>
      <w:r w:rsidRPr="00E7262A">
        <w:rPr>
          <w:rFonts w:ascii="Times" w:eastAsia="Batang" w:hAnsi="Times"/>
          <w:bCs/>
          <w:szCs w:val="20"/>
          <w:lang w:val="en-GB" w:eastAsia="ja-JP"/>
        </w:rPr>
        <w:t>The number of hops</w:t>
      </w:r>
    </w:p>
    <w:p w14:paraId="09845C30" w14:textId="3C022A90" w:rsidR="00590582" w:rsidRPr="00590582" w:rsidRDefault="00511420" w:rsidP="00590582">
      <w:pPr>
        <w:spacing w:after="120" w:line="260" w:lineRule="exact"/>
        <w:rPr>
          <w:rFonts w:eastAsiaTheme="minorEastAsia"/>
          <w:lang w:eastAsia="zh-CN"/>
        </w:rPr>
      </w:pPr>
      <w:r>
        <w:rPr>
          <w:rFonts w:eastAsiaTheme="minorEastAsia"/>
          <w:lang w:eastAsia="zh-CN"/>
        </w:rPr>
        <w:t xml:space="preserve">The values may be related to UE capability. </w:t>
      </w:r>
      <w:r w:rsidR="00097144">
        <w:rPr>
          <w:rFonts w:eastAsiaTheme="minorEastAsia"/>
          <w:lang w:eastAsia="zh-CN"/>
        </w:rPr>
        <w:t>We propose the potential values can be {2,3,4…</w:t>
      </w:r>
      <w:r w:rsidR="00C85B77">
        <w:rPr>
          <w:rFonts w:eastAsiaTheme="minorEastAsia"/>
          <w:lang w:eastAsia="zh-CN"/>
        </w:rPr>
        <w:t>6</w:t>
      </w:r>
      <w:r w:rsidR="00097144">
        <w:rPr>
          <w:rFonts w:eastAsiaTheme="minorEastAsia"/>
          <w:lang w:eastAsia="zh-CN"/>
        </w:rPr>
        <w:t>}.</w:t>
      </w:r>
    </w:p>
    <w:p w14:paraId="43F851BE" w14:textId="28901367" w:rsidR="00203F19" w:rsidRPr="0079376E" w:rsidRDefault="00203F19" w:rsidP="009B0611">
      <w:pPr>
        <w:pStyle w:val="af3"/>
        <w:numPr>
          <w:ilvl w:val="0"/>
          <w:numId w:val="27"/>
        </w:numPr>
        <w:spacing w:after="120" w:line="260" w:lineRule="exact"/>
        <w:ind w:firstLineChars="0"/>
        <w:rPr>
          <w:rFonts w:eastAsiaTheme="minorEastAsia"/>
          <w:lang w:eastAsia="zh-CN"/>
        </w:rPr>
      </w:pPr>
      <w:r>
        <w:rPr>
          <w:rFonts w:ascii="Times New Roman" w:hAnsi="Times New Roman"/>
          <w:sz w:val="20"/>
          <w:szCs w:val="20"/>
          <w:lang w:eastAsia="zh-CN"/>
        </w:rPr>
        <w:t>T</w:t>
      </w:r>
      <w:r w:rsidRPr="000C21F5">
        <w:rPr>
          <w:rFonts w:ascii="Times New Roman" w:hAnsi="Times New Roman"/>
          <w:sz w:val="20"/>
          <w:szCs w:val="20"/>
          <w:lang w:eastAsia="zh-CN"/>
        </w:rPr>
        <w:t xml:space="preserve">he starting PRB of </w:t>
      </w:r>
      <w:r w:rsidRPr="006D2113">
        <w:rPr>
          <w:rFonts w:ascii="Times New Roman" w:hAnsi="Times New Roman"/>
          <w:sz w:val="20"/>
          <w:szCs w:val="20"/>
          <w:lang w:eastAsia="zh-CN"/>
        </w:rPr>
        <w:t xml:space="preserve">the first </w:t>
      </w:r>
      <w:r w:rsidR="006D2113">
        <w:rPr>
          <w:rFonts w:ascii="Times New Roman" w:hAnsi="Times New Roman"/>
          <w:sz w:val="20"/>
          <w:szCs w:val="20"/>
          <w:lang w:eastAsia="zh-CN"/>
        </w:rPr>
        <w:t xml:space="preserve">frequency </w:t>
      </w:r>
      <w:r w:rsidRPr="006D2113">
        <w:rPr>
          <w:rFonts w:ascii="Times New Roman" w:hAnsi="Times New Roman"/>
          <w:sz w:val="20"/>
          <w:szCs w:val="20"/>
          <w:lang w:eastAsia="zh-CN"/>
        </w:rPr>
        <w:t>hop</w:t>
      </w:r>
    </w:p>
    <w:p w14:paraId="3A450FAA" w14:textId="12F70FB4" w:rsidR="0079376E" w:rsidRPr="0079376E" w:rsidRDefault="0079376E" w:rsidP="00592AD8">
      <w:pPr>
        <w:spacing w:after="120" w:line="260" w:lineRule="exact"/>
        <w:jc w:val="both"/>
        <w:rPr>
          <w:rFonts w:eastAsiaTheme="minorEastAsia"/>
          <w:lang w:eastAsia="zh-CN"/>
        </w:rPr>
      </w:pPr>
      <w:r>
        <w:rPr>
          <w:rFonts w:eastAsiaTheme="minorEastAsia"/>
          <w:lang w:eastAsia="zh-CN"/>
        </w:rPr>
        <w:t xml:space="preserve">The values can refer to the values </w:t>
      </w:r>
      <w:r w:rsidR="006D5D7C">
        <w:rPr>
          <w:rFonts w:eastAsiaTheme="minorEastAsia"/>
          <w:lang w:eastAsia="zh-CN"/>
        </w:rPr>
        <w:t>{</w:t>
      </w:r>
      <w:proofErr w:type="gramStart"/>
      <w:r w:rsidR="006D5D7C">
        <w:rPr>
          <w:rFonts w:eastAsiaTheme="minorEastAsia"/>
          <w:lang w:eastAsia="zh-CN"/>
        </w:rPr>
        <w:t>0..</w:t>
      </w:r>
      <w:proofErr w:type="gramEnd"/>
      <w:r w:rsidR="006D5D7C">
        <w:rPr>
          <w:rFonts w:eastAsiaTheme="minorEastAsia"/>
          <w:lang w:eastAsia="zh-CN"/>
        </w:rPr>
        <w:t xml:space="preserve">268} </w:t>
      </w:r>
      <w:r>
        <w:rPr>
          <w:rFonts w:eastAsiaTheme="minorEastAsia"/>
          <w:lang w:eastAsia="zh-CN"/>
        </w:rPr>
        <w:t xml:space="preserve">of </w:t>
      </w:r>
      <w:proofErr w:type="spellStart"/>
      <w:r w:rsidRPr="0079376E">
        <w:rPr>
          <w:i/>
        </w:rPr>
        <w:t>freqDomainShift</w:t>
      </w:r>
      <w:proofErr w:type="spellEnd"/>
      <w:r w:rsidRPr="0079376E">
        <w:rPr>
          <w:rFonts w:eastAsiaTheme="minorEastAsia"/>
          <w:i/>
          <w:lang w:eastAsia="zh-CN"/>
        </w:rPr>
        <w:t xml:space="preserve"> </w:t>
      </w:r>
      <w:r>
        <w:rPr>
          <w:rFonts w:eastAsiaTheme="minorEastAsia"/>
          <w:lang w:eastAsia="zh-CN"/>
        </w:rPr>
        <w:t xml:space="preserve">for a SRS resource. </w:t>
      </w:r>
      <w:r w:rsidR="00AE750F">
        <w:rPr>
          <w:rFonts w:eastAsiaTheme="minorEastAsia"/>
          <w:lang w:eastAsia="zh-CN"/>
        </w:rPr>
        <w:t>However, considering that the minimum number of hops can be 2</w:t>
      </w:r>
      <w:r w:rsidR="006D5D7C">
        <w:rPr>
          <w:rFonts w:eastAsiaTheme="minorEastAsia"/>
          <w:lang w:eastAsia="zh-CN"/>
        </w:rPr>
        <w:t xml:space="preserve">, with the minimum bandwidth of 4 PRBs and overlap bandwidth of 3 PRBs, the maximum value of starting PRB of the first frequency hop </w:t>
      </w:r>
      <w:r w:rsidR="006241C8">
        <w:rPr>
          <w:rFonts w:eastAsiaTheme="minorEastAsia"/>
          <w:lang w:eastAsia="zh-CN"/>
        </w:rPr>
        <w:t>should</w:t>
      </w:r>
      <w:r w:rsidR="006D5D7C">
        <w:rPr>
          <w:rFonts w:eastAsiaTheme="minorEastAsia"/>
          <w:lang w:eastAsia="zh-CN"/>
        </w:rPr>
        <w:t xml:space="preserve"> be 267 rather than 268.</w:t>
      </w:r>
      <w:r w:rsidR="00D6359B">
        <w:rPr>
          <w:rFonts w:eastAsiaTheme="minorEastAsia"/>
          <w:lang w:eastAsia="zh-CN"/>
        </w:rPr>
        <w:t xml:space="preserve"> So, the values of </w:t>
      </w:r>
      <w:r w:rsidR="00D6359B">
        <w:rPr>
          <w:szCs w:val="20"/>
          <w:lang w:eastAsia="zh-CN"/>
        </w:rPr>
        <w:t>t</w:t>
      </w:r>
      <w:r w:rsidR="00D6359B" w:rsidRPr="000C21F5">
        <w:rPr>
          <w:szCs w:val="20"/>
          <w:lang w:eastAsia="zh-CN"/>
        </w:rPr>
        <w:t xml:space="preserve">he starting PRB of </w:t>
      </w:r>
      <w:r w:rsidR="00D6359B" w:rsidRPr="006D2113">
        <w:rPr>
          <w:szCs w:val="20"/>
          <w:lang w:eastAsia="zh-CN"/>
        </w:rPr>
        <w:t xml:space="preserve">the first </w:t>
      </w:r>
      <w:r w:rsidR="00D6359B">
        <w:rPr>
          <w:szCs w:val="20"/>
          <w:lang w:eastAsia="zh-CN"/>
        </w:rPr>
        <w:t xml:space="preserve">frequency </w:t>
      </w:r>
      <w:r w:rsidR="00D6359B" w:rsidRPr="006D2113">
        <w:rPr>
          <w:szCs w:val="20"/>
          <w:lang w:eastAsia="zh-CN"/>
        </w:rPr>
        <w:t>hop</w:t>
      </w:r>
      <w:r w:rsidR="00D6359B">
        <w:rPr>
          <w:szCs w:val="20"/>
          <w:lang w:eastAsia="zh-CN"/>
        </w:rPr>
        <w:t xml:space="preserve"> can be {</w:t>
      </w:r>
      <w:proofErr w:type="gramStart"/>
      <w:r w:rsidR="00D6359B">
        <w:rPr>
          <w:szCs w:val="20"/>
          <w:lang w:eastAsia="zh-CN"/>
        </w:rPr>
        <w:t>0..</w:t>
      </w:r>
      <w:proofErr w:type="gramEnd"/>
      <w:r w:rsidR="00D6359B">
        <w:rPr>
          <w:szCs w:val="20"/>
          <w:lang w:eastAsia="zh-CN"/>
        </w:rPr>
        <w:t>267}</w:t>
      </w:r>
      <w:r w:rsidR="00034087">
        <w:rPr>
          <w:szCs w:val="20"/>
          <w:lang w:eastAsia="zh-CN"/>
        </w:rPr>
        <w:t>.</w:t>
      </w:r>
    </w:p>
    <w:p w14:paraId="051A4F7C" w14:textId="77777777" w:rsidR="00605C01" w:rsidRDefault="00605C01" w:rsidP="00506A7A">
      <w:pPr>
        <w:pStyle w:val="a0"/>
        <w:numPr>
          <w:ilvl w:val="0"/>
          <w:numId w:val="12"/>
        </w:numPr>
        <w:spacing w:line="260" w:lineRule="exact"/>
        <w:rPr>
          <w:rFonts w:eastAsiaTheme="minorEastAsia"/>
          <w:b/>
          <w:i/>
          <w:szCs w:val="20"/>
          <w:lang w:eastAsia="zh-CN"/>
        </w:rPr>
      </w:pPr>
    </w:p>
    <w:p w14:paraId="5D67EB30" w14:textId="2A4B62D2" w:rsidR="00605C01" w:rsidRDefault="00605C01" w:rsidP="00605C01">
      <w:pPr>
        <w:pStyle w:val="a0"/>
        <w:numPr>
          <w:ilvl w:val="0"/>
          <w:numId w:val="10"/>
        </w:numPr>
        <w:spacing w:line="260" w:lineRule="exact"/>
        <w:rPr>
          <w:rFonts w:eastAsiaTheme="minorEastAsia"/>
          <w:b/>
          <w:i/>
          <w:szCs w:val="20"/>
          <w:lang w:eastAsia="zh-CN"/>
        </w:rPr>
      </w:pPr>
      <w:r>
        <w:rPr>
          <w:rFonts w:eastAsiaTheme="minorEastAsia"/>
          <w:b/>
          <w:i/>
          <w:szCs w:val="20"/>
          <w:lang w:eastAsia="zh-CN"/>
        </w:rPr>
        <w:lastRenderedPageBreak/>
        <w:t xml:space="preserve">For </w:t>
      </w:r>
      <w:r w:rsidR="002005A1">
        <w:rPr>
          <w:rFonts w:eastAsiaTheme="minorEastAsia"/>
          <w:b/>
          <w:i/>
          <w:szCs w:val="20"/>
          <w:lang w:eastAsia="zh-CN"/>
        </w:rPr>
        <w:t xml:space="preserve">the </w:t>
      </w:r>
      <w:r>
        <w:rPr>
          <w:rFonts w:eastAsiaTheme="minorEastAsia"/>
          <w:b/>
          <w:i/>
          <w:szCs w:val="20"/>
          <w:lang w:eastAsia="zh-CN"/>
        </w:rPr>
        <w:t>possible values of SRS for positioning frequency hopping configuration, support</w:t>
      </w:r>
      <w:r w:rsidRPr="006E7F5C">
        <w:rPr>
          <w:rFonts w:eastAsiaTheme="minorEastAsia"/>
          <w:b/>
          <w:i/>
          <w:szCs w:val="20"/>
          <w:lang w:eastAsia="zh-CN"/>
        </w:rPr>
        <w:t xml:space="preserve"> </w:t>
      </w:r>
      <w:r>
        <w:rPr>
          <w:rFonts w:eastAsiaTheme="minorEastAsia"/>
          <w:b/>
          <w:i/>
          <w:lang w:eastAsia="zh-CN"/>
        </w:rPr>
        <w:t>the following</w:t>
      </w:r>
    </w:p>
    <w:p w14:paraId="4D8BA9E5" w14:textId="2B96B3B8" w:rsidR="00605C01" w:rsidRPr="00D343F9" w:rsidRDefault="00384A31" w:rsidP="009B0611">
      <w:pPr>
        <w:pStyle w:val="a0"/>
        <w:numPr>
          <w:ilvl w:val="0"/>
          <w:numId w:val="28"/>
        </w:numPr>
        <w:spacing w:line="260" w:lineRule="exact"/>
        <w:rPr>
          <w:rFonts w:eastAsiaTheme="minorEastAsia"/>
          <w:b/>
          <w:i/>
          <w:szCs w:val="20"/>
          <w:lang w:eastAsia="zh-CN"/>
        </w:rPr>
      </w:pPr>
      <w:r w:rsidRPr="00D343F9">
        <w:rPr>
          <w:rFonts w:eastAsiaTheme="minorEastAsia" w:hint="eastAsia"/>
          <w:b/>
          <w:i/>
          <w:szCs w:val="20"/>
          <w:lang w:eastAsia="zh-CN"/>
        </w:rPr>
        <w:t>H</w:t>
      </w:r>
      <w:r w:rsidRPr="00D343F9">
        <w:rPr>
          <w:rFonts w:eastAsiaTheme="minorEastAsia"/>
          <w:b/>
          <w:i/>
          <w:szCs w:val="20"/>
          <w:lang w:eastAsia="zh-CN"/>
        </w:rPr>
        <w:t>op bandwidth</w:t>
      </w:r>
      <w:r w:rsidR="00607810" w:rsidRPr="00D343F9">
        <w:rPr>
          <w:rFonts w:eastAsiaTheme="minorEastAsia"/>
          <w:b/>
          <w:i/>
          <w:szCs w:val="20"/>
          <w:lang w:eastAsia="zh-CN"/>
        </w:rPr>
        <w:t xml:space="preserve">: </w:t>
      </w:r>
      <w:r w:rsidR="00607810" w:rsidRPr="00D343F9">
        <w:rPr>
          <w:rFonts w:eastAsiaTheme="minorEastAsia"/>
          <w:b/>
          <w:i/>
          <w:lang w:eastAsia="zh-CN"/>
        </w:rPr>
        <w:t xml:space="preserve">{4,8,12,16…, 128, </w:t>
      </w:r>
      <w:proofErr w:type="gramStart"/>
      <w:r w:rsidR="00607810" w:rsidRPr="00D343F9">
        <w:rPr>
          <w:rFonts w:eastAsiaTheme="minorEastAsia"/>
          <w:b/>
          <w:i/>
          <w:lang w:eastAsia="zh-CN"/>
        </w:rPr>
        <w:t>132}RBs</w:t>
      </w:r>
      <w:proofErr w:type="gramEnd"/>
    </w:p>
    <w:p w14:paraId="274E22C7" w14:textId="447D7D3F" w:rsidR="00384A31" w:rsidRPr="00D343F9" w:rsidRDefault="00D343F9" w:rsidP="009B0611">
      <w:pPr>
        <w:pStyle w:val="a0"/>
        <w:numPr>
          <w:ilvl w:val="0"/>
          <w:numId w:val="28"/>
        </w:numPr>
        <w:spacing w:line="260" w:lineRule="exact"/>
        <w:rPr>
          <w:rFonts w:eastAsiaTheme="minorEastAsia"/>
          <w:b/>
          <w:i/>
          <w:szCs w:val="20"/>
          <w:lang w:eastAsia="zh-CN"/>
        </w:rPr>
      </w:pPr>
      <w:r>
        <w:rPr>
          <w:rFonts w:eastAsiaTheme="minorEastAsia"/>
          <w:b/>
          <w:i/>
          <w:lang w:eastAsia="zh-CN"/>
        </w:rPr>
        <w:t>O</w:t>
      </w:r>
      <w:r w:rsidR="005E2DC5" w:rsidRPr="00D343F9">
        <w:rPr>
          <w:rFonts w:eastAsiaTheme="minorEastAsia"/>
          <w:b/>
          <w:i/>
          <w:lang w:eastAsia="zh-CN"/>
        </w:rPr>
        <w:t>verlap bandwidth</w:t>
      </w:r>
      <w:r w:rsidR="00607810" w:rsidRPr="00D343F9">
        <w:rPr>
          <w:rFonts w:eastAsiaTheme="minorEastAsia"/>
          <w:b/>
          <w:i/>
          <w:lang w:eastAsia="zh-CN"/>
        </w:rPr>
        <w:t>: {</w:t>
      </w:r>
      <w:proofErr w:type="gramStart"/>
      <w:r w:rsidR="00607810" w:rsidRPr="00D343F9">
        <w:rPr>
          <w:rFonts w:eastAsiaTheme="minorEastAsia"/>
          <w:b/>
          <w:i/>
          <w:lang w:eastAsia="zh-CN"/>
        </w:rPr>
        <w:t>1,2,..</w:t>
      </w:r>
      <w:proofErr w:type="gramEnd"/>
      <w:r w:rsidR="00607810" w:rsidRPr="00D343F9">
        <w:rPr>
          <w:rFonts w:eastAsiaTheme="minorEastAsia"/>
          <w:b/>
          <w:i/>
          <w:lang w:eastAsia="zh-CN"/>
        </w:rPr>
        <w:t>8}RBs</w:t>
      </w:r>
    </w:p>
    <w:p w14:paraId="3D366228" w14:textId="18779708" w:rsidR="005E2DC5" w:rsidRPr="00D343F9" w:rsidRDefault="00D343F9" w:rsidP="009B0611">
      <w:pPr>
        <w:pStyle w:val="a0"/>
        <w:numPr>
          <w:ilvl w:val="0"/>
          <w:numId w:val="28"/>
        </w:numPr>
        <w:spacing w:line="260" w:lineRule="exact"/>
        <w:rPr>
          <w:rFonts w:eastAsiaTheme="minorEastAsia"/>
          <w:b/>
          <w:i/>
          <w:szCs w:val="20"/>
          <w:lang w:eastAsia="zh-CN"/>
        </w:rPr>
      </w:pPr>
      <w:r>
        <w:rPr>
          <w:rFonts w:ascii="Times" w:eastAsia="Batang" w:hAnsi="Times"/>
          <w:b/>
          <w:bCs/>
          <w:i/>
          <w:szCs w:val="20"/>
          <w:lang w:val="en-GB" w:eastAsia="ja-JP"/>
        </w:rPr>
        <w:t>The s</w:t>
      </w:r>
      <w:r w:rsidR="005E2DC5" w:rsidRPr="00D343F9">
        <w:rPr>
          <w:rFonts w:ascii="Times" w:eastAsia="Batang" w:hAnsi="Times"/>
          <w:b/>
          <w:bCs/>
          <w:i/>
          <w:szCs w:val="20"/>
          <w:lang w:val="en-GB" w:eastAsia="ja-JP"/>
        </w:rPr>
        <w:t xml:space="preserve">tarting slot offset and starting symbol </w:t>
      </w:r>
      <w:r w:rsidR="005E2DC5" w:rsidRPr="00D343F9">
        <w:rPr>
          <w:rFonts w:ascii="Times" w:eastAsia="Batang" w:hAnsi="Times"/>
          <w:b/>
          <w:i/>
          <w:szCs w:val="20"/>
          <w:lang w:val="en-GB" w:eastAsia="ja-JP"/>
        </w:rPr>
        <w:t xml:space="preserve">for the SRS resource </w:t>
      </w:r>
      <w:r w:rsidR="005E2DC5" w:rsidRPr="00D343F9">
        <w:rPr>
          <w:rFonts w:ascii="Times" w:eastAsia="Batang" w:hAnsi="Times"/>
          <w:b/>
          <w:bCs/>
          <w:i/>
          <w:szCs w:val="20"/>
          <w:lang w:val="en-GB" w:eastAsia="ja-JP"/>
        </w:rPr>
        <w:t xml:space="preserve">with </w:t>
      </w:r>
      <w:proofErr w:type="spellStart"/>
      <w:r w:rsidR="005E2DC5" w:rsidRPr="00D343F9">
        <w:rPr>
          <w:rFonts w:ascii="Times" w:eastAsia="Batang" w:hAnsi="Times"/>
          <w:b/>
          <w:bCs/>
          <w:i/>
          <w:szCs w:val="20"/>
          <w:lang w:val="en-GB" w:eastAsia="ja-JP"/>
        </w:rPr>
        <w:t>tx</w:t>
      </w:r>
      <w:proofErr w:type="spellEnd"/>
      <w:r w:rsidR="005E2DC5" w:rsidRPr="00D343F9">
        <w:rPr>
          <w:rFonts w:ascii="Times" w:eastAsia="Batang" w:hAnsi="Times"/>
          <w:b/>
          <w:bCs/>
          <w:i/>
          <w:szCs w:val="20"/>
          <w:lang w:val="en-GB" w:eastAsia="ja-JP"/>
        </w:rPr>
        <w:t xml:space="preserve"> hopping</w:t>
      </w:r>
    </w:p>
    <w:p w14:paraId="2D834926" w14:textId="4C35C2AC" w:rsidR="00607810" w:rsidRPr="00D343F9" w:rsidRDefault="00D343F9" w:rsidP="009B0611">
      <w:pPr>
        <w:pStyle w:val="a0"/>
        <w:numPr>
          <w:ilvl w:val="0"/>
          <w:numId w:val="29"/>
        </w:numPr>
        <w:spacing w:line="260" w:lineRule="exact"/>
        <w:rPr>
          <w:rFonts w:eastAsiaTheme="minorEastAsia"/>
          <w:b/>
          <w:i/>
          <w:szCs w:val="20"/>
          <w:lang w:eastAsia="zh-CN"/>
        </w:rPr>
      </w:pPr>
      <w:r>
        <w:rPr>
          <w:rFonts w:ascii="Times" w:eastAsia="Batang" w:hAnsi="Times"/>
          <w:b/>
          <w:bCs/>
          <w:i/>
          <w:szCs w:val="20"/>
          <w:lang w:val="en-GB" w:eastAsia="ja-JP"/>
        </w:rPr>
        <w:t>S</w:t>
      </w:r>
      <w:r w:rsidR="00607810" w:rsidRPr="00D343F9">
        <w:rPr>
          <w:rFonts w:ascii="Times" w:eastAsia="Batang" w:hAnsi="Times"/>
          <w:b/>
          <w:bCs/>
          <w:i/>
          <w:szCs w:val="20"/>
          <w:lang w:val="en-GB" w:eastAsia="ja-JP"/>
        </w:rPr>
        <w:t xml:space="preserve">tarting slot offset: </w:t>
      </w:r>
      <w:r w:rsidR="00607810" w:rsidRPr="00D343F9">
        <w:rPr>
          <w:rFonts w:eastAsiaTheme="minorEastAsia"/>
          <w:b/>
          <w:i/>
          <w:lang w:eastAsia="zh-CN"/>
        </w:rPr>
        <w:t>{0,1,2…,</w:t>
      </w:r>
      <w:r w:rsidR="00607810" w:rsidRPr="00D343F9">
        <w:rPr>
          <w:rFonts w:cs="Arial"/>
          <w:b/>
          <w:i/>
          <w:lang w:val="pt-BR" w:eastAsia="ja-JP"/>
        </w:rPr>
        <w:t xml:space="preserve"> </w:t>
      </w:r>
      <w:r w:rsidR="00607810" w:rsidRPr="00D343F9">
        <w:rPr>
          <w:rFonts w:cs="Arial"/>
          <w:b/>
          <w:i/>
          <w:position w:val="-10"/>
          <w:lang w:val="pt-BR" w:eastAsia="ja-JP"/>
        </w:rPr>
        <w:object w:dxaOrig="420" w:dyaOrig="300" w14:anchorId="2309A2E4">
          <v:shape id="_x0000_i1029" type="#_x0000_t75" style="width:21.9pt;height:15.05pt" o:ole="">
            <v:imagedata r:id="rId13" o:title=""/>
          </v:shape>
          <o:OLEObject Type="Embed" ProgID="Equation.3" ShapeID="_x0000_i1029" DrawAspect="Content" ObjectID="_1757417193" r:id="rId16"/>
        </w:object>
      </w:r>
      <w:r w:rsidR="00607810" w:rsidRPr="00D343F9">
        <w:rPr>
          <w:rFonts w:cs="Arial"/>
          <w:b/>
          <w:i/>
          <w:lang w:val="pt-BR" w:eastAsia="ja-JP"/>
        </w:rPr>
        <w:t>-1</w:t>
      </w:r>
      <w:r w:rsidR="00607810" w:rsidRPr="00D343F9">
        <w:rPr>
          <w:rFonts w:eastAsiaTheme="minorEastAsia"/>
          <w:b/>
          <w:i/>
          <w:lang w:eastAsia="zh-CN"/>
        </w:rPr>
        <w:t>} in slot</w:t>
      </w:r>
    </w:p>
    <w:p w14:paraId="515B9976" w14:textId="2DDDC723" w:rsidR="00607810" w:rsidRPr="00D343F9" w:rsidRDefault="00D343F9" w:rsidP="009B0611">
      <w:pPr>
        <w:pStyle w:val="a0"/>
        <w:numPr>
          <w:ilvl w:val="0"/>
          <w:numId w:val="29"/>
        </w:numPr>
        <w:spacing w:line="260" w:lineRule="exact"/>
        <w:rPr>
          <w:rFonts w:eastAsiaTheme="minorEastAsia"/>
          <w:b/>
          <w:i/>
          <w:szCs w:val="20"/>
          <w:lang w:eastAsia="zh-CN"/>
        </w:rPr>
      </w:pPr>
      <w:r>
        <w:rPr>
          <w:rFonts w:ascii="Times" w:eastAsia="Batang" w:hAnsi="Times"/>
          <w:b/>
          <w:bCs/>
          <w:i/>
          <w:szCs w:val="20"/>
          <w:lang w:val="en-GB" w:eastAsia="ja-JP"/>
        </w:rPr>
        <w:t>S</w:t>
      </w:r>
      <w:r w:rsidR="00607810" w:rsidRPr="00D343F9">
        <w:rPr>
          <w:rFonts w:ascii="Times" w:eastAsia="Batang" w:hAnsi="Times"/>
          <w:b/>
          <w:bCs/>
          <w:i/>
          <w:szCs w:val="20"/>
          <w:lang w:val="en-GB" w:eastAsia="ja-JP"/>
        </w:rPr>
        <w:t xml:space="preserve">tarting symbol: </w:t>
      </w:r>
      <w:r w:rsidR="00607810" w:rsidRPr="00D343F9">
        <w:rPr>
          <w:rFonts w:eastAsiaTheme="minorEastAsia"/>
          <w:b/>
          <w:i/>
          <w:lang w:eastAsia="zh-CN"/>
        </w:rPr>
        <w:t>{0,</w:t>
      </w:r>
      <w:proofErr w:type="gramStart"/>
      <w:r w:rsidR="00607810" w:rsidRPr="00D343F9">
        <w:rPr>
          <w:rFonts w:eastAsiaTheme="minorEastAsia"/>
          <w:b/>
          <w:i/>
          <w:lang w:eastAsia="zh-CN"/>
        </w:rPr>
        <w:t>1,2,…</w:t>
      </w:r>
      <w:proofErr w:type="gramEnd"/>
      <w:r w:rsidR="00607810" w:rsidRPr="00D343F9">
        <w:rPr>
          <w:rFonts w:eastAsiaTheme="minorEastAsia"/>
          <w:b/>
          <w:i/>
          <w:lang w:eastAsia="zh-CN"/>
        </w:rPr>
        <w:t>13}</w:t>
      </w:r>
      <w:r w:rsidR="00C34E4F" w:rsidRPr="00D343F9">
        <w:rPr>
          <w:rFonts w:eastAsiaTheme="minorEastAsia"/>
          <w:b/>
          <w:i/>
          <w:lang w:eastAsia="zh-CN"/>
        </w:rPr>
        <w:t xml:space="preserve"> in symbol</w:t>
      </w:r>
    </w:p>
    <w:p w14:paraId="1D63214D" w14:textId="40B373D6" w:rsidR="00C34E4F" w:rsidRPr="00D343F9" w:rsidRDefault="005E2DC5" w:rsidP="009B0611">
      <w:pPr>
        <w:pStyle w:val="a0"/>
        <w:numPr>
          <w:ilvl w:val="0"/>
          <w:numId w:val="28"/>
        </w:numPr>
        <w:spacing w:line="260" w:lineRule="exact"/>
        <w:rPr>
          <w:rFonts w:eastAsiaTheme="minorEastAsia"/>
          <w:b/>
          <w:i/>
          <w:szCs w:val="20"/>
          <w:lang w:eastAsia="zh-CN"/>
        </w:rPr>
      </w:pPr>
      <w:r w:rsidRPr="00D343F9">
        <w:rPr>
          <w:rFonts w:ascii="Times" w:eastAsia="Batang" w:hAnsi="Times"/>
          <w:b/>
          <w:bCs/>
          <w:i/>
          <w:szCs w:val="20"/>
          <w:lang w:eastAsia="ja-JP"/>
        </w:rPr>
        <w:t>T</w:t>
      </w:r>
      <w:r w:rsidRPr="00D343F9">
        <w:rPr>
          <w:rFonts w:ascii="Times" w:eastAsia="Batang" w:hAnsi="Times"/>
          <w:b/>
          <w:bCs/>
          <w:i/>
          <w:szCs w:val="20"/>
          <w:lang w:val="en-GB" w:eastAsia="ja-JP"/>
        </w:rPr>
        <w:t>he starting slot offset and symbol for each of the hops following the first hop</w:t>
      </w:r>
    </w:p>
    <w:p w14:paraId="082E0179" w14:textId="691635E7" w:rsidR="00C34E4F" w:rsidRPr="00D343F9" w:rsidRDefault="002C219E" w:rsidP="009B0611">
      <w:pPr>
        <w:pStyle w:val="a0"/>
        <w:numPr>
          <w:ilvl w:val="0"/>
          <w:numId w:val="29"/>
        </w:numPr>
        <w:spacing w:line="260" w:lineRule="exact"/>
        <w:rPr>
          <w:rFonts w:eastAsiaTheme="minorEastAsia"/>
          <w:b/>
          <w:i/>
          <w:szCs w:val="20"/>
          <w:lang w:eastAsia="zh-CN"/>
        </w:rPr>
      </w:pPr>
      <w:r>
        <w:rPr>
          <w:rFonts w:ascii="Times" w:eastAsia="Batang" w:hAnsi="Times"/>
          <w:b/>
          <w:bCs/>
          <w:i/>
          <w:szCs w:val="20"/>
          <w:lang w:val="en-GB" w:eastAsia="ja-JP"/>
        </w:rPr>
        <w:t>S</w:t>
      </w:r>
      <w:r w:rsidR="00C34E4F" w:rsidRPr="00D343F9">
        <w:rPr>
          <w:rFonts w:ascii="Times" w:eastAsia="Batang" w:hAnsi="Times"/>
          <w:b/>
          <w:bCs/>
          <w:i/>
          <w:szCs w:val="20"/>
          <w:lang w:val="en-GB" w:eastAsia="ja-JP"/>
        </w:rPr>
        <w:t xml:space="preserve">tarting slot offset: </w:t>
      </w:r>
      <w:r w:rsidR="00C34E4F" w:rsidRPr="00D343F9">
        <w:rPr>
          <w:rFonts w:eastAsiaTheme="minorEastAsia"/>
          <w:b/>
          <w:i/>
          <w:lang w:eastAsia="zh-CN"/>
        </w:rPr>
        <w:t>{0,1,2…,</w:t>
      </w:r>
      <w:r w:rsidR="00C34E4F" w:rsidRPr="00D343F9">
        <w:rPr>
          <w:rFonts w:cs="Arial"/>
          <w:b/>
          <w:i/>
          <w:lang w:val="pt-BR" w:eastAsia="ja-JP"/>
        </w:rPr>
        <w:t xml:space="preserve"> </w:t>
      </w:r>
      <w:r w:rsidR="00C34E4F" w:rsidRPr="00D343F9">
        <w:rPr>
          <w:rFonts w:cs="Arial"/>
          <w:b/>
          <w:i/>
          <w:position w:val="-10"/>
          <w:lang w:val="pt-BR" w:eastAsia="ja-JP"/>
        </w:rPr>
        <w:object w:dxaOrig="420" w:dyaOrig="300" w14:anchorId="1CDDE885">
          <v:shape id="_x0000_i1030" type="#_x0000_t75" style="width:21.9pt;height:15.05pt" o:ole="">
            <v:imagedata r:id="rId13" o:title=""/>
          </v:shape>
          <o:OLEObject Type="Embed" ProgID="Equation.3" ShapeID="_x0000_i1030" DrawAspect="Content" ObjectID="_1757417194" r:id="rId17"/>
        </w:object>
      </w:r>
      <w:r w:rsidR="00C34E4F" w:rsidRPr="00D343F9">
        <w:rPr>
          <w:rFonts w:cs="Arial"/>
          <w:b/>
          <w:i/>
          <w:lang w:val="pt-BR" w:eastAsia="ja-JP"/>
        </w:rPr>
        <w:t>-1</w:t>
      </w:r>
      <w:r w:rsidR="00C34E4F" w:rsidRPr="00D343F9">
        <w:rPr>
          <w:rFonts w:eastAsiaTheme="minorEastAsia"/>
          <w:b/>
          <w:i/>
          <w:lang w:eastAsia="zh-CN"/>
        </w:rPr>
        <w:t>} in slot.</w:t>
      </w:r>
    </w:p>
    <w:p w14:paraId="7142705F" w14:textId="7B7A26F0" w:rsidR="00C34E4F" w:rsidRPr="00D343F9" w:rsidRDefault="002C219E" w:rsidP="009B0611">
      <w:pPr>
        <w:pStyle w:val="a0"/>
        <w:numPr>
          <w:ilvl w:val="0"/>
          <w:numId w:val="29"/>
        </w:numPr>
        <w:spacing w:line="260" w:lineRule="exact"/>
        <w:rPr>
          <w:rFonts w:eastAsiaTheme="minorEastAsia"/>
          <w:b/>
          <w:i/>
          <w:szCs w:val="20"/>
          <w:lang w:eastAsia="zh-CN"/>
        </w:rPr>
      </w:pPr>
      <w:r>
        <w:rPr>
          <w:rFonts w:ascii="Times" w:eastAsia="Batang" w:hAnsi="Times"/>
          <w:b/>
          <w:bCs/>
          <w:i/>
          <w:szCs w:val="20"/>
          <w:lang w:val="en-GB" w:eastAsia="ja-JP"/>
        </w:rPr>
        <w:t>S</w:t>
      </w:r>
      <w:r w:rsidR="00C34E4F" w:rsidRPr="00D343F9">
        <w:rPr>
          <w:rFonts w:ascii="Times" w:eastAsia="Batang" w:hAnsi="Times"/>
          <w:b/>
          <w:bCs/>
          <w:i/>
          <w:szCs w:val="20"/>
          <w:lang w:val="en-GB" w:eastAsia="ja-JP"/>
        </w:rPr>
        <w:t xml:space="preserve">tarting symbol: </w:t>
      </w:r>
      <w:r w:rsidR="00C34E4F" w:rsidRPr="00D343F9">
        <w:rPr>
          <w:rFonts w:eastAsiaTheme="minorEastAsia"/>
          <w:b/>
          <w:i/>
          <w:lang w:eastAsia="zh-CN"/>
        </w:rPr>
        <w:t>{0,</w:t>
      </w:r>
      <w:proofErr w:type="gramStart"/>
      <w:r w:rsidR="00C34E4F" w:rsidRPr="00D343F9">
        <w:rPr>
          <w:rFonts w:eastAsiaTheme="minorEastAsia"/>
          <w:b/>
          <w:i/>
          <w:lang w:eastAsia="zh-CN"/>
        </w:rPr>
        <w:t>1,2,…</w:t>
      </w:r>
      <w:proofErr w:type="gramEnd"/>
      <w:r w:rsidR="00C34E4F" w:rsidRPr="00D343F9">
        <w:rPr>
          <w:rFonts w:eastAsiaTheme="minorEastAsia"/>
          <w:b/>
          <w:i/>
          <w:lang w:eastAsia="zh-CN"/>
        </w:rPr>
        <w:t>13} in symbol</w:t>
      </w:r>
    </w:p>
    <w:p w14:paraId="6EC8D3F5" w14:textId="1D860383" w:rsidR="005E2DC5" w:rsidRPr="00D343F9" w:rsidRDefault="005E2DC5" w:rsidP="009B0611">
      <w:pPr>
        <w:pStyle w:val="a0"/>
        <w:numPr>
          <w:ilvl w:val="0"/>
          <w:numId w:val="28"/>
        </w:numPr>
        <w:spacing w:line="260" w:lineRule="exact"/>
        <w:rPr>
          <w:rFonts w:eastAsiaTheme="minorEastAsia"/>
          <w:b/>
          <w:i/>
          <w:szCs w:val="20"/>
          <w:lang w:eastAsia="zh-CN"/>
        </w:rPr>
      </w:pPr>
      <w:r w:rsidRPr="00D343F9">
        <w:rPr>
          <w:rFonts w:ascii="Times" w:eastAsia="Batang" w:hAnsi="Times"/>
          <w:b/>
          <w:bCs/>
          <w:i/>
          <w:szCs w:val="20"/>
          <w:lang w:val="en-GB" w:eastAsia="ja-JP"/>
        </w:rPr>
        <w:t>The number of consecutive symbols in a hop</w:t>
      </w:r>
      <w:r w:rsidR="00817841" w:rsidRPr="00D343F9">
        <w:rPr>
          <w:rFonts w:ascii="Times" w:eastAsia="Batang" w:hAnsi="Times"/>
          <w:b/>
          <w:bCs/>
          <w:i/>
          <w:szCs w:val="20"/>
          <w:lang w:val="en-GB" w:eastAsia="ja-JP"/>
        </w:rPr>
        <w:t xml:space="preserve">: </w:t>
      </w:r>
      <w:r w:rsidR="00817841" w:rsidRPr="00D343F9">
        <w:rPr>
          <w:b/>
          <w:i/>
        </w:rPr>
        <w:t>{1,2,4,8,12}</w:t>
      </w:r>
    </w:p>
    <w:p w14:paraId="20CBD0EE" w14:textId="3A27BB8B" w:rsidR="005E2DC5" w:rsidRPr="00D343F9" w:rsidRDefault="005E2DC5" w:rsidP="009B0611">
      <w:pPr>
        <w:pStyle w:val="a0"/>
        <w:numPr>
          <w:ilvl w:val="0"/>
          <w:numId w:val="28"/>
        </w:numPr>
        <w:spacing w:line="260" w:lineRule="exact"/>
        <w:rPr>
          <w:rFonts w:eastAsiaTheme="minorEastAsia"/>
          <w:b/>
          <w:i/>
          <w:szCs w:val="20"/>
          <w:lang w:eastAsia="zh-CN"/>
        </w:rPr>
      </w:pPr>
      <w:r w:rsidRPr="00D343F9">
        <w:rPr>
          <w:rFonts w:ascii="Times" w:eastAsia="Batang" w:hAnsi="Times"/>
          <w:b/>
          <w:bCs/>
          <w:i/>
          <w:szCs w:val="20"/>
          <w:lang w:val="en-GB" w:eastAsia="ja-JP"/>
        </w:rPr>
        <w:t>The number of hops</w:t>
      </w:r>
      <w:r w:rsidR="00817841" w:rsidRPr="00D343F9">
        <w:rPr>
          <w:rFonts w:ascii="Times" w:eastAsia="Batang" w:hAnsi="Times"/>
          <w:b/>
          <w:bCs/>
          <w:i/>
          <w:szCs w:val="20"/>
          <w:lang w:val="en-GB" w:eastAsia="ja-JP"/>
        </w:rPr>
        <w:t xml:space="preserve">: </w:t>
      </w:r>
      <w:r w:rsidR="00817841" w:rsidRPr="00D343F9">
        <w:rPr>
          <w:rFonts w:eastAsiaTheme="minorEastAsia"/>
          <w:b/>
          <w:i/>
          <w:lang w:eastAsia="zh-CN"/>
        </w:rPr>
        <w:t>{2,3,4…</w:t>
      </w:r>
      <w:r w:rsidR="0094710B">
        <w:rPr>
          <w:rFonts w:eastAsiaTheme="minorEastAsia"/>
          <w:b/>
          <w:i/>
          <w:lang w:eastAsia="zh-CN"/>
        </w:rPr>
        <w:t>6</w:t>
      </w:r>
      <w:r w:rsidR="00817841" w:rsidRPr="00D343F9">
        <w:rPr>
          <w:rFonts w:eastAsiaTheme="minorEastAsia"/>
          <w:b/>
          <w:i/>
          <w:lang w:eastAsia="zh-CN"/>
        </w:rPr>
        <w:t>}</w:t>
      </w:r>
    </w:p>
    <w:p w14:paraId="0D259CA1" w14:textId="5F0CF4DA" w:rsidR="00605C01" w:rsidRPr="00F65B1C" w:rsidRDefault="005E2DC5" w:rsidP="009B0611">
      <w:pPr>
        <w:pStyle w:val="a0"/>
        <w:numPr>
          <w:ilvl w:val="0"/>
          <w:numId w:val="28"/>
        </w:numPr>
        <w:spacing w:line="260" w:lineRule="exact"/>
        <w:rPr>
          <w:rFonts w:eastAsiaTheme="minorEastAsia"/>
          <w:b/>
          <w:i/>
          <w:szCs w:val="20"/>
          <w:lang w:eastAsia="zh-CN"/>
        </w:rPr>
      </w:pPr>
      <w:r w:rsidRPr="00D343F9">
        <w:rPr>
          <w:b/>
          <w:i/>
          <w:szCs w:val="20"/>
          <w:lang w:eastAsia="zh-CN"/>
        </w:rPr>
        <w:t>The starting PRB of the first frequency hop</w:t>
      </w:r>
      <w:r w:rsidR="00817841" w:rsidRPr="00D343F9">
        <w:rPr>
          <w:b/>
          <w:i/>
          <w:szCs w:val="20"/>
          <w:lang w:eastAsia="zh-CN"/>
        </w:rPr>
        <w:t>: {</w:t>
      </w:r>
      <w:proofErr w:type="gramStart"/>
      <w:r w:rsidR="00817841" w:rsidRPr="00D343F9">
        <w:rPr>
          <w:b/>
          <w:i/>
          <w:szCs w:val="20"/>
          <w:lang w:eastAsia="zh-CN"/>
        </w:rPr>
        <w:t>0..</w:t>
      </w:r>
      <w:proofErr w:type="gramEnd"/>
      <w:r w:rsidR="00817841" w:rsidRPr="00D343F9">
        <w:rPr>
          <w:b/>
          <w:i/>
          <w:szCs w:val="20"/>
          <w:lang w:eastAsia="zh-CN"/>
        </w:rPr>
        <w:t>267}</w:t>
      </w:r>
      <w:r w:rsidR="0051559B" w:rsidRPr="00D343F9">
        <w:rPr>
          <w:b/>
          <w:i/>
          <w:szCs w:val="20"/>
          <w:lang w:eastAsia="zh-CN"/>
        </w:rPr>
        <w:t xml:space="preserve"> in RB</w:t>
      </w:r>
      <w:r w:rsidR="00817841" w:rsidRPr="00D343F9">
        <w:rPr>
          <w:b/>
          <w:i/>
          <w:szCs w:val="20"/>
          <w:lang w:eastAsia="zh-CN"/>
        </w:rPr>
        <w:t xml:space="preserve"> </w:t>
      </w:r>
    </w:p>
    <w:p w14:paraId="69A6D0D9" w14:textId="1B5821CE" w:rsidR="00F65B1C" w:rsidRDefault="00F65B1C" w:rsidP="007E5A5A">
      <w:pPr>
        <w:spacing w:after="120" w:line="260" w:lineRule="exact"/>
        <w:jc w:val="both"/>
        <w:rPr>
          <w:rFonts w:ascii="Times" w:eastAsia="Yu Mincho" w:hAnsi="Times"/>
          <w:bCs/>
          <w:szCs w:val="20"/>
          <w:lang w:val="en-GB" w:eastAsia="ja-JP"/>
        </w:rPr>
      </w:pPr>
      <w:r>
        <w:rPr>
          <w:rFonts w:ascii="Times" w:eastAsia="Yu Mincho" w:hAnsi="Times"/>
          <w:bCs/>
          <w:szCs w:val="20"/>
          <w:lang w:val="en-GB" w:eastAsia="ja-JP"/>
        </w:rPr>
        <w:t xml:space="preserve">Regarding the </w:t>
      </w:r>
      <w:r w:rsidRPr="00E7262A">
        <w:rPr>
          <w:rFonts w:ascii="Times" w:eastAsia="Yu Mincho" w:hAnsi="Times" w:hint="eastAsia"/>
          <w:bCs/>
          <w:szCs w:val="20"/>
          <w:lang w:val="en-GB" w:eastAsia="ja-JP"/>
        </w:rPr>
        <w:t>F</w:t>
      </w:r>
      <w:r w:rsidRPr="00E7262A">
        <w:rPr>
          <w:rFonts w:ascii="Times" w:eastAsia="Yu Mincho" w:hAnsi="Times"/>
          <w:bCs/>
          <w:szCs w:val="20"/>
          <w:lang w:val="en-GB" w:eastAsia="ja-JP"/>
        </w:rPr>
        <w:t>FS: whether/how special handling for the last hop overlap</w:t>
      </w:r>
      <w:r>
        <w:rPr>
          <w:rFonts w:ascii="Times" w:eastAsia="Yu Mincho" w:hAnsi="Times"/>
          <w:bCs/>
          <w:szCs w:val="20"/>
          <w:lang w:val="en-GB" w:eastAsia="ja-JP"/>
        </w:rPr>
        <w:t xml:space="preserve">, in our view, </w:t>
      </w:r>
      <w:r w:rsidR="008E1992">
        <w:rPr>
          <w:rFonts w:ascii="Times" w:eastAsia="Yu Mincho" w:hAnsi="Times"/>
          <w:bCs/>
          <w:szCs w:val="20"/>
          <w:lang w:val="en-GB" w:eastAsia="ja-JP"/>
        </w:rPr>
        <w:t xml:space="preserve">it is up to </w:t>
      </w:r>
      <w:proofErr w:type="spellStart"/>
      <w:r w:rsidR="008E1992">
        <w:rPr>
          <w:rFonts w:ascii="Times" w:eastAsia="Yu Mincho" w:hAnsi="Times"/>
          <w:bCs/>
          <w:szCs w:val="20"/>
          <w:lang w:val="en-GB" w:eastAsia="ja-JP"/>
        </w:rPr>
        <w:t>gNB</w:t>
      </w:r>
      <w:proofErr w:type="spellEnd"/>
      <w:r w:rsidR="008E1992">
        <w:rPr>
          <w:rFonts w:ascii="Times" w:eastAsia="Yu Mincho" w:hAnsi="Times"/>
          <w:bCs/>
          <w:szCs w:val="20"/>
          <w:lang w:val="en-GB" w:eastAsia="ja-JP"/>
        </w:rPr>
        <w:t xml:space="preserve"> </w:t>
      </w:r>
      <w:r w:rsidR="00056009">
        <w:rPr>
          <w:rFonts w:ascii="Times" w:eastAsia="Yu Mincho" w:hAnsi="Times"/>
          <w:bCs/>
          <w:szCs w:val="20"/>
          <w:lang w:val="en-GB" w:eastAsia="ja-JP"/>
        </w:rPr>
        <w:t xml:space="preserve">implementation </w:t>
      </w:r>
      <w:r w:rsidR="008E1992">
        <w:rPr>
          <w:rFonts w:ascii="Times" w:eastAsia="Yu Mincho" w:hAnsi="Times"/>
          <w:bCs/>
          <w:szCs w:val="20"/>
          <w:lang w:val="en-GB" w:eastAsia="ja-JP"/>
        </w:rPr>
        <w:t xml:space="preserve">to configure suitable </w:t>
      </w:r>
      <w:r w:rsidR="00D065ED">
        <w:rPr>
          <w:rFonts w:ascii="Times" w:eastAsia="Yu Mincho" w:hAnsi="Times"/>
          <w:bCs/>
          <w:szCs w:val="20"/>
          <w:lang w:val="en-GB" w:eastAsia="ja-JP"/>
        </w:rPr>
        <w:t xml:space="preserve">values for frequency hopping, there is no need to </w:t>
      </w:r>
      <w:r w:rsidR="008B0359">
        <w:rPr>
          <w:rFonts w:ascii="Times" w:eastAsia="Yu Mincho" w:hAnsi="Times"/>
          <w:bCs/>
          <w:szCs w:val="20"/>
          <w:lang w:val="en-GB" w:eastAsia="ja-JP"/>
        </w:rPr>
        <w:t>introduce special hand</w:t>
      </w:r>
      <w:r w:rsidR="00BB08F6">
        <w:rPr>
          <w:rFonts w:ascii="Times" w:eastAsia="Yu Mincho" w:hAnsi="Times"/>
          <w:bCs/>
          <w:szCs w:val="20"/>
          <w:lang w:val="en-GB" w:eastAsia="ja-JP"/>
        </w:rPr>
        <w:t>l</w:t>
      </w:r>
      <w:r w:rsidR="008B0359">
        <w:rPr>
          <w:rFonts w:ascii="Times" w:eastAsia="Yu Mincho" w:hAnsi="Times"/>
          <w:bCs/>
          <w:szCs w:val="20"/>
          <w:lang w:val="en-GB" w:eastAsia="ja-JP"/>
        </w:rPr>
        <w:t>ing for the last hop overlap.</w:t>
      </w:r>
    </w:p>
    <w:p w14:paraId="628A6AFD" w14:textId="77777777" w:rsidR="00506A7A" w:rsidRDefault="00506A7A" w:rsidP="00506A7A">
      <w:pPr>
        <w:pStyle w:val="a0"/>
        <w:numPr>
          <w:ilvl w:val="0"/>
          <w:numId w:val="12"/>
        </w:numPr>
        <w:spacing w:line="260" w:lineRule="exact"/>
        <w:rPr>
          <w:rFonts w:eastAsiaTheme="minorEastAsia"/>
          <w:b/>
          <w:i/>
          <w:szCs w:val="20"/>
          <w:lang w:eastAsia="zh-CN"/>
        </w:rPr>
      </w:pPr>
    </w:p>
    <w:p w14:paraId="73375661" w14:textId="2730EF46" w:rsidR="00506A7A" w:rsidRPr="00130944" w:rsidRDefault="00506A7A" w:rsidP="00506A7A">
      <w:pPr>
        <w:pStyle w:val="a0"/>
        <w:numPr>
          <w:ilvl w:val="0"/>
          <w:numId w:val="10"/>
        </w:numPr>
        <w:spacing w:line="260" w:lineRule="exact"/>
        <w:rPr>
          <w:rFonts w:eastAsiaTheme="minorEastAsia"/>
          <w:b/>
          <w:i/>
          <w:szCs w:val="20"/>
          <w:lang w:eastAsia="zh-CN"/>
        </w:rPr>
      </w:pPr>
      <w:r w:rsidRPr="00130944">
        <w:rPr>
          <w:rFonts w:ascii="Times" w:eastAsia="Yu Mincho" w:hAnsi="Times"/>
          <w:b/>
          <w:bCs/>
          <w:i/>
          <w:szCs w:val="20"/>
          <w:lang w:val="en-GB" w:eastAsia="ja-JP"/>
        </w:rPr>
        <w:t>No need to introduce special hand</w:t>
      </w:r>
      <w:r w:rsidR="00BB08F6">
        <w:rPr>
          <w:rFonts w:ascii="Times" w:eastAsia="Yu Mincho" w:hAnsi="Times"/>
          <w:b/>
          <w:bCs/>
          <w:i/>
          <w:szCs w:val="20"/>
          <w:lang w:val="en-GB" w:eastAsia="ja-JP"/>
        </w:rPr>
        <w:t>l</w:t>
      </w:r>
      <w:r w:rsidRPr="00130944">
        <w:rPr>
          <w:rFonts w:ascii="Times" w:eastAsia="Yu Mincho" w:hAnsi="Times"/>
          <w:b/>
          <w:bCs/>
          <w:i/>
          <w:szCs w:val="20"/>
          <w:lang w:val="en-GB" w:eastAsia="ja-JP"/>
        </w:rPr>
        <w:t>ing for the last hop overlap.</w:t>
      </w:r>
    </w:p>
    <w:p w14:paraId="38B9C25C" w14:textId="77777777" w:rsidR="00C26AD9" w:rsidRPr="00506A7A" w:rsidRDefault="00C26AD9" w:rsidP="007E5A5A">
      <w:pPr>
        <w:spacing w:after="120" w:line="260" w:lineRule="exact"/>
        <w:jc w:val="both"/>
        <w:rPr>
          <w:rFonts w:eastAsiaTheme="minorEastAsia"/>
          <w:lang w:eastAsia="zh-CN"/>
        </w:rPr>
      </w:pPr>
    </w:p>
    <w:p w14:paraId="7CF292AE" w14:textId="42DB4B63" w:rsidR="00EB5B4E" w:rsidRPr="00EB5B4E" w:rsidRDefault="0056340B" w:rsidP="00EB5B4E">
      <w:pPr>
        <w:pStyle w:val="3"/>
      </w:pPr>
      <w:r>
        <w:t xml:space="preserve">Collision </w:t>
      </w:r>
      <w:r w:rsidR="00253289">
        <w:t>rule</w:t>
      </w:r>
      <w:r>
        <w:t xml:space="preserve">s of </w:t>
      </w:r>
      <w:r w:rsidR="00EB5B4E">
        <w:t>SRS for positioning frequency hopping</w:t>
      </w:r>
    </w:p>
    <w:tbl>
      <w:tblPr>
        <w:tblStyle w:val="af2"/>
        <w:tblW w:w="0" w:type="auto"/>
        <w:tblLook w:val="04A0" w:firstRow="1" w:lastRow="0" w:firstColumn="1" w:lastColumn="0" w:noHBand="0" w:noVBand="1"/>
      </w:tblPr>
      <w:tblGrid>
        <w:gridCol w:w="9060"/>
      </w:tblGrid>
      <w:tr w:rsidR="001304CB" w14:paraId="58A89C37" w14:textId="77777777" w:rsidTr="001304CB">
        <w:tc>
          <w:tcPr>
            <w:tcW w:w="9060" w:type="dxa"/>
          </w:tcPr>
          <w:p w14:paraId="4BD57163" w14:textId="77777777" w:rsidR="00E7262A" w:rsidRPr="00126EBA" w:rsidRDefault="00E7262A" w:rsidP="00E7262A">
            <w:pPr>
              <w:rPr>
                <w:bCs/>
                <w:lang w:eastAsia="ja-JP"/>
              </w:rPr>
            </w:pPr>
            <w:r w:rsidRPr="00126EBA">
              <w:rPr>
                <w:bCs/>
                <w:highlight w:val="green"/>
                <w:lang w:eastAsia="ja-JP"/>
              </w:rPr>
              <w:t>Agreement</w:t>
            </w:r>
          </w:p>
          <w:p w14:paraId="566BCBF0" w14:textId="77777777" w:rsidR="00E7262A" w:rsidRPr="00044EE2" w:rsidRDefault="00E7262A" w:rsidP="00E7262A">
            <w:pPr>
              <w:rPr>
                <w:b/>
                <w:bCs/>
                <w:color w:val="FF0000"/>
                <w:lang w:eastAsia="ja-JP"/>
              </w:rPr>
            </w:pPr>
            <w:r w:rsidRPr="00044EE2">
              <w:rPr>
                <w:b/>
                <w:bCs/>
                <w:lang w:eastAsia="ja-JP"/>
              </w:rPr>
              <w:t xml:space="preserve">the RAN1#113 agreement is amended as </w:t>
            </w:r>
            <w:r w:rsidRPr="003A63B7">
              <w:rPr>
                <w:b/>
                <w:bCs/>
                <w:lang w:eastAsia="ja-JP"/>
              </w:rPr>
              <w:t>follow</w:t>
            </w: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39"/>
            </w:tblGrid>
            <w:tr w:rsidR="00E7262A" w:rsidRPr="00044EE2" w14:paraId="6C76E061" w14:textId="77777777" w:rsidTr="005A111A">
              <w:tc>
                <w:tcPr>
                  <w:tcW w:w="8954" w:type="dxa"/>
                  <w:shd w:val="clear" w:color="auto" w:fill="auto"/>
                </w:tcPr>
                <w:p w14:paraId="007BA263" w14:textId="77777777" w:rsidR="00E7262A" w:rsidRPr="00D569EF" w:rsidRDefault="00E7262A" w:rsidP="00E7262A">
                  <w:pPr>
                    <w:rPr>
                      <w:rFonts w:eastAsia="MS Mincho"/>
                      <w:b/>
                      <w:bCs/>
                      <w:lang w:eastAsia="ja-JP"/>
                    </w:rPr>
                  </w:pPr>
                  <w:r w:rsidRPr="00D569EF">
                    <w:rPr>
                      <w:rFonts w:eastAsia="MS Mincho"/>
                      <w:b/>
                      <w:bCs/>
                      <w:highlight w:val="green"/>
                      <w:lang w:eastAsia="ja-JP"/>
                    </w:rPr>
                    <w:t>Agreement</w:t>
                  </w:r>
                </w:p>
                <w:p w14:paraId="22116E88" w14:textId="77777777" w:rsidR="00E7262A" w:rsidRPr="00D569EF" w:rsidRDefault="00E7262A" w:rsidP="00E7262A">
                  <w:pPr>
                    <w:rPr>
                      <w:rFonts w:eastAsia="MS Mincho"/>
                      <w:bCs/>
                      <w:szCs w:val="20"/>
                      <w:lang w:eastAsia="ja-JP"/>
                    </w:rPr>
                  </w:pPr>
                  <w:r w:rsidRPr="00D569EF">
                    <w:rPr>
                      <w:rFonts w:eastAsia="MS Mincho"/>
                      <w:bCs/>
                      <w:szCs w:val="20"/>
                      <w:lang w:eastAsia="ja-JP"/>
                    </w:rPr>
                    <w:t xml:space="preserve">For </w:t>
                  </w:r>
                  <w:proofErr w:type="spellStart"/>
                  <w:r w:rsidRPr="00D569EF">
                    <w:rPr>
                      <w:rFonts w:eastAsia="MS Mincho"/>
                      <w:bCs/>
                      <w:szCs w:val="20"/>
                      <w:lang w:eastAsia="ja-JP"/>
                    </w:rPr>
                    <w:t>RedCap</w:t>
                  </w:r>
                  <w:proofErr w:type="spellEnd"/>
                  <w:r w:rsidRPr="00D569EF">
                    <w:rPr>
                      <w:rFonts w:eastAsia="MS Mincho"/>
                      <w:bCs/>
                      <w:szCs w:val="20"/>
                      <w:lang w:eastAsia="ja-JP"/>
                    </w:rPr>
                    <w:t xml:space="preserve"> UEs positioning transmitting the UL SRS with frequency hopping, regarding the collisions between other UL and DL signals/channels and the UL SRS with frequency hopping, support both of the following options </w:t>
                  </w:r>
                </w:p>
                <w:p w14:paraId="11CA2496" w14:textId="12AB9C06" w:rsidR="00E7262A" w:rsidRPr="00D569EF" w:rsidRDefault="00E7262A" w:rsidP="009B0611">
                  <w:pPr>
                    <w:pStyle w:val="af3"/>
                    <w:widowControl/>
                    <w:numPr>
                      <w:ilvl w:val="0"/>
                      <w:numId w:val="24"/>
                    </w:numPr>
                    <w:ind w:firstLineChars="0"/>
                    <w:jc w:val="left"/>
                    <w:rPr>
                      <w:rFonts w:ascii="Times New Roman" w:hAnsi="Times New Roman"/>
                      <w:bCs/>
                      <w:szCs w:val="20"/>
                      <w:lang w:eastAsia="ja-JP"/>
                    </w:rPr>
                  </w:pPr>
                  <w:r w:rsidRPr="00D569EF">
                    <w:rPr>
                      <w:rFonts w:ascii="Times New Roman" w:hAnsi="Times New Roman"/>
                      <w:bCs/>
                      <w:szCs w:val="20"/>
                      <w:lang w:eastAsia="ja-JP"/>
                    </w:rPr>
                    <w:t>Option 1: UL time window where the UE is not expected to transmit other signals/channels and is only expected to transmit FH SRS for positioning.</w:t>
                  </w:r>
                </w:p>
                <w:p w14:paraId="12EA50EB" w14:textId="77777777" w:rsidR="00E7262A" w:rsidRPr="00D569EF" w:rsidRDefault="00E7262A" w:rsidP="009B0611">
                  <w:pPr>
                    <w:pStyle w:val="af3"/>
                    <w:widowControl/>
                    <w:numPr>
                      <w:ilvl w:val="1"/>
                      <w:numId w:val="24"/>
                    </w:numPr>
                    <w:ind w:firstLineChars="0"/>
                    <w:jc w:val="left"/>
                    <w:rPr>
                      <w:rFonts w:ascii="Times New Roman" w:hAnsi="Times New Roman"/>
                      <w:bCs/>
                      <w:szCs w:val="20"/>
                      <w:lang w:eastAsia="ja-JP"/>
                    </w:rPr>
                  </w:pPr>
                  <w:r w:rsidRPr="00D569EF">
                    <w:rPr>
                      <w:rFonts w:ascii="Times New Roman" w:hAnsi="Times New Roman"/>
                      <w:bCs/>
                      <w:szCs w:val="20"/>
                      <w:lang w:eastAsia="ja-JP"/>
                    </w:rPr>
                    <w:t>FFS details of an UL time window</w:t>
                  </w:r>
                </w:p>
                <w:p w14:paraId="422F0EF7" w14:textId="77777777" w:rsidR="00E7262A" w:rsidRPr="00D569EF" w:rsidRDefault="00E7262A" w:rsidP="009B0611">
                  <w:pPr>
                    <w:pStyle w:val="af3"/>
                    <w:widowControl/>
                    <w:numPr>
                      <w:ilvl w:val="1"/>
                      <w:numId w:val="24"/>
                    </w:numPr>
                    <w:ind w:firstLineChars="0"/>
                    <w:jc w:val="left"/>
                    <w:rPr>
                      <w:rFonts w:ascii="Times New Roman" w:hAnsi="Times New Roman"/>
                      <w:bCs/>
                      <w:szCs w:val="20"/>
                      <w:lang w:eastAsia="ja-JP"/>
                    </w:rPr>
                  </w:pPr>
                  <w:r w:rsidRPr="00D569EF">
                    <w:rPr>
                      <w:rFonts w:ascii="Times New Roman" w:hAnsi="Times New Roman"/>
                      <w:bCs/>
                      <w:szCs w:val="20"/>
                      <w:lang w:eastAsia="ja-JP"/>
                    </w:rPr>
                    <w:t>Note: it implies that UE drops the transmission of other signals/channels and transmits SRS for positioning</w:t>
                  </w:r>
                </w:p>
                <w:p w14:paraId="225DF5C8" w14:textId="77777777" w:rsidR="00E7262A" w:rsidRPr="00D569EF" w:rsidRDefault="00E7262A" w:rsidP="009B0611">
                  <w:pPr>
                    <w:pStyle w:val="af3"/>
                    <w:widowControl/>
                    <w:numPr>
                      <w:ilvl w:val="0"/>
                      <w:numId w:val="24"/>
                    </w:numPr>
                    <w:ind w:firstLineChars="0"/>
                    <w:jc w:val="left"/>
                    <w:rPr>
                      <w:rFonts w:ascii="Times New Roman" w:hAnsi="Times New Roman"/>
                      <w:bCs/>
                      <w:szCs w:val="20"/>
                      <w:lang w:eastAsia="ja-JP"/>
                    </w:rPr>
                  </w:pPr>
                  <w:r w:rsidRPr="00D569EF">
                    <w:rPr>
                      <w:rFonts w:ascii="Times New Roman" w:hAnsi="Times New Roman"/>
                      <w:bCs/>
                      <w:szCs w:val="20"/>
                      <w:lang w:eastAsia="ja-JP"/>
                    </w:rPr>
                    <w:t xml:space="preserve">Option 2: new collision rules between the UL SRS with frequency hopping and other UL and DL signals/channels/. Option 2 can apply without </w:t>
                  </w:r>
                  <w:r w:rsidRPr="00D569EF">
                    <w:rPr>
                      <w:rFonts w:ascii="Times New Roman" w:hAnsi="Times New Roman"/>
                      <w:bCs/>
                      <w:szCs w:val="20"/>
                      <w:lang w:eastAsia="ja-JP"/>
                    </w:rPr>
                    <w:t xml:space="preserve">[or outside] </w:t>
                  </w:r>
                  <w:r w:rsidRPr="00D569EF">
                    <w:rPr>
                      <w:rFonts w:ascii="Times New Roman" w:hAnsi="Times New Roman"/>
                      <w:bCs/>
                      <w:szCs w:val="20"/>
                      <w:lang w:eastAsia="ja-JP"/>
                    </w:rPr>
                    <w:t>UL time window (i.e. option 1)</w:t>
                  </w:r>
                </w:p>
                <w:p w14:paraId="09AAC5F0" w14:textId="77777777" w:rsidR="00E7262A" w:rsidRPr="00D569EF" w:rsidRDefault="00E7262A" w:rsidP="009B0611">
                  <w:pPr>
                    <w:pStyle w:val="af3"/>
                    <w:widowControl/>
                    <w:numPr>
                      <w:ilvl w:val="1"/>
                      <w:numId w:val="24"/>
                    </w:numPr>
                    <w:ind w:firstLineChars="0"/>
                    <w:jc w:val="left"/>
                    <w:rPr>
                      <w:rFonts w:ascii="Times New Roman" w:hAnsi="Times New Roman"/>
                      <w:bCs/>
                      <w:szCs w:val="20"/>
                      <w:lang w:eastAsia="ja-JP"/>
                    </w:rPr>
                  </w:pPr>
                  <w:r w:rsidRPr="00D569EF">
                    <w:rPr>
                      <w:rFonts w:ascii="Times New Roman" w:hAnsi="Times New Roman"/>
                      <w:bCs/>
                      <w:szCs w:val="20"/>
                      <w:lang w:eastAsia="ja-JP"/>
                    </w:rPr>
                    <w:t>FFS: details on the collision rules</w:t>
                  </w:r>
                </w:p>
                <w:p w14:paraId="77783837" w14:textId="77777777" w:rsidR="00E7262A" w:rsidRPr="00D569EF" w:rsidRDefault="00E7262A" w:rsidP="009B0611">
                  <w:pPr>
                    <w:pStyle w:val="af3"/>
                    <w:widowControl/>
                    <w:numPr>
                      <w:ilvl w:val="0"/>
                      <w:numId w:val="24"/>
                    </w:numPr>
                    <w:ind w:firstLineChars="0"/>
                    <w:jc w:val="left"/>
                    <w:rPr>
                      <w:rFonts w:ascii="Times New Roman" w:hAnsi="Times New Roman"/>
                      <w:szCs w:val="20"/>
                      <w:lang w:eastAsia="ja-JP"/>
                    </w:rPr>
                  </w:pPr>
                  <w:r w:rsidRPr="00D569EF">
                    <w:rPr>
                      <w:rFonts w:ascii="Times New Roman" w:hAnsi="Times New Roman"/>
                      <w:bCs/>
                      <w:szCs w:val="20"/>
                      <w:lang w:eastAsia="ja-JP"/>
                    </w:rPr>
                    <w:t xml:space="preserve">Note: it is understood that option 2 is a component of the feature for UL SRS Tx hopping (FG </w:t>
                  </w:r>
                  <w:r w:rsidRPr="00D569EF">
                    <w:rPr>
                      <w:rFonts w:ascii="Times New Roman" w:eastAsia="Malgun Gothic" w:hAnsi="Times New Roman"/>
                      <w:bCs/>
                      <w:szCs w:val="20"/>
                      <w:lang w:eastAsia="ja-JP"/>
                    </w:rPr>
                    <w:t>41-5-2</w:t>
                  </w:r>
                  <w:r w:rsidRPr="00D569EF">
                    <w:rPr>
                      <w:rFonts w:ascii="Times New Roman" w:hAnsi="Times New Roman"/>
                      <w:bCs/>
                      <w:szCs w:val="20"/>
                      <w:lang w:eastAsia="ja-JP"/>
                    </w:rPr>
                    <w:t>), and option 1 is a separate feature group.</w:t>
                  </w:r>
                </w:p>
                <w:p w14:paraId="5A118061" w14:textId="77777777" w:rsidR="00E7262A" w:rsidRPr="00D569EF" w:rsidRDefault="00E7262A" w:rsidP="00E7262A">
                  <w:pPr>
                    <w:rPr>
                      <w:szCs w:val="20"/>
                    </w:rPr>
                  </w:pPr>
                </w:p>
              </w:tc>
            </w:tr>
          </w:tbl>
          <w:p w14:paraId="20DECAED" w14:textId="77777777" w:rsidR="00E7262A" w:rsidRPr="00E7262A" w:rsidRDefault="00E7262A" w:rsidP="00E7262A">
            <w:pPr>
              <w:rPr>
                <w:rFonts w:ascii="Times" w:eastAsia="Batang" w:hAnsi="Times"/>
                <w:bCs/>
                <w:szCs w:val="20"/>
                <w:lang w:val="en-GB" w:eastAsia="ja-JP"/>
              </w:rPr>
            </w:pPr>
            <w:r w:rsidRPr="00E7262A">
              <w:rPr>
                <w:rFonts w:ascii="Times" w:eastAsia="Batang" w:hAnsi="Times"/>
                <w:bCs/>
                <w:szCs w:val="20"/>
                <w:highlight w:val="green"/>
                <w:lang w:val="en-GB" w:eastAsia="ja-JP"/>
              </w:rPr>
              <w:t>Agreement</w:t>
            </w:r>
          </w:p>
          <w:p w14:paraId="1E1BB779" w14:textId="77777777" w:rsidR="00E7262A" w:rsidRPr="00E7262A" w:rsidRDefault="00E7262A" w:rsidP="00E7262A">
            <w:pPr>
              <w:rPr>
                <w:rFonts w:ascii="Times" w:eastAsia="Batang" w:hAnsi="Times"/>
                <w:szCs w:val="20"/>
                <w:lang w:val="en-GB" w:eastAsia="x-none"/>
              </w:rPr>
            </w:pPr>
            <w:r w:rsidRPr="00E7262A">
              <w:rPr>
                <w:rFonts w:ascii="Times" w:eastAsia="Batang" w:hAnsi="Times"/>
                <w:szCs w:val="20"/>
                <w:lang w:val="en-GB" w:eastAsia="x-none"/>
              </w:rPr>
              <w:t xml:space="preserve">The UL time window for </w:t>
            </w:r>
            <w:r w:rsidRPr="00D762C5">
              <w:rPr>
                <w:rFonts w:ascii="Times" w:eastAsia="Batang" w:hAnsi="Times"/>
                <w:szCs w:val="20"/>
                <w:lang w:val="en-GB" w:eastAsia="x-none"/>
              </w:rPr>
              <w:t>UL SRS for positioning with Tx hopping can be configured to be periodic with configurable starting SFN, slot and symbol number, periodicity, duration</w:t>
            </w:r>
          </w:p>
          <w:p w14:paraId="59061035" w14:textId="6785AD92" w:rsidR="001304CB" w:rsidRPr="0077262D" w:rsidRDefault="00E7262A" w:rsidP="009B0611">
            <w:pPr>
              <w:numPr>
                <w:ilvl w:val="0"/>
                <w:numId w:val="22"/>
              </w:numPr>
              <w:overflowPunct w:val="0"/>
              <w:autoSpaceDE w:val="0"/>
              <w:autoSpaceDN w:val="0"/>
              <w:adjustRightInd w:val="0"/>
              <w:contextualSpacing/>
              <w:textAlignment w:val="baseline"/>
              <w:rPr>
                <w:rFonts w:ascii="Times" w:eastAsia="Yu Mincho" w:hAnsi="Times"/>
                <w:bCs/>
                <w:szCs w:val="20"/>
                <w:lang w:val="en-GB" w:eastAsia="ja-JP"/>
              </w:rPr>
            </w:pPr>
            <w:r w:rsidRPr="00E7262A">
              <w:rPr>
                <w:rFonts w:ascii="Times" w:eastAsia="Yu Mincho" w:hAnsi="Times"/>
                <w:bCs/>
                <w:szCs w:val="20"/>
                <w:lang w:val="en-GB" w:eastAsia="ja-JP"/>
              </w:rPr>
              <w:t>FFS values for starting SFN, slot and symbol number, periodicity and duration</w:t>
            </w:r>
          </w:p>
        </w:tc>
      </w:tr>
    </w:tbl>
    <w:p w14:paraId="59D3894B" w14:textId="43DA9D8B" w:rsidR="00487EEA" w:rsidRDefault="00E53794" w:rsidP="00786462">
      <w:pPr>
        <w:pStyle w:val="a0"/>
        <w:spacing w:before="120" w:line="260" w:lineRule="exact"/>
        <w:rPr>
          <w:rFonts w:eastAsiaTheme="minorEastAsia"/>
          <w:szCs w:val="20"/>
          <w:lang w:val="en-GB" w:eastAsia="zh-CN"/>
        </w:rPr>
      </w:pPr>
      <w:r>
        <w:rPr>
          <w:rFonts w:eastAsiaTheme="minorEastAsia"/>
          <w:szCs w:val="20"/>
          <w:lang w:val="en-GB" w:eastAsia="zh-CN"/>
        </w:rPr>
        <w:t xml:space="preserve">One remaining issue for </w:t>
      </w:r>
      <w:r w:rsidR="003873C4">
        <w:rPr>
          <w:rFonts w:eastAsiaTheme="minorEastAsia"/>
          <w:szCs w:val="20"/>
          <w:lang w:val="en-GB" w:eastAsia="zh-CN"/>
        </w:rPr>
        <w:t xml:space="preserve">Option 2 is whether it can apply outside UL time window. </w:t>
      </w:r>
      <w:r w:rsidR="00BB16A9">
        <w:rPr>
          <w:rFonts w:eastAsiaTheme="minorEastAsia"/>
          <w:szCs w:val="20"/>
          <w:lang w:val="en-GB" w:eastAsia="zh-CN"/>
        </w:rPr>
        <w:t xml:space="preserve">This issue depends on whether </w:t>
      </w:r>
      <w:r w:rsidR="009B6169">
        <w:rPr>
          <w:rFonts w:eastAsiaTheme="minorEastAsia"/>
          <w:szCs w:val="20"/>
          <w:lang w:val="en-GB" w:eastAsia="zh-CN"/>
        </w:rPr>
        <w:t xml:space="preserve">SRS </w:t>
      </w:r>
      <w:r w:rsidR="00BB16A9" w:rsidRPr="00BB16A9">
        <w:rPr>
          <w:rFonts w:eastAsiaTheme="minorEastAsia"/>
          <w:szCs w:val="20"/>
          <w:lang w:val="en-GB" w:eastAsia="zh-CN"/>
        </w:rPr>
        <w:t xml:space="preserve">frequency hopping outside the </w:t>
      </w:r>
      <w:r w:rsidR="00BB16A9">
        <w:rPr>
          <w:rFonts w:eastAsiaTheme="minorEastAsia"/>
          <w:szCs w:val="20"/>
          <w:lang w:val="en-GB" w:eastAsia="zh-CN"/>
        </w:rPr>
        <w:t xml:space="preserve">UL time </w:t>
      </w:r>
      <w:r w:rsidR="00BB16A9" w:rsidRPr="00BB16A9">
        <w:rPr>
          <w:rFonts w:eastAsiaTheme="minorEastAsia"/>
          <w:szCs w:val="20"/>
          <w:lang w:val="en-GB" w:eastAsia="zh-CN"/>
        </w:rPr>
        <w:t>window is allowed</w:t>
      </w:r>
      <w:r w:rsidR="001C7B93">
        <w:rPr>
          <w:rFonts w:eastAsiaTheme="minorEastAsia"/>
          <w:szCs w:val="20"/>
          <w:lang w:val="en-GB" w:eastAsia="zh-CN"/>
        </w:rPr>
        <w:t xml:space="preserve"> if UL time window is configured</w:t>
      </w:r>
      <w:r w:rsidR="0043567B">
        <w:rPr>
          <w:rFonts w:eastAsiaTheme="minorEastAsia"/>
          <w:szCs w:val="20"/>
          <w:lang w:val="en-GB" w:eastAsia="zh-CN"/>
        </w:rPr>
        <w:t xml:space="preserve">. </w:t>
      </w:r>
      <w:r w:rsidR="00F20FFF">
        <w:rPr>
          <w:rFonts w:eastAsiaTheme="minorEastAsia"/>
          <w:szCs w:val="20"/>
          <w:lang w:val="en-GB" w:eastAsia="zh-CN"/>
        </w:rPr>
        <w:t>The motivation is not clear</w:t>
      </w:r>
      <w:r w:rsidR="00DC56D5">
        <w:rPr>
          <w:rFonts w:eastAsiaTheme="minorEastAsia"/>
          <w:szCs w:val="20"/>
          <w:lang w:val="en-GB" w:eastAsia="zh-CN"/>
        </w:rPr>
        <w:t xml:space="preserve"> for the </w:t>
      </w:r>
      <w:r w:rsidR="0047630A">
        <w:rPr>
          <w:rFonts w:eastAsiaTheme="minorEastAsia"/>
          <w:szCs w:val="20"/>
          <w:lang w:val="en-GB" w:eastAsia="zh-CN"/>
        </w:rPr>
        <w:t>case</w:t>
      </w:r>
      <w:r w:rsidR="00F20FFF">
        <w:rPr>
          <w:rFonts w:eastAsiaTheme="minorEastAsia"/>
          <w:szCs w:val="20"/>
          <w:lang w:val="en-GB" w:eastAsia="zh-CN"/>
        </w:rPr>
        <w:t xml:space="preserve"> </w:t>
      </w:r>
      <w:r w:rsidR="004E1563">
        <w:rPr>
          <w:rFonts w:eastAsiaTheme="minorEastAsia"/>
          <w:szCs w:val="20"/>
          <w:lang w:val="en-GB" w:eastAsia="zh-CN"/>
        </w:rPr>
        <w:t>where</w:t>
      </w:r>
      <w:r w:rsidR="009B6169">
        <w:rPr>
          <w:rFonts w:eastAsiaTheme="minorEastAsia"/>
          <w:szCs w:val="20"/>
          <w:lang w:val="en-GB" w:eastAsia="zh-CN"/>
        </w:rPr>
        <w:t xml:space="preserve"> one part of hops is within </w:t>
      </w:r>
      <w:r w:rsidR="002E5F29">
        <w:rPr>
          <w:rFonts w:eastAsiaTheme="minorEastAsia"/>
          <w:szCs w:val="20"/>
          <w:lang w:val="en-GB" w:eastAsia="zh-CN"/>
        </w:rPr>
        <w:t>a higher priority</w:t>
      </w:r>
      <w:r w:rsidR="009B6169">
        <w:rPr>
          <w:rFonts w:eastAsiaTheme="minorEastAsia"/>
          <w:szCs w:val="20"/>
          <w:lang w:val="en-GB" w:eastAsia="zh-CN"/>
        </w:rPr>
        <w:t xml:space="preserve"> UL time window</w:t>
      </w:r>
      <w:r w:rsidR="008841B1">
        <w:rPr>
          <w:rFonts w:eastAsiaTheme="minorEastAsia"/>
          <w:szCs w:val="20"/>
          <w:lang w:val="en-GB" w:eastAsia="zh-CN"/>
        </w:rPr>
        <w:t>, while</w:t>
      </w:r>
      <w:r w:rsidR="009B6169">
        <w:rPr>
          <w:rFonts w:eastAsiaTheme="minorEastAsia"/>
          <w:szCs w:val="20"/>
          <w:lang w:val="en-GB" w:eastAsia="zh-CN"/>
        </w:rPr>
        <w:t xml:space="preserve"> the other part of hops is outside the window</w:t>
      </w:r>
      <w:r w:rsidR="00AC4B71">
        <w:rPr>
          <w:rFonts w:eastAsiaTheme="minorEastAsia"/>
          <w:szCs w:val="20"/>
          <w:lang w:val="en-GB" w:eastAsia="zh-CN"/>
        </w:rPr>
        <w:t xml:space="preserve"> and has</w:t>
      </w:r>
      <w:r w:rsidR="009B6169">
        <w:rPr>
          <w:rFonts w:eastAsiaTheme="minorEastAsia"/>
          <w:szCs w:val="20"/>
          <w:lang w:val="en-GB" w:eastAsia="zh-CN"/>
        </w:rPr>
        <w:t xml:space="preserve"> lower priority. In our view, </w:t>
      </w:r>
      <w:r w:rsidR="004848BB">
        <w:rPr>
          <w:rFonts w:eastAsiaTheme="minorEastAsia"/>
          <w:szCs w:val="20"/>
          <w:lang w:val="en-GB" w:eastAsia="zh-CN"/>
        </w:rPr>
        <w:t xml:space="preserve">if the UL time window is configured, </w:t>
      </w:r>
      <w:r w:rsidR="00AD250B">
        <w:rPr>
          <w:rFonts w:eastAsiaTheme="minorEastAsia"/>
          <w:szCs w:val="20"/>
          <w:lang w:val="en-GB" w:eastAsia="zh-CN"/>
        </w:rPr>
        <w:t xml:space="preserve">the </w:t>
      </w:r>
      <w:r w:rsidR="00AD250B" w:rsidRPr="00AD250B">
        <w:rPr>
          <w:rFonts w:eastAsiaTheme="minorEastAsia"/>
          <w:szCs w:val="20"/>
          <w:lang w:val="en-GB" w:eastAsia="zh-CN"/>
        </w:rPr>
        <w:t>UL time window should contain all hops</w:t>
      </w:r>
      <w:r w:rsidR="00AD250B">
        <w:rPr>
          <w:rFonts w:eastAsiaTheme="minorEastAsia"/>
          <w:szCs w:val="20"/>
          <w:lang w:val="en-GB" w:eastAsia="zh-CN"/>
        </w:rPr>
        <w:t xml:space="preserve">, and </w:t>
      </w:r>
      <w:r w:rsidR="00AD250B" w:rsidRPr="00431C99">
        <w:rPr>
          <w:rFonts w:eastAsiaTheme="minorEastAsia"/>
          <w:szCs w:val="20"/>
          <w:lang w:val="en-GB" w:eastAsia="zh-CN"/>
        </w:rPr>
        <w:t>the same priority</w:t>
      </w:r>
      <w:r w:rsidR="00AD250B">
        <w:rPr>
          <w:rFonts w:eastAsiaTheme="minorEastAsia"/>
          <w:szCs w:val="20"/>
          <w:lang w:val="en-GB" w:eastAsia="zh-CN"/>
        </w:rPr>
        <w:t xml:space="preserve"> and collision rule</w:t>
      </w:r>
      <w:r w:rsidR="00AD250B" w:rsidRPr="00431C99">
        <w:rPr>
          <w:rFonts w:eastAsiaTheme="minorEastAsia"/>
          <w:szCs w:val="20"/>
          <w:lang w:val="en-GB" w:eastAsia="zh-CN"/>
        </w:rPr>
        <w:t xml:space="preserve"> should be </w:t>
      </w:r>
      <w:r w:rsidR="0001589A">
        <w:rPr>
          <w:rFonts w:eastAsiaTheme="minorEastAsia"/>
          <w:szCs w:val="20"/>
          <w:lang w:val="en-GB" w:eastAsia="zh-CN"/>
        </w:rPr>
        <w:t>kept</w:t>
      </w:r>
      <w:r w:rsidR="00AD250B">
        <w:rPr>
          <w:rFonts w:eastAsiaTheme="minorEastAsia"/>
          <w:szCs w:val="20"/>
          <w:lang w:val="en-GB" w:eastAsia="zh-CN"/>
        </w:rPr>
        <w:t xml:space="preserve"> across all hops.</w:t>
      </w:r>
    </w:p>
    <w:p w14:paraId="66F9511A" w14:textId="77777777" w:rsidR="004773C9" w:rsidRDefault="004773C9" w:rsidP="004773C9">
      <w:pPr>
        <w:pStyle w:val="a0"/>
        <w:numPr>
          <w:ilvl w:val="0"/>
          <w:numId w:val="12"/>
        </w:numPr>
        <w:spacing w:line="260" w:lineRule="exact"/>
        <w:rPr>
          <w:rFonts w:eastAsiaTheme="minorEastAsia"/>
          <w:b/>
          <w:i/>
          <w:szCs w:val="20"/>
          <w:lang w:eastAsia="zh-CN"/>
        </w:rPr>
      </w:pPr>
    </w:p>
    <w:p w14:paraId="27E46153" w14:textId="5C8D3FCF" w:rsidR="00022791" w:rsidRPr="002C0B54" w:rsidRDefault="00D06524" w:rsidP="00AE4693">
      <w:pPr>
        <w:pStyle w:val="a0"/>
        <w:numPr>
          <w:ilvl w:val="0"/>
          <w:numId w:val="10"/>
        </w:numPr>
        <w:spacing w:line="260" w:lineRule="exact"/>
        <w:rPr>
          <w:rFonts w:eastAsiaTheme="minorEastAsia"/>
          <w:b/>
          <w:i/>
          <w:szCs w:val="20"/>
          <w:lang w:eastAsia="zh-CN"/>
        </w:rPr>
      </w:pPr>
      <w:r>
        <w:rPr>
          <w:rFonts w:eastAsiaTheme="minorEastAsia"/>
          <w:b/>
          <w:i/>
          <w:szCs w:val="20"/>
          <w:lang w:val="en-GB" w:eastAsia="zh-CN"/>
        </w:rPr>
        <w:t>T</w:t>
      </w:r>
      <w:r w:rsidRPr="00D06524">
        <w:rPr>
          <w:rFonts w:eastAsiaTheme="minorEastAsia"/>
          <w:b/>
          <w:i/>
          <w:szCs w:val="20"/>
          <w:lang w:val="en-GB" w:eastAsia="zh-CN"/>
        </w:rPr>
        <w:t xml:space="preserve">he UE is not expected to </w:t>
      </w:r>
      <w:r w:rsidR="00E754D0">
        <w:rPr>
          <w:rFonts w:eastAsiaTheme="minorEastAsia"/>
          <w:b/>
          <w:i/>
          <w:szCs w:val="20"/>
          <w:lang w:val="en-GB" w:eastAsia="zh-CN"/>
        </w:rPr>
        <w:t>perform</w:t>
      </w:r>
      <w:r w:rsidR="00E754D0" w:rsidRPr="00D06524">
        <w:rPr>
          <w:rFonts w:eastAsiaTheme="minorEastAsia"/>
          <w:b/>
          <w:i/>
          <w:szCs w:val="20"/>
          <w:lang w:val="en-GB" w:eastAsia="zh-CN"/>
        </w:rPr>
        <w:t xml:space="preserve"> </w:t>
      </w:r>
      <w:r w:rsidR="00D944AF">
        <w:rPr>
          <w:rFonts w:eastAsiaTheme="minorEastAsia"/>
          <w:b/>
          <w:i/>
          <w:szCs w:val="20"/>
          <w:lang w:val="en-GB" w:eastAsia="zh-CN"/>
        </w:rPr>
        <w:t xml:space="preserve">SRS for positioning frequency </w:t>
      </w:r>
      <w:r w:rsidRPr="00D06524">
        <w:rPr>
          <w:rFonts w:eastAsiaTheme="minorEastAsia"/>
          <w:b/>
          <w:i/>
          <w:szCs w:val="20"/>
          <w:lang w:val="en-GB" w:eastAsia="zh-CN"/>
        </w:rPr>
        <w:t xml:space="preserve">hopping outside </w:t>
      </w:r>
      <w:r w:rsidR="004C0258">
        <w:rPr>
          <w:rFonts w:eastAsiaTheme="minorEastAsia"/>
          <w:b/>
          <w:i/>
          <w:szCs w:val="20"/>
          <w:lang w:val="en-GB" w:eastAsia="zh-CN"/>
        </w:rPr>
        <w:t xml:space="preserve">UL time </w:t>
      </w:r>
      <w:r w:rsidRPr="00D06524">
        <w:rPr>
          <w:rFonts w:eastAsiaTheme="minorEastAsia"/>
          <w:b/>
          <w:i/>
          <w:szCs w:val="20"/>
          <w:lang w:val="en-GB" w:eastAsia="zh-CN"/>
        </w:rPr>
        <w:t>window</w:t>
      </w:r>
      <w:r w:rsidR="009159C0">
        <w:rPr>
          <w:rFonts w:eastAsiaTheme="minorEastAsia"/>
          <w:b/>
          <w:i/>
          <w:szCs w:val="20"/>
          <w:lang w:val="en-GB" w:eastAsia="zh-CN"/>
        </w:rPr>
        <w:t xml:space="preserve"> i</w:t>
      </w:r>
      <w:r w:rsidR="00022791" w:rsidRPr="002C0B54">
        <w:rPr>
          <w:rFonts w:eastAsiaTheme="minorEastAsia"/>
          <w:b/>
          <w:i/>
          <w:szCs w:val="20"/>
          <w:lang w:val="en-GB" w:eastAsia="zh-CN"/>
        </w:rPr>
        <w:t>f the UL time window is configured</w:t>
      </w:r>
      <w:r w:rsidR="00022791">
        <w:rPr>
          <w:rFonts w:eastAsiaTheme="minorEastAsia"/>
          <w:b/>
          <w:i/>
          <w:szCs w:val="20"/>
          <w:lang w:val="en-GB" w:eastAsia="zh-CN"/>
        </w:rPr>
        <w:t>.</w:t>
      </w:r>
    </w:p>
    <w:p w14:paraId="197E7CF8" w14:textId="31F1E4D4" w:rsidR="00EA3FC3" w:rsidRPr="006A4C05" w:rsidRDefault="00F67496" w:rsidP="00AE4693">
      <w:pPr>
        <w:pStyle w:val="a0"/>
        <w:numPr>
          <w:ilvl w:val="0"/>
          <w:numId w:val="10"/>
        </w:numPr>
        <w:spacing w:line="260" w:lineRule="exact"/>
        <w:rPr>
          <w:rFonts w:eastAsiaTheme="minorEastAsia"/>
          <w:b/>
          <w:i/>
          <w:szCs w:val="20"/>
          <w:lang w:eastAsia="zh-CN"/>
        </w:rPr>
      </w:pPr>
      <w:r w:rsidRPr="006A4C05">
        <w:rPr>
          <w:b/>
          <w:bCs/>
          <w:i/>
          <w:szCs w:val="20"/>
          <w:lang w:eastAsia="ja-JP"/>
        </w:rPr>
        <w:t xml:space="preserve">Regarding collision between SRS for positioning frequency hopping and other signals/channels, </w:t>
      </w:r>
      <w:r w:rsidR="004773C9" w:rsidRPr="006A4C05">
        <w:rPr>
          <w:b/>
          <w:bCs/>
          <w:i/>
          <w:szCs w:val="20"/>
          <w:lang w:eastAsia="ja-JP"/>
        </w:rPr>
        <w:t>Option 2 can</w:t>
      </w:r>
      <w:r w:rsidR="00245B51" w:rsidRPr="006A4C05">
        <w:rPr>
          <w:b/>
          <w:bCs/>
          <w:i/>
          <w:szCs w:val="20"/>
          <w:lang w:eastAsia="ja-JP"/>
        </w:rPr>
        <w:t xml:space="preserve">not apply outside </w:t>
      </w:r>
      <w:r w:rsidR="004773C9" w:rsidRPr="006A4C05">
        <w:rPr>
          <w:b/>
          <w:bCs/>
          <w:i/>
          <w:szCs w:val="20"/>
          <w:lang w:eastAsia="ja-JP"/>
        </w:rPr>
        <w:t>UL time window</w:t>
      </w:r>
      <w:r w:rsidR="004773C9" w:rsidRPr="006A4C05">
        <w:rPr>
          <w:rFonts w:ascii="Times" w:eastAsia="Yu Mincho" w:hAnsi="Times"/>
          <w:b/>
          <w:bCs/>
          <w:i/>
          <w:szCs w:val="20"/>
          <w:lang w:val="en-GB" w:eastAsia="ja-JP"/>
        </w:rPr>
        <w:t>.</w:t>
      </w:r>
    </w:p>
    <w:p w14:paraId="2FDB30C9" w14:textId="32C42EB6" w:rsidR="009379F5" w:rsidRDefault="00E53794" w:rsidP="00786462">
      <w:pPr>
        <w:pStyle w:val="a0"/>
        <w:spacing w:before="120" w:line="260" w:lineRule="exact"/>
        <w:rPr>
          <w:rFonts w:eastAsiaTheme="minorEastAsia"/>
          <w:szCs w:val="20"/>
          <w:lang w:eastAsia="zh-CN"/>
        </w:rPr>
      </w:pPr>
      <w:r>
        <w:rPr>
          <w:rFonts w:eastAsiaTheme="minorEastAsia"/>
          <w:szCs w:val="20"/>
          <w:lang w:val="en-GB" w:eastAsia="zh-CN"/>
        </w:rPr>
        <w:t xml:space="preserve">Another </w:t>
      </w:r>
      <w:r w:rsidR="001E57C6">
        <w:rPr>
          <w:rFonts w:eastAsiaTheme="minorEastAsia"/>
          <w:szCs w:val="20"/>
          <w:lang w:val="en-GB" w:eastAsia="zh-CN"/>
        </w:rPr>
        <w:t xml:space="preserve">remaining issue is the details of Option 2. </w:t>
      </w:r>
      <w:r w:rsidR="00194CCE">
        <w:rPr>
          <w:rFonts w:eastAsiaTheme="minorEastAsia"/>
          <w:szCs w:val="20"/>
          <w:lang w:eastAsia="zh-CN"/>
        </w:rPr>
        <w:t>Option</w:t>
      </w:r>
      <w:r w:rsidR="004A62E5">
        <w:rPr>
          <w:rFonts w:eastAsiaTheme="minorEastAsia"/>
          <w:szCs w:val="20"/>
          <w:lang w:eastAsia="zh-CN"/>
        </w:rPr>
        <w:t xml:space="preserve"> 2</w:t>
      </w:r>
      <w:r w:rsidR="004B0E61" w:rsidRPr="004B0E61">
        <w:t xml:space="preserve"> </w:t>
      </w:r>
      <w:r w:rsidR="004B0E61">
        <w:rPr>
          <w:rFonts w:eastAsiaTheme="minorEastAsia"/>
          <w:szCs w:val="20"/>
          <w:lang w:eastAsia="zh-CN"/>
        </w:rPr>
        <w:t>p</w:t>
      </w:r>
      <w:r w:rsidR="004B0E61" w:rsidRPr="004B0E61">
        <w:rPr>
          <w:rFonts w:eastAsiaTheme="minorEastAsia"/>
          <w:szCs w:val="20"/>
          <w:lang w:eastAsia="zh-CN"/>
        </w:rPr>
        <w:t>rovides more flexibility for the network to handle SRS FH with other signal/channel priorities</w:t>
      </w:r>
      <w:r w:rsidR="002D6AB5">
        <w:rPr>
          <w:rFonts w:eastAsiaTheme="minorEastAsia"/>
          <w:szCs w:val="20"/>
          <w:lang w:eastAsia="zh-CN"/>
        </w:rPr>
        <w:t xml:space="preserve">, which </w:t>
      </w:r>
      <w:r w:rsidR="0038626D" w:rsidRPr="0038626D">
        <w:rPr>
          <w:rFonts w:eastAsiaTheme="minorEastAsia"/>
          <w:szCs w:val="20"/>
          <w:lang w:eastAsia="zh-CN"/>
        </w:rPr>
        <w:t>treats SRS as low priority</w:t>
      </w:r>
      <w:r w:rsidR="009A2666">
        <w:rPr>
          <w:rFonts w:eastAsiaTheme="minorEastAsia"/>
          <w:szCs w:val="20"/>
          <w:lang w:eastAsia="zh-CN"/>
        </w:rPr>
        <w:t xml:space="preserve">, </w:t>
      </w:r>
      <w:r w:rsidR="002D6AB5" w:rsidRPr="002D6AB5">
        <w:rPr>
          <w:rFonts w:eastAsiaTheme="minorEastAsia"/>
          <w:szCs w:val="20"/>
          <w:lang w:eastAsia="zh-CN"/>
        </w:rPr>
        <w:t xml:space="preserve">consistent with the </w:t>
      </w:r>
      <w:r w:rsidR="0038626D">
        <w:rPr>
          <w:rFonts w:eastAsiaTheme="minorEastAsia"/>
          <w:szCs w:val="20"/>
          <w:lang w:eastAsia="zh-CN"/>
        </w:rPr>
        <w:t>SRS priority</w:t>
      </w:r>
      <w:r w:rsidR="009A2666">
        <w:rPr>
          <w:rFonts w:eastAsiaTheme="minorEastAsia"/>
          <w:szCs w:val="20"/>
          <w:lang w:eastAsia="zh-CN"/>
        </w:rPr>
        <w:t xml:space="preserve"> </w:t>
      </w:r>
      <w:r w:rsidR="00E70D14">
        <w:rPr>
          <w:rFonts w:eastAsiaTheme="minorEastAsia"/>
          <w:szCs w:val="20"/>
          <w:lang w:eastAsia="zh-CN"/>
        </w:rPr>
        <w:t>in</w:t>
      </w:r>
      <w:r w:rsidR="00E70D14" w:rsidRPr="002D6AB5">
        <w:rPr>
          <w:rFonts w:eastAsiaTheme="minorEastAsia"/>
          <w:szCs w:val="20"/>
          <w:lang w:eastAsia="zh-CN"/>
        </w:rPr>
        <w:t xml:space="preserve"> </w:t>
      </w:r>
      <w:r w:rsidR="002D6AB5" w:rsidRPr="002D6AB5">
        <w:rPr>
          <w:rFonts w:eastAsiaTheme="minorEastAsia"/>
          <w:szCs w:val="20"/>
          <w:lang w:eastAsia="zh-CN"/>
        </w:rPr>
        <w:t>R</w:t>
      </w:r>
      <w:r w:rsidR="002D6AB5">
        <w:rPr>
          <w:rFonts w:eastAsiaTheme="minorEastAsia"/>
          <w:szCs w:val="20"/>
          <w:lang w:eastAsia="zh-CN"/>
        </w:rPr>
        <w:t>el-</w:t>
      </w:r>
      <w:r w:rsidR="002D6AB5" w:rsidRPr="002D6AB5">
        <w:rPr>
          <w:rFonts w:eastAsiaTheme="minorEastAsia"/>
          <w:szCs w:val="20"/>
          <w:lang w:eastAsia="zh-CN"/>
        </w:rPr>
        <w:t>16/17</w:t>
      </w:r>
      <w:r w:rsidR="002D6AB5">
        <w:rPr>
          <w:rFonts w:eastAsiaTheme="minorEastAsia"/>
          <w:szCs w:val="20"/>
          <w:lang w:eastAsia="zh-CN"/>
        </w:rPr>
        <w:t>.</w:t>
      </w:r>
      <w:r w:rsidR="00833582">
        <w:rPr>
          <w:rFonts w:eastAsiaTheme="minorEastAsia"/>
          <w:szCs w:val="20"/>
          <w:lang w:eastAsia="zh-CN"/>
        </w:rPr>
        <w:t xml:space="preserve"> In Rel-16/17, </w:t>
      </w:r>
      <w:r w:rsidR="00612B3F">
        <w:rPr>
          <w:rFonts w:eastAsiaTheme="minorEastAsia"/>
          <w:szCs w:val="20"/>
          <w:lang w:eastAsia="zh-CN"/>
        </w:rPr>
        <w:t>r</w:t>
      </w:r>
      <w:r w:rsidR="00612B3F" w:rsidRPr="00612B3F">
        <w:rPr>
          <w:rFonts w:eastAsiaTheme="minorEastAsia"/>
          <w:szCs w:val="20"/>
          <w:lang w:eastAsia="zh-CN"/>
        </w:rPr>
        <w:t xml:space="preserve">egardless of whether it is in the </w:t>
      </w:r>
      <w:r w:rsidR="00612B3F">
        <w:rPr>
          <w:rFonts w:eastAsiaTheme="minorEastAsia"/>
          <w:szCs w:val="20"/>
          <w:lang w:eastAsia="zh-CN"/>
        </w:rPr>
        <w:t>RRC_CONNECTED</w:t>
      </w:r>
      <w:r w:rsidR="00612B3F" w:rsidRPr="00612B3F">
        <w:rPr>
          <w:rFonts w:eastAsiaTheme="minorEastAsia"/>
          <w:szCs w:val="20"/>
          <w:lang w:eastAsia="zh-CN"/>
        </w:rPr>
        <w:t xml:space="preserve"> state or the </w:t>
      </w:r>
      <w:r w:rsidR="00612B3F">
        <w:rPr>
          <w:rFonts w:eastAsiaTheme="minorEastAsia"/>
          <w:szCs w:val="20"/>
          <w:lang w:eastAsia="zh-CN"/>
        </w:rPr>
        <w:t>RRC_INACTIVE</w:t>
      </w:r>
      <w:r w:rsidR="00612B3F" w:rsidRPr="00612B3F">
        <w:rPr>
          <w:rFonts w:eastAsiaTheme="minorEastAsia"/>
          <w:szCs w:val="20"/>
          <w:lang w:eastAsia="zh-CN"/>
        </w:rPr>
        <w:t xml:space="preserve"> state, whether along with switching time or not, </w:t>
      </w:r>
      <w:r w:rsidR="002F37D7">
        <w:rPr>
          <w:rFonts w:eastAsiaTheme="minorEastAsia"/>
          <w:szCs w:val="20"/>
          <w:lang w:eastAsia="zh-CN"/>
        </w:rPr>
        <w:t xml:space="preserve">in general, </w:t>
      </w:r>
      <w:r w:rsidR="00612B3F" w:rsidRPr="00612B3F">
        <w:rPr>
          <w:rFonts w:eastAsiaTheme="minorEastAsia"/>
          <w:szCs w:val="20"/>
          <w:lang w:eastAsia="zh-CN"/>
        </w:rPr>
        <w:t xml:space="preserve">SRS </w:t>
      </w:r>
      <w:r w:rsidR="00531406">
        <w:rPr>
          <w:rFonts w:eastAsiaTheme="minorEastAsia" w:hint="eastAsia"/>
          <w:szCs w:val="20"/>
          <w:lang w:eastAsia="zh-CN"/>
        </w:rPr>
        <w:t>f</w:t>
      </w:r>
      <w:r w:rsidR="00531406">
        <w:rPr>
          <w:rFonts w:eastAsiaTheme="minorEastAsia"/>
          <w:szCs w:val="20"/>
          <w:lang w:eastAsia="zh-CN"/>
        </w:rPr>
        <w:t xml:space="preserve">or positioning </w:t>
      </w:r>
      <w:r w:rsidR="002C1319">
        <w:rPr>
          <w:rFonts w:eastAsiaTheme="minorEastAsia"/>
          <w:szCs w:val="20"/>
          <w:lang w:eastAsia="zh-CN"/>
        </w:rPr>
        <w:t>is</w:t>
      </w:r>
      <w:r w:rsidR="00612B3F" w:rsidRPr="00612B3F">
        <w:rPr>
          <w:rFonts w:eastAsiaTheme="minorEastAsia"/>
          <w:szCs w:val="20"/>
          <w:lang w:eastAsia="zh-CN"/>
        </w:rPr>
        <w:t xml:space="preserve"> a low priority and dropped</w:t>
      </w:r>
      <w:r w:rsidR="00EF4F0D">
        <w:rPr>
          <w:rFonts w:eastAsiaTheme="minorEastAsia"/>
          <w:szCs w:val="20"/>
          <w:lang w:eastAsia="zh-CN"/>
        </w:rPr>
        <w:t xml:space="preserve">. </w:t>
      </w:r>
      <w:r w:rsidR="008A301D">
        <w:rPr>
          <w:rFonts w:eastAsiaTheme="minorEastAsia"/>
          <w:szCs w:val="20"/>
          <w:lang w:eastAsia="zh-CN"/>
        </w:rPr>
        <w:t>The following</w:t>
      </w:r>
      <w:r w:rsidR="0061683F">
        <w:rPr>
          <w:rFonts w:eastAsiaTheme="minorEastAsia"/>
          <w:szCs w:val="20"/>
          <w:lang w:eastAsia="zh-CN"/>
        </w:rPr>
        <w:t xml:space="preserve"> descriptions</w:t>
      </w:r>
      <w:r w:rsidR="008A301D">
        <w:rPr>
          <w:rFonts w:eastAsiaTheme="minorEastAsia"/>
          <w:szCs w:val="20"/>
          <w:lang w:eastAsia="zh-CN"/>
        </w:rPr>
        <w:t xml:space="preserve"> </w:t>
      </w:r>
      <w:r w:rsidR="0061683F">
        <w:rPr>
          <w:rFonts w:eastAsiaTheme="minorEastAsia"/>
          <w:szCs w:val="20"/>
          <w:lang w:eastAsia="zh-CN"/>
        </w:rPr>
        <w:t xml:space="preserve">are </w:t>
      </w:r>
      <w:r w:rsidR="008A301D">
        <w:rPr>
          <w:rFonts w:eastAsiaTheme="minorEastAsia"/>
          <w:szCs w:val="20"/>
          <w:lang w:eastAsia="zh-CN"/>
        </w:rPr>
        <w:t>example</w:t>
      </w:r>
      <w:r w:rsidR="0061683F">
        <w:rPr>
          <w:rFonts w:eastAsiaTheme="minorEastAsia"/>
          <w:szCs w:val="20"/>
          <w:lang w:eastAsia="zh-CN"/>
        </w:rPr>
        <w:t>s</w:t>
      </w:r>
      <w:r w:rsidR="008A301D">
        <w:rPr>
          <w:rFonts w:eastAsiaTheme="minorEastAsia"/>
          <w:szCs w:val="20"/>
          <w:lang w:eastAsia="zh-CN"/>
        </w:rPr>
        <w:t xml:space="preserve"> for SRS for positioning collision handl</w:t>
      </w:r>
      <w:r w:rsidR="008D52FC">
        <w:rPr>
          <w:rFonts w:eastAsiaTheme="minorEastAsia"/>
          <w:szCs w:val="20"/>
          <w:lang w:eastAsia="zh-CN"/>
        </w:rPr>
        <w:t>ing.</w:t>
      </w:r>
    </w:p>
    <w:tbl>
      <w:tblPr>
        <w:tblStyle w:val="af2"/>
        <w:tblW w:w="0" w:type="auto"/>
        <w:tblLook w:val="04A0" w:firstRow="1" w:lastRow="0" w:firstColumn="1" w:lastColumn="0" w:noHBand="0" w:noVBand="1"/>
      </w:tblPr>
      <w:tblGrid>
        <w:gridCol w:w="9060"/>
      </w:tblGrid>
      <w:tr w:rsidR="00833582" w14:paraId="656E525E" w14:textId="77777777" w:rsidTr="00A66C61">
        <w:tc>
          <w:tcPr>
            <w:tcW w:w="9060" w:type="dxa"/>
          </w:tcPr>
          <w:p w14:paraId="05475A5D" w14:textId="1696A31F" w:rsidR="00B950A7" w:rsidRPr="00FB19B2" w:rsidRDefault="00FB19B2" w:rsidP="00FB19B2">
            <w:pPr>
              <w:pStyle w:val="a0"/>
              <w:spacing w:after="0" w:line="260" w:lineRule="exact"/>
              <w:rPr>
                <w:rFonts w:eastAsiaTheme="minorEastAsia"/>
                <w:b/>
                <w:lang w:eastAsia="zh-CN"/>
              </w:rPr>
            </w:pPr>
            <w:r w:rsidRPr="00FB19B2">
              <w:rPr>
                <w:rFonts w:eastAsiaTheme="minorEastAsia" w:hint="eastAsia"/>
                <w:b/>
                <w:lang w:eastAsia="zh-CN"/>
              </w:rPr>
              <w:t>T</w:t>
            </w:r>
            <w:r w:rsidRPr="00FB19B2">
              <w:rPr>
                <w:rFonts w:eastAsiaTheme="minorEastAsia"/>
                <w:b/>
                <w:lang w:eastAsia="zh-CN"/>
              </w:rPr>
              <w:t xml:space="preserve">S38.214 SRS for positioning </w:t>
            </w:r>
            <w:r>
              <w:rPr>
                <w:rFonts w:eastAsiaTheme="minorEastAsia"/>
                <w:b/>
                <w:lang w:eastAsia="zh-CN"/>
              </w:rPr>
              <w:t xml:space="preserve">collides with </w:t>
            </w:r>
            <w:r w:rsidRPr="00FB19B2">
              <w:rPr>
                <w:b/>
              </w:rPr>
              <w:t>scheduled PUSCH</w:t>
            </w:r>
          </w:p>
          <w:p w14:paraId="5090FE08" w14:textId="6D91967E" w:rsidR="00833582" w:rsidRPr="000027B4" w:rsidRDefault="00833582" w:rsidP="00833582">
            <w:r>
              <w:t xml:space="preserve">For operation on the same carrier, if an SRS configured by the higher parameter </w:t>
            </w:r>
            <w:r>
              <w:rPr>
                <w:i/>
                <w:iCs/>
              </w:rPr>
              <w:t>SRS-</w:t>
            </w:r>
            <w:proofErr w:type="spellStart"/>
            <w:r>
              <w:rPr>
                <w:i/>
                <w:iCs/>
              </w:rPr>
              <w:t>PosResource</w:t>
            </w:r>
            <w:proofErr w:type="spellEnd"/>
            <w:r>
              <w:rPr>
                <w:i/>
                <w:iCs/>
              </w:rPr>
              <w:t xml:space="preserve"> </w:t>
            </w:r>
            <w:r>
              <w:t xml:space="preserve">collides with a scheduled PUSCH, the SRS is dropped in the symbols where the collision occurs. </w:t>
            </w:r>
          </w:p>
        </w:tc>
      </w:tr>
      <w:tr w:rsidR="00A66C61" w14:paraId="45D1331B" w14:textId="77777777" w:rsidTr="00A66C61">
        <w:tc>
          <w:tcPr>
            <w:tcW w:w="9060" w:type="dxa"/>
          </w:tcPr>
          <w:p w14:paraId="6B76E879" w14:textId="35892640" w:rsidR="00B950A7" w:rsidRPr="00FB19B2" w:rsidRDefault="00B950A7" w:rsidP="00807EAE">
            <w:pPr>
              <w:pStyle w:val="a0"/>
              <w:spacing w:after="0" w:line="260" w:lineRule="exact"/>
              <w:rPr>
                <w:rFonts w:eastAsiaTheme="minorEastAsia"/>
                <w:b/>
                <w:lang w:eastAsia="zh-CN"/>
              </w:rPr>
            </w:pPr>
            <w:r w:rsidRPr="00FB19B2">
              <w:rPr>
                <w:rFonts w:eastAsiaTheme="minorEastAsia" w:hint="eastAsia"/>
                <w:b/>
                <w:lang w:eastAsia="zh-CN"/>
              </w:rPr>
              <w:t>T</w:t>
            </w:r>
            <w:r w:rsidRPr="00FB19B2">
              <w:rPr>
                <w:rFonts w:eastAsiaTheme="minorEastAsia"/>
                <w:b/>
                <w:lang w:eastAsia="zh-CN"/>
              </w:rPr>
              <w:t>S38.214</w:t>
            </w:r>
            <w:r w:rsidR="00FB19B2" w:rsidRPr="00FB19B2">
              <w:rPr>
                <w:rFonts w:eastAsiaTheme="minorEastAsia"/>
                <w:b/>
                <w:lang w:eastAsia="zh-CN"/>
              </w:rPr>
              <w:t xml:space="preserve"> SRS for positioning collision rules in RRC_INACTIVE</w:t>
            </w:r>
          </w:p>
          <w:p w14:paraId="3A47C406" w14:textId="62CEEC1F" w:rsidR="00A66C61" w:rsidRDefault="00833582" w:rsidP="00807EAE">
            <w:pPr>
              <w:pStyle w:val="a0"/>
              <w:spacing w:after="0" w:line="260" w:lineRule="exact"/>
            </w:pPr>
            <w:r w:rsidRPr="00833582">
              <w:t xml:space="preserve">If the transmission of SRS for positioning outside the initial BWP in RRC_INACTIVE mode along with the switching time, indicated in higher layer parameter </w:t>
            </w:r>
            <w:proofErr w:type="spellStart"/>
            <w:r w:rsidRPr="00833582">
              <w:rPr>
                <w:rFonts w:ascii="Times" w:hAnsi="Times" w:cs="Times"/>
                <w:i/>
                <w:iCs/>
                <w:sz w:val="18"/>
                <w:szCs w:val="18"/>
              </w:rPr>
              <w:t>switchingTimeSRS</w:t>
            </w:r>
            <w:proofErr w:type="spellEnd"/>
            <w:r w:rsidRPr="00833582">
              <w:rPr>
                <w:rFonts w:ascii="Times" w:hAnsi="Times" w:cs="Times"/>
                <w:i/>
                <w:iCs/>
                <w:sz w:val="18"/>
                <w:szCs w:val="18"/>
              </w:rPr>
              <w:t>-TX-</w:t>
            </w:r>
            <w:proofErr w:type="spellStart"/>
            <w:r w:rsidRPr="00833582">
              <w:rPr>
                <w:rFonts w:ascii="Times" w:hAnsi="Times" w:cs="Times"/>
                <w:i/>
                <w:iCs/>
                <w:sz w:val="18"/>
                <w:szCs w:val="18"/>
              </w:rPr>
              <w:t>OtherTX</w:t>
            </w:r>
            <w:proofErr w:type="spellEnd"/>
            <w:r w:rsidRPr="00833582">
              <w:rPr>
                <w:rFonts w:ascii="Times" w:hAnsi="Times" w:cs="Times"/>
                <w:sz w:val="18"/>
                <w:szCs w:val="18"/>
              </w:rPr>
              <w:t>,</w:t>
            </w:r>
            <w:r w:rsidRPr="00833582">
              <w:t xml:space="preserve"> in unpaired spectrum</w:t>
            </w:r>
            <w:r w:rsidRPr="00833582">
              <w:rPr>
                <w:lang w:eastAsia="zh-CN"/>
              </w:rPr>
              <w:t xml:space="preserve">, subject to UE capability, </w:t>
            </w:r>
            <w:r w:rsidRPr="00833582">
              <w:t>collides in time domain with other DL signals or channels or UL signals or channels, the SRS for positioning transmission is dropped in the symbol(s) where the collision occur</w:t>
            </w:r>
            <w:r w:rsidRPr="00833582">
              <w:rPr>
                <w:lang w:eastAsia="zh-CN"/>
              </w:rPr>
              <w:t>s</w:t>
            </w:r>
            <w:r w:rsidRPr="00833582">
              <w:t>.</w:t>
            </w:r>
          </w:p>
          <w:p w14:paraId="6FA5C706" w14:textId="6E37F2E4" w:rsidR="00761A0F" w:rsidRDefault="00761A0F" w:rsidP="00807EAE">
            <w:pPr>
              <w:pStyle w:val="a0"/>
              <w:spacing w:after="0" w:line="260" w:lineRule="exact"/>
              <w:rPr>
                <w:rFonts w:eastAsiaTheme="minorEastAsia"/>
                <w:szCs w:val="20"/>
                <w:lang w:eastAsia="zh-CN"/>
              </w:rPr>
            </w:pPr>
            <w:r w:rsidRPr="00D45642">
              <w:t xml:space="preserve">If the transmission of SRS for positioning </w:t>
            </w:r>
            <w:r w:rsidRPr="0054375E">
              <w:t>outside</w:t>
            </w:r>
            <w:r>
              <w:t xml:space="preserve"> the</w:t>
            </w:r>
            <w:r w:rsidRPr="0054375E">
              <w:t xml:space="preserve"> initial BWP</w:t>
            </w:r>
            <w:r w:rsidRPr="005E6EBB">
              <w:t xml:space="preserve"> </w:t>
            </w:r>
            <w:r w:rsidRPr="00D45642">
              <w:t xml:space="preserve">in RRC_INACTIVE mode </w:t>
            </w:r>
            <w:r>
              <w:t xml:space="preserve">along </w:t>
            </w:r>
            <w:r w:rsidRPr="00D45642">
              <w:t>with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D45642">
              <w:t xml:space="preserve"> in paired spectrum or SUL band, subject to UE capability, collides in time domain with UL signals or channels on the same carrier, the SRS for positioning transmission is dropped in the symbol(s) where the collision occurs.</w:t>
            </w:r>
          </w:p>
        </w:tc>
      </w:tr>
      <w:tr w:rsidR="000E24EB" w14:paraId="0A537A1F" w14:textId="77777777" w:rsidTr="00A66C61">
        <w:tc>
          <w:tcPr>
            <w:tcW w:w="9060" w:type="dxa"/>
          </w:tcPr>
          <w:p w14:paraId="5222F7DD" w14:textId="52D80E3E" w:rsidR="000E24EB" w:rsidRPr="0046449A" w:rsidRDefault="000E24EB" w:rsidP="000E24EB">
            <w:pPr>
              <w:rPr>
                <w:rFonts w:eastAsiaTheme="minorEastAsia"/>
                <w:b/>
                <w:lang w:eastAsia="zh-CN"/>
              </w:rPr>
            </w:pPr>
            <w:r w:rsidRPr="0046449A">
              <w:rPr>
                <w:rFonts w:eastAsiaTheme="minorEastAsia" w:hint="eastAsia"/>
                <w:b/>
                <w:lang w:eastAsia="zh-CN"/>
              </w:rPr>
              <w:t>T</w:t>
            </w:r>
            <w:r w:rsidRPr="0046449A">
              <w:rPr>
                <w:rFonts w:eastAsiaTheme="minorEastAsia"/>
                <w:b/>
                <w:lang w:eastAsia="zh-CN"/>
              </w:rPr>
              <w:t>S 38.213</w:t>
            </w:r>
            <w:r w:rsidR="0097410F" w:rsidRPr="0046449A">
              <w:rPr>
                <w:rFonts w:eastAsiaTheme="minorEastAsia"/>
                <w:b/>
                <w:lang w:eastAsia="zh-CN"/>
              </w:rPr>
              <w:t xml:space="preserve"> </w:t>
            </w:r>
            <w:r w:rsidR="0097410F" w:rsidRPr="0046449A">
              <w:rPr>
                <w:rFonts w:eastAsiaTheme="minorEastAsia"/>
                <w:b/>
                <w:szCs w:val="20"/>
                <w:lang w:eastAsia="zh-CN"/>
              </w:rPr>
              <w:t>For TDD, SRS collides with dynamic scheduled CSI-RS or PDSCH</w:t>
            </w:r>
          </w:p>
          <w:p w14:paraId="178454D5" w14:textId="6B811581" w:rsidR="000E24EB" w:rsidRDefault="000E24EB" w:rsidP="000E24EB">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w:t>
            </w:r>
            <w:r w:rsidRPr="000E24EB">
              <w:rPr>
                <w:color w:val="FF0000"/>
              </w:rPr>
              <w:t>SRS</w:t>
            </w:r>
            <w:r>
              <w:t xml:space="preserve">, or PUCCH, or PUSCH, or PRACH in a set of symbols of a slot and the UE detects a DCI format indicating to the UE to receive CSI-RS or PDSCH in a subset of symbols from the set of symbols, then </w:t>
            </w:r>
          </w:p>
          <w:p w14:paraId="7241D4E1" w14:textId="5C811A5B" w:rsidR="000E24EB" w:rsidRPr="001F460E" w:rsidRDefault="000E24EB" w:rsidP="000E24EB">
            <w:pPr>
              <w:pStyle w:val="B1"/>
            </w:pPr>
            <w:r w:rsidRPr="001F460E">
              <w:t>-</w:t>
            </w:r>
            <w:r>
              <w:tab/>
              <w:t>...</w:t>
            </w:r>
            <w:r w:rsidRPr="001F460E">
              <w:t xml:space="preserve">.  </w:t>
            </w:r>
          </w:p>
          <w:p w14:paraId="6290A7B5" w14:textId="77777777" w:rsidR="000E24EB" w:rsidRPr="008418E3" w:rsidRDefault="000E24EB" w:rsidP="000E24EB">
            <w:pPr>
              <w:pStyle w:val="B1"/>
              <w:rPr>
                <w:lang w:val="en-US" w:eastAsia="zh-CN"/>
              </w:rPr>
            </w:pPr>
            <w:r>
              <w:rPr>
                <w:lang w:val="en-US" w:eastAsia="zh-CN"/>
              </w:rPr>
              <w:t>-</w:t>
            </w:r>
            <w:r>
              <w:rPr>
                <w:lang w:val="en-US" w:eastAsia="zh-CN"/>
              </w:rPr>
              <w:tab/>
              <w:t xml:space="preserve">The UE does not expect to cancel the transmission of </w:t>
            </w:r>
            <w:r w:rsidRPr="000E24EB">
              <w:rPr>
                <w:color w:val="FF0000"/>
                <w:lang w:val="en-US" w:eastAsia="zh-CN"/>
              </w:rPr>
              <w:t>SRS</w:t>
            </w:r>
            <w:r>
              <w:rPr>
                <w:lang w:val="en-US" w:eastAsia="zh-CN"/>
              </w:rPr>
              <w:t xml:space="preserve">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1ACECB21" w14:textId="1E485CF2" w:rsidR="000E24EB" w:rsidRPr="000E24EB" w:rsidRDefault="000E24EB" w:rsidP="001C6A71">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等线" w:hint="eastAsia"/>
                <w:lang w:eastAsia="zh-CN"/>
              </w:rPr>
              <w:t xml:space="preserve">and </w:t>
            </w:r>
            <m:oMath>
              <m:r>
                <w:rPr>
                  <w:rFonts w:ascii="Cambria Math" w:eastAsia="等线" w:hAnsi="Cambria Math"/>
                  <w:lang w:eastAsia="zh-CN"/>
                </w:rPr>
                <m:t>μ</m:t>
              </m:r>
            </m:oMath>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the DCI format </w:t>
            </w:r>
            <w:r w:rsidRPr="001F460E">
              <w:rPr>
                <w:rFonts w:hint="eastAsia"/>
                <w:lang w:eastAsia="zh-CN"/>
              </w:rPr>
              <w:t>and</w:t>
            </w:r>
            <w:r w:rsidRPr="001F460E">
              <w:rPr>
                <w:rFonts w:eastAsia="等线" w:hint="eastAsia"/>
                <w:lang w:eastAsia="zh-CN"/>
              </w:rPr>
              <w:t xml:space="preserve"> the SCS configuration of the SRS, PUCCH, PUSCH</w:t>
            </w:r>
            <w:r w:rsidRPr="001F460E">
              <w:rPr>
                <w:rFonts w:hint="eastAsia"/>
                <w:lang w:eastAsia="zh-CN"/>
              </w:rPr>
              <w:t xml:space="preserve"> or</w:t>
            </w:r>
            <w:r w:rsidRPr="001F460E">
              <w:rPr>
                <w:rFonts w:eastAsia="等线"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tc>
      </w:tr>
      <w:tr w:rsidR="001C6A71" w14:paraId="09306350" w14:textId="77777777" w:rsidTr="00A66C61">
        <w:tc>
          <w:tcPr>
            <w:tcW w:w="9060" w:type="dxa"/>
          </w:tcPr>
          <w:p w14:paraId="74C1882B" w14:textId="45A74693" w:rsidR="0046449A" w:rsidRPr="0046449A" w:rsidRDefault="0046449A" w:rsidP="001C6A71">
            <w:pPr>
              <w:rPr>
                <w:b/>
              </w:rPr>
            </w:pPr>
            <w:r w:rsidRPr="0046449A">
              <w:rPr>
                <w:rFonts w:eastAsiaTheme="minorEastAsia" w:hint="eastAsia"/>
                <w:b/>
                <w:lang w:eastAsia="zh-CN"/>
              </w:rPr>
              <w:t>T</w:t>
            </w:r>
            <w:r w:rsidRPr="0046449A">
              <w:rPr>
                <w:rFonts w:eastAsiaTheme="minorEastAsia"/>
                <w:b/>
                <w:lang w:eastAsia="zh-CN"/>
              </w:rPr>
              <w:t xml:space="preserve">S 38.213 </w:t>
            </w:r>
            <w:r w:rsidRPr="0046449A">
              <w:rPr>
                <w:rFonts w:eastAsiaTheme="minorEastAsia"/>
                <w:b/>
                <w:szCs w:val="20"/>
                <w:lang w:eastAsia="zh-CN"/>
              </w:rPr>
              <w:t xml:space="preserve">For TDD, SRS collides with </w:t>
            </w:r>
            <w:r w:rsidRPr="0046449A">
              <w:rPr>
                <w:b/>
              </w:rPr>
              <w:t>downlink or flexible symbols(s) indicated by SFI</w:t>
            </w:r>
          </w:p>
          <w:p w14:paraId="42E0E49F" w14:textId="3F91BF60" w:rsidR="001C6A71" w:rsidRPr="00F24E06" w:rsidRDefault="001C6A71" w:rsidP="001C6A71">
            <w:pPr>
              <w:rPr>
                <w:lang w:eastAsia="zh-CN"/>
              </w:rPr>
            </w:pPr>
            <w:r w:rsidRPr="00B916EC">
              <w:t xml:space="preserve">If </w:t>
            </w:r>
            <w:r>
              <w:t>a</w:t>
            </w:r>
            <w:r w:rsidRPr="00B916EC">
              <w:t xml:space="preserve"> UE is configured by higher layers </w:t>
            </w:r>
            <w:r>
              <w:t xml:space="preserve">to </w:t>
            </w:r>
            <w:r w:rsidRPr="00B916EC">
              <w:t>transmi</w:t>
            </w:r>
            <w:r>
              <w:t>t</w:t>
            </w:r>
            <w:r w:rsidRPr="00B916EC">
              <w:t xml:space="preserve"> </w:t>
            </w:r>
            <w:r w:rsidRPr="00D24404">
              <w:rPr>
                <w:color w:val="FF0000"/>
              </w:rPr>
              <w:t>SRS</w:t>
            </w:r>
            <w:r>
              <w:t>,</w:t>
            </w:r>
            <w:r w:rsidRPr="00B916EC">
              <w:t xml:space="preserve"> or PUCCH</w:t>
            </w:r>
            <w:r>
              <w:t>,</w:t>
            </w:r>
            <w:r w:rsidRPr="00B916EC">
              <w:t xml:space="preserve"> or PUSCH</w:t>
            </w:r>
            <w:r>
              <w:t xml:space="preserve">, or PRACH in a set of symbols of a slot and the UE detects a DCI format 2_0 </w:t>
            </w:r>
            <w:r>
              <w:rPr>
                <w:lang w:eastAsia="zh-CN"/>
              </w:rPr>
              <w:t xml:space="preserve">with a slot format value other than 255 that </w:t>
            </w:r>
            <w:r>
              <w:t xml:space="preserve">indicates a slot format with a subset of symbols from the set of symbols as </w:t>
            </w:r>
            <w:r w:rsidRPr="00F24E06">
              <w:t xml:space="preserve">downlink or flexible, or the UE detects a DCI format indicating </w:t>
            </w:r>
            <w:r>
              <w:t xml:space="preserve">to </w:t>
            </w:r>
            <w:r w:rsidRPr="00F24E06">
              <w:t xml:space="preserve">the UE to receive CSI-RS or PDSCH in </w:t>
            </w:r>
            <w:r>
              <w:t>a subset of symbols from</w:t>
            </w:r>
            <w:r w:rsidRPr="00F24E06">
              <w:t xml:space="preserve"> the set of symbols, then </w:t>
            </w:r>
          </w:p>
          <w:p w14:paraId="1022C196" w14:textId="41384C52" w:rsidR="001C6A71" w:rsidRPr="001F460E" w:rsidRDefault="001C6A71" w:rsidP="00D24404">
            <w:pPr>
              <w:ind w:left="568" w:hanging="284"/>
            </w:pPr>
            <w:r>
              <w:t>-</w:t>
            </w:r>
            <w:r>
              <w:tab/>
            </w:r>
            <w:r w:rsidR="00D24404">
              <w:t>…</w:t>
            </w:r>
            <w:r w:rsidRPr="001F460E">
              <w:t xml:space="preserve">. </w:t>
            </w:r>
          </w:p>
          <w:p w14:paraId="20694FEA" w14:textId="77777777" w:rsidR="001C6A71" w:rsidRPr="008418E3" w:rsidRDefault="001C6A71" w:rsidP="001C6A71">
            <w:pPr>
              <w:pStyle w:val="B1"/>
              <w:rPr>
                <w:lang w:val="en-US" w:eastAsia="zh-CN"/>
              </w:rPr>
            </w:pPr>
            <w:r>
              <w:rPr>
                <w:lang w:val="en-US" w:eastAsia="zh-CN"/>
              </w:rPr>
              <w:t>-</w:t>
            </w:r>
            <w:r>
              <w:rPr>
                <w:lang w:val="en-US" w:eastAsia="zh-CN"/>
              </w:rPr>
              <w:tab/>
              <w:t>The UE does not expect to cancel the transmission of</w:t>
            </w:r>
            <w:r w:rsidRPr="00D24404">
              <w:rPr>
                <w:color w:val="FF0000"/>
                <w:lang w:val="en-US" w:eastAsia="zh-CN"/>
              </w:rPr>
              <w:t xml:space="preserve"> SRS</w:t>
            </w:r>
            <w:r>
              <w:rPr>
                <w:lang w:val="en-US" w:eastAsia="zh-CN"/>
              </w:rPr>
              <w:t xml:space="preserve">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1BB8520C" w14:textId="3A08CE61" w:rsidR="001C6A71" w:rsidRPr="001C6A71" w:rsidRDefault="001C6A71" w:rsidP="001C6A71">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等线" w:hint="eastAsia"/>
                <w:lang w:eastAsia="zh-CN"/>
              </w:rPr>
              <w:t xml:space="preserve">and </w:t>
            </w:r>
            <m:oMath>
              <m:r>
                <w:rPr>
                  <w:rFonts w:ascii="Cambria Math" w:eastAsia="等线" w:hAnsi="Cambria Math"/>
                  <w:lang w:eastAsia="zh-CN"/>
                </w:rPr>
                <m:t>μ</m:t>
              </m:r>
            </m:oMath>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the DCI format </w:t>
            </w:r>
            <w:r w:rsidRPr="001F460E">
              <w:rPr>
                <w:rFonts w:hint="eastAsia"/>
                <w:lang w:eastAsia="zh-CN"/>
              </w:rPr>
              <w:t>and</w:t>
            </w:r>
            <w:r w:rsidRPr="001F460E">
              <w:rPr>
                <w:rFonts w:eastAsia="等线" w:hint="eastAsia"/>
                <w:lang w:eastAsia="zh-CN"/>
              </w:rPr>
              <w:t xml:space="preserve"> the SCS configuration of the SRS, PUCCH, PUSCH</w:t>
            </w:r>
            <w:r w:rsidRPr="001F460E">
              <w:rPr>
                <w:rFonts w:hint="eastAsia"/>
                <w:lang w:eastAsia="zh-CN"/>
              </w:rPr>
              <w:t xml:space="preserve"> or</w:t>
            </w:r>
            <w:r w:rsidRPr="001F460E">
              <w:rPr>
                <w:rFonts w:eastAsia="等线"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tc>
      </w:tr>
      <w:tr w:rsidR="009D4F16" w14:paraId="080A5466" w14:textId="77777777" w:rsidTr="00A66C61">
        <w:tc>
          <w:tcPr>
            <w:tcW w:w="9060" w:type="dxa"/>
          </w:tcPr>
          <w:p w14:paraId="68481877" w14:textId="79348FFF" w:rsidR="0046449A" w:rsidRPr="0046449A" w:rsidRDefault="0046449A" w:rsidP="0046449A">
            <w:pPr>
              <w:rPr>
                <w:b/>
              </w:rPr>
            </w:pPr>
            <w:r w:rsidRPr="0046449A">
              <w:rPr>
                <w:rFonts w:eastAsiaTheme="minorEastAsia" w:hint="eastAsia"/>
                <w:b/>
                <w:lang w:eastAsia="zh-CN"/>
              </w:rPr>
              <w:t>T</w:t>
            </w:r>
            <w:r w:rsidRPr="0046449A">
              <w:rPr>
                <w:rFonts w:eastAsiaTheme="minorEastAsia"/>
                <w:b/>
                <w:lang w:eastAsia="zh-CN"/>
              </w:rPr>
              <w:t xml:space="preserve">S 38.213 </w:t>
            </w:r>
            <w:r w:rsidRPr="0046449A">
              <w:rPr>
                <w:rFonts w:eastAsiaTheme="minorEastAsia"/>
                <w:b/>
                <w:szCs w:val="20"/>
                <w:lang w:eastAsia="zh-CN"/>
              </w:rPr>
              <w:t xml:space="preserve">For </w:t>
            </w:r>
            <w:r>
              <w:rPr>
                <w:rFonts w:eastAsiaTheme="minorEastAsia"/>
                <w:b/>
                <w:szCs w:val="20"/>
                <w:lang w:eastAsia="zh-CN"/>
              </w:rPr>
              <w:t>HD-FDD</w:t>
            </w:r>
            <w:r w:rsidRPr="0046449A">
              <w:rPr>
                <w:rFonts w:eastAsiaTheme="minorEastAsia"/>
                <w:b/>
                <w:szCs w:val="20"/>
                <w:lang w:eastAsia="zh-CN"/>
              </w:rPr>
              <w:t xml:space="preserve">, SRS collides with </w:t>
            </w:r>
            <w:r w:rsidR="00C11FAE" w:rsidRPr="0046449A">
              <w:rPr>
                <w:rFonts w:eastAsiaTheme="minorEastAsia"/>
                <w:b/>
                <w:szCs w:val="20"/>
                <w:lang w:eastAsia="zh-CN"/>
              </w:rPr>
              <w:t>dynamic scheduled CSI-RS or PDSCH</w:t>
            </w:r>
          </w:p>
          <w:p w14:paraId="56D31C30" w14:textId="77777777" w:rsidR="006F3145" w:rsidRDefault="006F3145" w:rsidP="006F3145">
            <w:r>
              <w:t xml:space="preserve">If a HD-UE is configured by higher layers to transmit </w:t>
            </w:r>
            <w:r w:rsidRPr="0097410F">
              <w:rPr>
                <w:color w:val="FF0000"/>
              </w:rPr>
              <w:t>SRS</w:t>
            </w:r>
            <w:r>
              <w:t xml:space="preserve">, or PUCCH, or PUSCH in a set of symbols and the UE detects a DCI format indicating to the HD-UE to receive CSI-RS or PDSCH in a subset of symbols from the set of symbols, then </w:t>
            </w:r>
          </w:p>
          <w:p w14:paraId="7BED3134" w14:textId="1A721581" w:rsidR="006F3145" w:rsidRPr="00991649" w:rsidRDefault="006F3145" w:rsidP="006F3145">
            <w:pPr>
              <w:pStyle w:val="B1"/>
              <w:rPr>
                <w:lang w:eastAsia="zh-CN"/>
              </w:rPr>
            </w:pPr>
            <w:r>
              <w:lastRenderedPageBreak/>
              <w:t>-</w:t>
            </w:r>
            <w:r>
              <w:tab/>
              <w:t>…</w:t>
            </w:r>
            <w:r>
              <w:rPr>
                <w:lang w:val="en-US"/>
              </w:rPr>
              <w:t>.</w:t>
            </w:r>
          </w:p>
          <w:p w14:paraId="55859AF0" w14:textId="77777777" w:rsidR="006F3145" w:rsidRPr="008418E3" w:rsidRDefault="006F3145" w:rsidP="006F3145">
            <w:pPr>
              <w:pStyle w:val="B1"/>
              <w:rPr>
                <w:lang w:val="en-US" w:eastAsia="zh-CN"/>
              </w:rPr>
            </w:pPr>
            <w:r>
              <w:rPr>
                <w:lang w:val="en-US" w:eastAsia="zh-CN"/>
              </w:rPr>
              <w:t>-</w:t>
            </w:r>
            <w:r>
              <w:rPr>
                <w:lang w:val="en-US" w:eastAsia="zh-CN"/>
              </w:rPr>
              <w:tab/>
              <w:t xml:space="preserve">the HD-UE does not expect to cancel the transmission of </w:t>
            </w:r>
            <w:r w:rsidRPr="0097410F">
              <w:rPr>
                <w:color w:val="FF0000"/>
                <w:lang w:val="en-US" w:eastAsia="zh-CN"/>
              </w:rPr>
              <w:t>SRS</w:t>
            </w:r>
            <w:r>
              <w:rPr>
                <w:lang w:val="en-US" w:eastAsia="zh-CN"/>
              </w:rPr>
              <w:t xml:space="preserve">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 </w:t>
            </w:r>
          </w:p>
          <w:p w14:paraId="7B22FB29" w14:textId="25AFA72B" w:rsidR="006F3145" w:rsidRPr="006F3145" w:rsidRDefault="006F3145" w:rsidP="006F3145">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等线" w:hint="eastAsia"/>
                <w:lang w:eastAsia="zh-CN"/>
              </w:rPr>
              <w:t xml:space="preserve">and </w:t>
            </w:r>
            <m:oMath>
              <m:r>
                <w:rPr>
                  <w:rFonts w:ascii="Cambria Math" w:eastAsia="等线" w:hAnsi="Cambria Math"/>
                  <w:lang w:eastAsia="zh-CN"/>
                </w:rPr>
                <m:t>μ</m:t>
              </m:r>
            </m:oMath>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the DCI format </w:t>
            </w:r>
            <w:r w:rsidRPr="001F460E">
              <w:rPr>
                <w:rFonts w:hint="eastAsia"/>
                <w:lang w:eastAsia="zh-CN"/>
              </w:rPr>
              <w:t>and</w:t>
            </w:r>
            <w:r w:rsidRPr="001F460E">
              <w:rPr>
                <w:rFonts w:eastAsia="等线" w:hint="eastAsia"/>
                <w:lang w:eastAsia="zh-CN"/>
              </w:rPr>
              <w:t xml:space="preserve"> the SCS configuration of the SRS, PUCCH, PUSCH</w:t>
            </w:r>
            <w:r w:rsidRPr="001F460E">
              <w:t>.</w:t>
            </w:r>
          </w:p>
        </w:tc>
      </w:tr>
    </w:tbl>
    <w:p w14:paraId="7FE4CA56" w14:textId="0075C496" w:rsidR="009159C0" w:rsidRPr="00420480" w:rsidRDefault="000C6B99" w:rsidP="00E15814">
      <w:pPr>
        <w:pStyle w:val="a0"/>
        <w:spacing w:before="60" w:line="260" w:lineRule="exact"/>
        <w:rPr>
          <w:szCs w:val="20"/>
        </w:rPr>
      </w:pPr>
      <w:r>
        <w:rPr>
          <w:rFonts w:eastAsiaTheme="minorEastAsia"/>
          <w:szCs w:val="20"/>
          <w:lang w:eastAsia="zh-CN"/>
        </w:rPr>
        <w:lastRenderedPageBreak/>
        <w:t>For Option 2,</w:t>
      </w:r>
      <w:r w:rsidR="00207D8E" w:rsidRPr="00207D8E">
        <w:rPr>
          <w:rFonts w:eastAsiaTheme="minorEastAsia"/>
          <w:szCs w:val="20"/>
          <w:lang w:eastAsia="zh-CN"/>
        </w:rPr>
        <w:t xml:space="preserve"> </w:t>
      </w:r>
      <w:r w:rsidR="00207D8E">
        <w:rPr>
          <w:rFonts w:eastAsiaTheme="minorEastAsia"/>
          <w:szCs w:val="20"/>
          <w:lang w:eastAsia="zh-CN"/>
        </w:rPr>
        <w:t xml:space="preserve">low </w:t>
      </w:r>
      <w:r w:rsidR="009159C0">
        <w:rPr>
          <w:rFonts w:eastAsiaTheme="minorEastAsia"/>
          <w:szCs w:val="20"/>
          <w:lang w:eastAsia="zh-CN"/>
        </w:rPr>
        <w:t>priority</w:t>
      </w:r>
      <w:r w:rsidR="00207D8E">
        <w:rPr>
          <w:rFonts w:eastAsiaTheme="minorEastAsia"/>
          <w:szCs w:val="20"/>
          <w:lang w:eastAsia="zh-CN"/>
        </w:rPr>
        <w:t xml:space="preserve"> SRS should be supported</w:t>
      </w:r>
      <w:r w:rsidR="002425A4" w:rsidRPr="009159C0">
        <w:rPr>
          <w:rFonts w:eastAsiaTheme="minorEastAsia"/>
          <w:szCs w:val="20"/>
          <w:lang w:eastAsia="zh-CN"/>
        </w:rPr>
        <w:t xml:space="preserve">. </w:t>
      </w:r>
      <w:r w:rsidR="00E15814" w:rsidRPr="009159C0">
        <w:rPr>
          <w:rFonts w:eastAsiaTheme="minorEastAsia"/>
          <w:szCs w:val="20"/>
          <w:lang w:eastAsia="zh-CN"/>
        </w:rPr>
        <w:t xml:space="preserve">However, </w:t>
      </w:r>
      <w:r w:rsidR="00D2541E" w:rsidRPr="009159C0">
        <w:rPr>
          <w:rFonts w:eastAsiaTheme="minorEastAsia"/>
          <w:szCs w:val="20"/>
          <w:lang w:eastAsia="zh-CN"/>
        </w:rPr>
        <w:t>f</w:t>
      </w:r>
      <w:r w:rsidR="00425C60" w:rsidRPr="009159C0">
        <w:rPr>
          <w:rFonts w:eastAsiaTheme="minorEastAsia"/>
          <w:szCs w:val="20"/>
          <w:lang w:eastAsia="zh-CN"/>
        </w:rPr>
        <w:t>or SRS for positioning frequency hopping</w:t>
      </w:r>
      <w:r w:rsidR="0051100F" w:rsidRPr="009159C0">
        <w:rPr>
          <w:rFonts w:eastAsiaTheme="minorEastAsia"/>
          <w:szCs w:val="20"/>
          <w:lang w:eastAsia="zh-CN"/>
        </w:rPr>
        <w:t>, the</w:t>
      </w:r>
      <w:r w:rsidR="00425C60" w:rsidRPr="009159C0">
        <w:rPr>
          <w:rFonts w:eastAsiaTheme="minorEastAsia"/>
          <w:szCs w:val="20"/>
          <w:lang w:eastAsia="zh-CN"/>
        </w:rPr>
        <w:t xml:space="preserve"> </w:t>
      </w:r>
      <w:r w:rsidR="002C34A2" w:rsidRPr="009159C0">
        <w:rPr>
          <w:rFonts w:eastAsiaTheme="minorEastAsia" w:hint="eastAsia"/>
          <w:szCs w:val="20"/>
          <w:lang w:eastAsia="zh-CN"/>
        </w:rPr>
        <w:t>dro</w:t>
      </w:r>
      <w:r w:rsidR="002C34A2" w:rsidRPr="009159C0">
        <w:rPr>
          <w:rFonts w:eastAsiaTheme="minorEastAsia"/>
          <w:szCs w:val="20"/>
          <w:lang w:eastAsia="zh-CN"/>
        </w:rPr>
        <w:t>pping</w:t>
      </w:r>
      <w:r w:rsidR="0051100F" w:rsidRPr="009159C0">
        <w:rPr>
          <w:rFonts w:eastAsiaTheme="minorEastAsia"/>
          <w:szCs w:val="20"/>
          <w:lang w:eastAsia="zh-CN"/>
        </w:rPr>
        <w:t xml:space="preserve"> rules</w:t>
      </w:r>
      <w:r w:rsidR="00425C60" w:rsidRPr="009159C0">
        <w:rPr>
          <w:rFonts w:eastAsiaTheme="minorEastAsia"/>
          <w:szCs w:val="20"/>
          <w:lang w:eastAsia="zh-CN"/>
        </w:rPr>
        <w:t xml:space="preserve"> with other UL and DL signals/channels</w:t>
      </w:r>
      <w:r w:rsidR="0051100F" w:rsidRPr="009159C0">
        <w:rPr>
          <w:rFonts w:eastAsiaTheme="minorEastAsia"/>
          <w:szCs w:val="20"/>
          <w:lang w:eastAsia="zh-CN"/>
        </w:rPr>
        <w:t xml:space="preserve"> </w:t>
      </w:r>
      <w:r w:rsidR="004A3CDB" w:rsidRPr="009159C0">
        <w:rPr>
          <w:rFonts w:eastAsiaTheme="minorEastAsia"/>
          <w:szCs w:val="20"/>
          <w:lang w:eastAsia="zh-CN"/>
        </w:rPr>
        <w:t xml:space="preserve">may </w:t>
      </w:r>
      <w:r w:rsidR="004A1433" w:rsidRPr="009159C0">
        <w:rPr>
          <w:rFonts w:eastAsiaTheme="minorEastAsia"/>
          <w:szCs w:val="20"/>
          <w:lang w:eastAsia="zh-CN"/>
        </w:rPr>
        <w:t>have some differences</w:t>
      </w:r>
      <w:r w:rsidR="004A3CDB" w:rsidRPr="009159C0">
        <w:rPr>
          <w:rFonts w:eastAsiaTheme="minorEastAsia"/>
          <w:szCs w:val="20"/>
          <w:lang w:eastAsia="zh-CN"/>
        </w:rPr>
        <w:t xml:space="preserve"> </w:t>
      </w:r>
      <w:r w:rsidR="004A1433" w:rsidRPr="009159C0">
        <w:rPr>
          <w:rFonts w:eastAsiaTheme="minorEastAsia"/>
          <w:szCs w:val="20"/>
          <w:lang w:eastAsia="zh-CN"/>
        </w:rPr>
        <w:t>compared to</w:t>
      </w:r>
      <w:r w:rsidR="004A3CDB" w:rsidRPr="009159C0">
        <w:rPr>
          <w:rFonts w:eastAsiaTheme="minorEastAsia"/>
          <w:szCs w:val="20"/>
          <w:lang w:eastAsia="zh-CN"/>
        </w:rPr>
        <w:t xml:space="preserve"> legacy </w:t>
      </w:r>
      <w:r w:rsidR="00897661" w:rsidRPr="009159C0">
        <w:rPr>
          <w:rFonts w:eastAsiaTheme="minorEastAsia"/>
          <w:szCs w:val="20"/>
          <w:lang w:eastAsia="zh-CN"/>
        </w:rPr>
        <w:t>dropping</w:t>
      </w:r>
      <w:r w:rsidR="004A3CDB" w:rsidRPr="009159C0">
        <w:rPr>
          <w:rFonts w:eastAsiaTheme="minorEastAsia"/>
          <w:szCs w:val="20"/>
          <w:lang w:eastAsia="zh-CN"/>
        </w:rPr>
        <w:t xml:space="preserve"> rules </w:t>
      </w:r>
      <w:r w:rsidR="004B34FA" w:rsidRPr="009159C0">
        <w:rPr>
          <w:rFonts w:eastAsiaTheme="minorEastAsia"/>
          <w:szCs w:val="20"/>
          <w:lang w:eastAsia="zh-CN"/>
        </w:rPr>
        <w:t xml:space="preserve">of </w:t>
      </w:r>
      <w:r w:rsidR="004A3CDB" w:rsidRPr="009159C0">
        <w:rPr>
          <w:rFonts w:eastAsiaTheme="minorEastAsia"/>
          <w:szCs w:val="20"/>
          <w:lang w:eastAsia="zh-CN"/>
        </w:rPr>
        <w:t>SRS</w:t>
      </w:r>
      <w:r w:rsidR="00741967" w:rsidRPr="009159C0">
        <w:rPr>
          <w:rFonts w:eastAsiaTheme="minorEastAsia"/>
          <w:szCs w:val="20"/>
          <w:lang w:eastAsia="zh-CN"/>
        </w:rPr>
        <w:t xml:space="preserve"> for positioning</w:t>
      </w:r>
      <w:r w:rsidR="004A3CDB" w:rsidRPr="009159C0">
        <w:rPr>
          <w:rFonts w:eastAsiaTheme="minorEastAsia"/>
          <w:szCs w:val="20"/>
          <w:lang w:eastAsia="zh-CN"/>
        </w:rPr>
        <w:t>.</w:t>
      </w:r>
      <w:r w:rsidR="004A1433" w:rsidRPr="009159C0">
        <w:rPr>
          <w:rFonts w:eastAsiaTheme="minorEastAsia" w:hint="eastAsia"/>
          <w:szCs w:val="20"/>
          <w:lang w:eastAsia="zh-CN"/>
        </w:rPr>
        <w:t xml:space="preserve"> </w:t>
      </w:r>
      <w:r w:rsidR="004B34FA" w:rsidRPr="009159C0">
        <w:rPr>
          <w:rFonts w:eastAsiaTheme="minorEastAsia"/>
          <w:szCs w:val="20"/>
          <w:lang w:eastAsia="zh-CN"/>
        </w:rPr>
        <w:t>For legacy</w:t>
      </w:r>
      <w:r w:rsidR="004B34FA">
        <w:rPr>
          <w:rFonts w:eastAsiaTheme="minorEastAsia"/>
          <w:szCs w:val="20"/>
          <w:lang w:eastAsia="zh-CN"/>
        </w:rPr>
        <w:t xml:space="preserve"> </w:t>
      </w:r>
      <w:r w:rsidR="00C054FF">
        <w:rPr>
          <w:rFonts w:eastAsiaTheme="minorEastAsia"/>
          <w:szCs w:val="20"/>
          <w:lang w:eastAsia="zh-CN"/>
        </w:rPr>
        <w:t>dropping</w:t>
      </w:r>
      <w:r w:rsidR="004B34FA">
        <w:rPr>
          <w:rFonts w:eastAsiaTheme="minorEastAsia"/>
          <w:szCs w:val="20"/>
          <w:lang w:eastAsia="zh-CN"/>
        </w:rPr>
        <w:t xml:space="preserve"> rules of SRS</w:t>
      </w:r>
      <w:r w:rsidR="00741967">
        <w:rPr>
          <w:rFonts w:eastAsiaTheme="minorEastAsia"/>
          <w:szCs w:val="20"/>
          <w:lang w:eastAsia="zh-CN"/>
        </w:rPr>
        <w:t xml:space="preserve"> for positioning, </w:t>
      </w:r>
      <w:r w:rsidR="00741967" w:rsidRPr="00755E0A">
        <w:rPr>
          <w:szCs w:val="20"/>
        </w:rPr>
        <w:t xml:space="preserve">the SRS is </w:t>
      </w:r>
      <w:r w:rsidR="00057CDB">
        <w:rPr>
          <w:szCs w:val="20"/>
        </w:rPr>
        <w:t xml:space="preserve">generally </w:t>
      </w:r>
      <w:r w:rsidR="00741967" w:rsidRPr="00755E0A">
        <w:rPr>
          <w:szCs w:val="20"/>
        </w:rPr>
        <w:t xml:space="preserve">dropped </w:t>
      </w:r>
      <w:r w:rsidR="00741967" w:rsidRPr="00741967">
        <w:rPr>
          <w:szCs w:val="20"/>
        </w:rPr>
        <w:t>in the symbols where the collision occur</w:t>
      </w:r>
      <w:r w:rsidR="00C949E0">
        <w:rPr>
          <w:szCs w:val="20"/>
        </w:rPr>
        <w:t xml:space="preserve">s, e.g., </w:t>
      </w:r>
      <w:r w:rsidR="00D5217C">
        <w:rPr>
          <w:szCs w:val="20"/>
        </w:rPr>
        <w:t>f</w:t>
      </w:r>
      <w:r w:rsidR="00C949E0" w:rsidRPr="00755E0A">
        <w:rPr>
          <w:szCs w:val="20"/>
        </w:rPr>
        <w:t xml:space="preserve">or operation on the same carrier, if an SRS configured by the higher parameter </w:t>
      </w:r>
      <w:r w:rsidR="00C949E0" w:rsidRPr="00755E0A">
        <w:rPr>
          <w:i/>
          <w:iCs/>
          <w:szCs w:val="20"/>
          <w:lang w:val="en-GB"/>
        </w:rPr>
        <w:t>SRS-</w:t>
      </w:r>
      <w:proofErr w:type="spellStart"/>
      <w:r w:rsidR="00C949E0" w:rsidRPr="00755E0A">
        <w:rPr>
          <w:i/>
          <w:iCs/>
          <w:szCs w:val="20"/>
          <w:lang w:val="en-GB"/>
        </w:rPr>
        <w:t>PosResource</w:t>
      </w:r>
      <w:proofErr w:type="spellEnd"/>
      <w:r w:rsidR="00C949E0" w:rsidRPr="00755E0A">
        <w:rPr>
          <w:i/>
          <w:iCs/>
          <w:szCs w:val="20"/>
          <w:lang w:val="en-GB"/>
        </w:rPr>
        <w:t xml:space="preserve"> </w:t>
      </w:r>
      <w:r w:rsidR="00C949E0" w:rsidRPr="00755E0A">
        <w:rPr>
          <w:szCs w:val="20"/>
        </w:rPr>
        <w:t xml:space="preserve">collides with a scheduled PUSCH, the SRS is dropped </w:t>
      </w:r>
      <w:r w:rsidR="00C949E0" w:rsidRPr="00D53770">
        <w:rPr>
          <w:szCs w:val="20"/>
        </w:rPr>
        <w:t>in the symbols where the collision occurs</w:t>
      </w:r>
      <w:r w:rsidR="00C949E0" w:rsidRPr="00755E0A">
        <w:rPr>
          <w:szCs w:val="20"/>
        </w:rPr>
        <w:t>.</w:t>
      </w:r>
      <w:r w:rsidR="004A1433">
        <w:rPr>
          <w:rFonts w:eastAsiaTheme="minorEastAsia" w:hint="eastAsia"/>
          <w:szCs w:val="20"/>
          <w:lang w:eastAsia="zh-CN"/>
        </w:rPr>
        <w:t xml:space="preserve"> </w:t>
      </w:r>
      <w:r w:rsidR="000E7AC0">
        <w:rPr>
          <w:szCs w:val="20"/>
        </w:rPr>
        <w:t>But for SRS for positioning frequency hopping,</w:t>
      </w:r>
      <w:r w:rsidR="00420480">
        <w:rPr>
          <w:szCs w:val="20"/>
        </w:rPr>
        <w:t xml:space="preserve"> </w:t>
      </w:r>
      <w:r w:rsidR="00420480">
        <w:rPr>
          <w:rFonts w:eastAsiaTheme="minorEastAsia"/>
          <w:szCs w:val="20"/>
          <w:lang w:eastAsia="zh-CN"/>
        </w:rPr>
        <w:t>t</w:t>
      </w:r>
      <w:r w:rsidR="009159C0">
        <w:rPr>
          <w:rFonts w:eastAsiaTheme="minorEastAsia"/>
          <w:szCs w:val="20"/>
          <w:lang w:eastAsia="zh-CN"/>
        </w:rPr>
        <w:t xml:space="preserve">here </w:t>
      </w:r>
      <w:r w:rsidR="00420480">
        <w:rPr>
          <w:rFonts w:eastAsiaTheme="minorEastAsia"/>
          <w:szCs w:val="20"/>
          <w:lang w:eastAsia="zh-CN"/>
        </w:rPr>
        <w:t>may be</w:t>
      </w:r>
      <w:r w:rsidR="009159C0">
        <w:rPr>
          <w:rFonts w:eastAsiaTheme="minorEastAsia"/>
          <w:szCs w:val="20"/>
          <w:lang w:eastAsia="zh-CN"/>
        </w:rPr>
        <w:t xml:space="preserve"> two alternatives that can be considered for SRS for positioning frequency hopping</w:t>
      </w:r>
      <w:r w:rsidR="00FD7B50">
        <w:rPr>
          <w:rFonts w:eastAsiaTheme="minorEastAsia"/>
          <w:szCs w:val="20"/>
          <w:lang w:eastAsia="zh-CN"/>
        </w:rPr>
        <w:t>.</w:t>
      </w:r>
    </w:p>
    <w:p w14:paraId="054784EE" w14:textId="75928C41" w:rsidR="009159C0" w:rsidRPr="00A568A3" w:rsidRDefault="009159C0" w:rsidP="002C0B54">
      <w:pPr>
        <w:pStyle w:val="a0"/>
        <w:numPr>
          <w:ilvl w:val="0"/>
          <w:numId w:val="35"/>
        </w:numPr>
        <w:spacing w:before="60" w:line="260" w:lineRule="exact"/>
        <w:rPr>
          <w:rFonts w:eastAsiaTheme="minorEastAsia"/>
          <w:b/>
          <w:szCs w:val="20"/>
          <w:lang w:eastAsia="zh-CN"/>
        </w:rPr>
      </w:pPr>
      <w:r w:rsidRPr="00A568A3">
        <w:rPr>
          <w:rFonts w:eastAsiaTheme="minorEastAsia" w:hint="eastAsia"/>
          <w:b/>
          <w:szCs w:val="20"/>
          <w:lang w:eastAsia="zh-CN"/>
        </w:rPr>
        <w:t>A</w:t>
      </w:r>
      <w:r w:rsidRPr="00A568A3">
        <w:rPr>
          <w:rFonts w:eastAsiaTheme="minorEastAsia"/>
          <w:b/>
          <w:szCs w:val="20"/>
          <w:lang w:eastAsia="zh-CN"/>
        </w:rPr>
        <w:t>lt 1: UE drop</w:t>
      </w:r>
      <w:r w:rsidRPr="00A568A3">
        <w:rPr>
          <w:rFonts w:eastAsiaTheme="minorEastAsia" w:hint="eastAsia"/>
          <w:b/>
          <w:szCs w:val="20"/>
          <w:lang w:eastAsia="zh-CN"/>
        </w:rPr>
        <w:t xml:space="preserve"> </w:t>
      </w:r>
      <w:r w:rsidRPr="00A568A3">
        <w:rPr>
          <w:rFonts w:eastAsiaTheme="minorEastAsia"/>
          <w:b/>
          <w:szCs w:val="20"/>
          <w:lang w:eastAsia="zh-CN"/>
        </w:rPr>
        <w:t xml:space="preserve">the </w:t>
      </w:r>
      <w:r w:rsidR="009779BD" w:rsidRPr="00A568A3">
        <w:rPr>
          <w:rFonts w:eastAsiaTheme="minorEastAsia"/>
          <w:b/>
          <w:szCs w:val="20"/>
          <w:lang w:eastAsia="zh-CN"/>
        </w:rPr>
        <w:t>collision</w:t>
      </w:r>
      <w:r w:rsidRPr="00A568A3">
        <w:rPr>
          <w:rFonts w:eastAsiaTheme="minorEastAsia"/>
          <w:b/>
          <w:szCs w:val="20"/>
          <w:lang w:eastAsia="zh-CN"/>
        </w:rPr>
        <w:t xml:space="preserve"> symbols considering the switching time </w:t>
      </w:r>
    </w:p>
    <w:p w14:paraId="024DCB8F" w14:textId="2F591E30" w:rsidR="009159C0" w:rsidRPr="00A568A3" w:rsidRDefault="009159C0" w:rsidP="002C0B54">
      <w:pPr>
        <w:pStyle w:val="a0"/>
        <w:numPr>
          <w:ilvl w:val="0"/>
          <w:numId w:val="35"/>
        </w:numPr>
        <w:spacing w:before="60" w:line="260" w:lineRule="exact"/>
        <w:rPr>
          <w:rFonts w:eastAsiaTheme="minorEastAsia"/>
          <w:b/>
          <w:szCs w:val="20"/>
          <w:lang w:eastAsia="zh-CN"/>
        </w:rPr>
      </w:pPr>
      <w:r w:rsidRPr="00A568A3">
        <w:rPr>
          <w:rFonts w:eastAsiaTheme="minorEastAsia" w:hint="eastAsia"/>
          <w:b/>
          <w:szCs w:val="20"/>
          <w:lang w:eastAsia="zh-CN"/>
        </w:rPr>
        <w:t>A</w:t>
      </w:r>
      <w:r w:rsidRPr="00A568A3">
        <w:rPr>
          <w:rFonts w:eastAsiaTheme="minorEastAsia"/>
          <w:b/>
          <w:szCs w:val="20"/>
          <w:lang w:eastAsia="zh-CN"/>
        </w:rPr>
        <w:t>lt 2: UE drop all the SRS hops</w:t>
      </w:r>
    </w:p>
    <w:p w14:paraId="21488B1D" w14:textId="06403382" w:rsidR="00EB6354" w:rsidRDefault="00EB6354" w:rsidP="00EB6354">
      <w:pPr>
        <w:pStyle w:val="a0"/>
        <w:spacing w:line="260" w:lineRule="exact"/>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lt 1 is </w:t>
      </w:r>
      <w:r w:rsidR="00D74173">
        <w:rPr>
          <w:rFonts w:eastAsiaTheme="minorEastAsia"/>
          <w:szCs w:val="20"/>
          <w:lang w:eastAsia="zh-CN"/>
        </w:rPr>
        <w:t xml:space="preserve">a </w:t>
      </w:r>
      <w:r>
        <w:rPr>
          <w:rFonts w:eastAsiaTheme="minorEastAsia"/>
          <w:szCs w:val="20"/>
          <w:lang w:eastAsia="zh-CN"/>
        </w:rPr>
        <w:t>more straightforward way, which is similar to current dropping rule for SRS transmission</w:t>
      </w:r>
      <w:r w:rsidRPr="004E547A">
        <w:rPr>
          <w:rFonts w:eastAsiaTheme="minorEastAsia"/>
          <w:szCs w:val="20"/>
          <w:lang w:eastAsia="zh-CN"/>
        </w:rPr>
        <w:t xml:space="preserve"> </w:t>
      </w:r>
      <w:r>
        <w:rPr>
          <w:rFonts w:eastAsiaTheme="minorEastAsia"/>
          <w:szCs w:val="20"/>
          <w:lang w:eastAsia="zh-CN"/>
        </w:rPr>
        <w:t xml:space="preserve">outside the initial BWP in RRC_INACTIVE state along with the </w:t>
      </w:r>
      <w:proofErr w:type="spellStart"/>
      <w:r>
        <w:rPr>
          <w:rFonts w:eastAsiaTheme="minorEastAsia"/>
          <w:szCs w:val="20"/>
          <w:lang w:eastAsia="zh-CN"/>
        </w:rPr>
        <w:t>swiching</w:t>
      </w:r>
      <w:proofErr w:type="spellEnd"/>
      <w:r>
        <w:rPr>
          <w:rFonts w:eastAsiaTheme="minorEastAsia"/>
          <w:szCs w:val="20"/>
          <w:lang w:eastAsia="zh-CN"/>
        </w:rPr>
        <w:t xml:space="preserve"> time. </w:t>
      </w:r>
    </w:p>
    <w:p w14:paraId="770D919A" w14:textId="0E955BE5" w:rsidR="00EB6354" w:rsidRDefault="00EB6354" w:rsidP="00EB6354">
      <w:pPr>
        <w:pStyle w:val="a0"/>
        <w:spacing w:line="260" w:lineRule="exact"/>
        <w:rPr>
          <w:rFonts w:eastAsiaTheme="minorEastAsia"/>
          <w:szCs w:val="20"/>
          <w:lang w:eastAsia="zh-CN"/>
        </w:rPr>
      </w:pPr>
      <w:r>
        <w:rPr>
          <w:rFonts w:eastAsiaTheme="minorEastAsia"/>
          <w:szCs w:val="20"/>
          <w:lang w:eastAsia="zh-CN"/>
        </w:rPr>
        <w:t>However, Alt</w:t>
      </w:r>
      <w:r w:rsidR="00A82DB4">
        <w:rPr>
          <w:rFonts w:eastAsiaTheme="minorEastAsia"/>
          <w:szCs w:val="20"/>
          <w:lang w:eastAsia="zh-CN"/>
        </w:rPr>
        <w:t xml:space="preserve"> </w:t>
      </w:r>
      <w:r>
        <w:rPr>
          <w:rFonts w:eastAsiaTheme="minorEastAsia"/>
          <w:szCs w:val="20"/>
          <w:lang w:eastAsia="zh-CN"/>
        </w:rPr>
        <w:t>1</w:t>
      </w:r>
      <w:r w:rsidRPr="007E3D0D">
        <w:rPr>
          <w:rFonts w:eastAsiaTheme="minorEastAsia"/>
          <w:szCs w:val="20"/>
          <w:lang w:eastAsia="zh-CN"/>
        </w:rPr>
        <w:t xml:space="preserve"> has the following problems</w:t>
      </w:r>
      <w:r>
        <w:rPr>
          <w:rFonts w:eastAsiaTheme="minorEastAsia"/>
          <w:szCs w:val="20"/>
          <w:lang w:eastAsia="zh-CN"/>
        </w:rPr>
        <w:t>.</w:t>
      </w:r>
    </w:p>
    <w:p w14:paraId="474F77C6" w14:textId="35A4A18A" w:rsidR="00EB6354" w:rsidRDefault="00EB6354" w:rsidP="00EB6354">
      <w:pPr>
        <w:pStyle w:val="a0"/>
        <w:spacing w:line="260" w:lineRule="exact"/>
        <w:rPr>
          <w:rFonts w:eastAsiaTheme="minorEastAsia"/>
          <w:szCs w:val="20"/>
          <w:lang w:eastAsia="zh-CN"/>
        </w:rPr>
      </w:pPr>
      <w:r>
        <w:rPr>
          <w:rFonts w:eastAsiaTheme="minorEastAsia"/>
          <w:szCs w:val="20"/>
          <w:lang w:eastAsia="zh-CN"/>
        </w:rPr>
        <w:t>Firstly, drop</w:t>
      </w:r>
      <w:r w:rsidR="00690FE4">
        <w:rPr>
          <w:rFonts w:eastAsiaTheme="minorEastAsia"/>
          <w:szCs w:val="20"/>
          <w:lang w:eastAsia="zh-CN"/>
        </w:rPr>
        <w:t>ping</w:t>
      </w:r>
      <w:r>
        <w:rPr>
          <w:rFonts w:eastAsiaTheme="minorEastAsia"/>
          <w:szCs w:val="20"/>
          <w:lang w:eastAsia="zh-CN"/>
        </w:rPr>
        <w:t xml:space="preserve"> part of hops</w:t>
      </w:r>
      <w:r w:rsidR="00744887">
        <w:rPr>
          <w:rFonts w:eastAsiaTheme="minorEastAsia"/>
          <w:szCs w:val="20"/>
          <w:lang w:eastAsia="zh-CN"/>
        </w:rPr>
        <w:t>/symbols</w:t>
      </w:r>
      <w:r>
        <w:rPr>
          <w:rFonts w:eastAsiaTheme="minorEastAsia"/>
          <w:szCs w:val="20"/>
          <w:lang w:eastAsia="zh-CN"/>
        </w:rPr>
        <w:t xml:space="preserve"> may lead phase discontinuity between hops, the performance gain of frequency hopping will be </w:t>
      </w:r>
      <w:proofErr w:type="spellStart"/>
      <w:r>
        <w:rPr>
          <w:rFonts w:eastAsiaTheme="minorEastAsia"/>
          <w:szCs w:val="20"/>
          <w:lang w:eastAsia="zh-CN"/>
        </w:rPr>
        <w:t>largerly</w:t>
      </w:r>
      <w:proofErr w:type="spellEnd"/>
      <w:r>
        <w:rPr>
          <w:rFonts w:eastAsiaTheme="minorEastAsia"/>
          <w:szCs w:val="20"/>
          <w:lang w:eastAsia="zh-CN"/>
        </w:rPr>
        <w:t xml:space="preserve"> reduced</w:t>
      </w:r>
      <w:r w:rsidR="009326A3">
        <w:rPr>
          <w:rFonts w:eastAsiaTheme="minorEastAsia"/>
          <w:szCs w:val="20"/>
          <w:lang w:eastAsia="zh-CN"/>
        </w:rPr>
        <w:t xml:space="preserve"> as shown in the following figure</w:t>
      </w:r>
      <w:r>
        <w:rPr>
          <w:rFonts w:eastAsiaTheme="minorEastAsia"/>
          <w:szCs w:val="20"/>
          <w:lang w:eastAsia="zh-CN"/>
        </w:rPr>
        <w:t>.</w:t>
      </w:r>
    </w:p>
    <w:p w14:paraId="6BA67E4B" w14:textId="77777777" w:rsidR="002C0B54" w:rsidRDefault="002C0B54" w:rsidP="002C0B54">
      <w:pPr>
        <w:pStyle w:val="a0"/>
        <w:jc w:val="center"/>
      </w:pPr>
      <w:r>
        <w:object w:dxaOrig="2055" w:dyaOrig="1965" w14:anchorId="442F74F4">
          <v:shape id="_x0000_i1031" type="#_x0000_t75" style="width:132.75pt;height:128.35pt" o:ole="">
            <v:imagedata r:id="rId18" o:title=""/>
          </v:shape>
          <o:OLEObject Type="Embed" ProgID="Visio.Drawing.11" ShapeID="_x0000_i1031" DrawAspect="Content" ObjectID="_1757417195" r:id="rId19"/>
        </w:object>
      </w:r>
    </w:p>
    <w:p w14:paraId="6D47F24A" w14:textId="3F785121" w:rsidR="002C0B54" w:rsidRPr="002C7E66" w:rsidRDefault="002C0B54" w:rsidP="002C0B54">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3F6620">
        <w:rPr>
          <w:b/>
          <w:noProof/>
        </w:rPr>
        <w:t>2</w:t>
      </w:r>
      <w:r w:rsidRPr="002F3614">
        <w:rPr>
          <w:b/>
        </w:rPr>
        <w:fldChar w:fldCharType="end"/>
      </w:r>
      <w:r>
        <w:t xml:space="preserve"> </w:t>
      </w:r>
      <w:r w:rsidR="003F6620">
        <w:rPr>
          <w:bCs/>
          <w:lang w:eastAsia="ja-JP"/>
        </w:rPr>
        <w:t>O</w:t>
      </w:r>
      <w:r>
        <w:rPr>
          <w:bCs/>
          <w:lang w:eastAsia="ja-JP"/>
        </w:rPr>
        <w:t xml:space="preserve">nly part of hops/symbols </w:t>
      </w:r>
      <w:r w:rsidR="008578D6">
        <w:rPr>
          <w:bCs/>
          <w:lang w:eastAsia="ja-JP"/>
        </w:rPr>
        <w:t>is</w:t>
      </w:r>
      <w:r>
        <w:rPr>
          <w:bCs/>
          <w:lang w:eastAsia="ja-JP"/>
        </w:rPr>
        <w:t xml:space="preserve"> dropped for Alt 1</w:t>
      </w:r>
    </w:p>
    <w:p w14:paraId="21B15800" w14:textId="77777777" w:rsidR="00BA38C9" w:rsidRPr="002C0B54" w:rsidRDefault="00BA38C9" w:rsidP="00EB6354">
      <w:pPr>
        <w:pStyle w:val="a0"/>
        <w:jc w:val="center"/>
        <w:rPr>
          <w:lang w:val="en-GB"/>
        </w:rPr>
      </w:pPr>
    </w:p>
    <w:p w14:paraId="15625679" w14:textId="77777777" w:rsidR="00B9304A" w:rsidRDefault="00B9304A" w:rsidP="00B9304A">
      <w:pPr>
        <w:keepNext/>
        <w:spacing w:after="120"/>
        <w:jc w:val="center"/>
      </w:pPr>
      <w:r w:rsidRPr="00864773">
        <w:rPr>
          <w:rFonts w:eastAsiaTheme="minorEastAsia"/>
          <w:noProof/>
          <w:lang w:eastAsia="zh-CN"/>
        </w:rPr>
        <w:lastRenderedPageBreak/>
        <w:drawing>
          <wp:inline distT="0" distB="0" distL="0" distR="0" wp14:anchorId="4FFF9466" wp14:editId="1AECE7B8">
            <wp:extent cx="3628800" cy="237960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28800" cy="2379600"/>
                    </a:xfrm>
                    <a:prstGeom prst="rect">
                      <a:avLst/>
                    </a:prstGeom>
                    <a:noFill/>
                    <a:ln>
                      <a:noFill/>
                    </a:ln>
                  </pic:spPr>
                </pic:pic>
              </a:graphicData>
            </a:graphic>
          </wp:inline>
        </w:drawing>
      </w:r>
    </w:p>
    <w:p w14:paraId="789C2CD5" w14:textId="2235B7FE" w:rsidR="00B9304A" w:rsidRDefault="00B9304A" w:rsidP="00B9304A">
      <w:pPr>
        <w:pStyle w:val="a8"/>
        <w:jc w:val="center"/>
      </w:pPr>
      <w:r w:rsidRPr="00C86DA4">
        <w:rPr>
          <w:b/>
        </w:rPr>
        <w:t xml:space="preserve">Figure </w:t>
      </w:r>
      <w:r w:rsidRPr="00C86DA4">
        <w:rPr>
          <w:b/>
        </w:rPr>
        <w:fldChar w:fldCharType="begin"/>
      </w:r>
      <w:r w:rsidRPr="00C86DA4">
        <w:rPr>
          <w:b/>
        </w:rPr>
        <w:instrText xml:space="preserve"> SEQ Figure \* ARABIC </w:instrText>
      </w:r>
      <w:r w:rsidRPr="00C86DA4">
        <w:rPr>
          <w:b/>
        </w:rPr>
        <w:fldChar w:fldCharType="separate"/>
      </w:r>
      <w:r w:rsidR="002C0B54">
        <w:rPr>
          <w:b/>
          <w:noProof/>
        </w:rPr>
        <w:t>3</w:t>
      </w:r>
      <w:r w:rsidRPr="00C86DA4">
        <w:rPr>
          <w:b/>
        </w:rPr>
        <w:fldChar w:fldCharType="end"/>
      </w:r>
      <w:r>
        <w:t xml:space="preserve"> </w:t>
      </w:r>
      <w:r>
        <w:rPr>
          <w:rFonts w:eastAsiaTheme="minorEastAsia"/>
          <w:lang w:eastAsia="zh-CN"/>
        </w:rPr>
        <w:t xml:space="preserve">Frequency hopping performance </w:t>
      </w:r>
      <w:r w:rsidR="005B2FCC">
        <w:rPr>
          <w:rFonts w:eastAsiaTheme="minorEastAsia"/>
          <w:lang w:eastAsia="zh-CN"/>
        </w:rPr>
        <w:t>of phase discontinuity</w:t>
      </w:r>
    </w:p>
    <w:p w14:paraId="333740B0" w14:textId="30905809" w:rsidR="00B9304A" w:rsidRDefault="00EB6354" w:rsidP="00EB6354">
      <w:pPr>
        <w:pStyle w:val="a0"/>
        <w:spacing w:line="260" w:lineRule="exact"/>
        <w:rPr>
          <w:rFonts w:eastAsiaTheme="minorEastAsia"/>
          <w:szCs w:val="20"/>
          <w:lang w:eastAsia="zh-CN"/>
        </w:rPr>
      </w:pPr>
      <w:r>
        <w:rPr>
          <w:rFonts w:eastAsiaTheme="minorEastAsia"/>
          <w:szCs w:val="20"/>
          <w:lang w:eastAsia="zh-CN"/>
        </w:rPr>
        <w:t xml:space="preserve">Secondly, </w:t>
      </w:r>
      <w:r w:rsidR="00E00514">
        <w:rPr>
          <w:rFonts w:eastAsiaTheme="minorEastAsia"/>
          <w:szCs w:val="20"/>
          <w:lang w:eastAsia="zh-CN"/>
        </w:rPr>
        <w:t xml:space="preserve">refer to the following figure, if only part </w:t>
      </w:r>
      <w:r w:rsidR="008017A5">
        <w:rPr>
          <w:rFonts w:eastAsiaTheme="minorEastAsia"/>
          <w:szCs w:val="20"/>
          <w:lang w:eastAsia="zh-CN"/>
        </w:rPr>
        <w:t xml:space="preserve">of </w:t>
      </w:r>
      <w:r w:rsidR="00E00514">
        <w:rPr>
          <w:rFonts w:eastAsiaTheme="minorEastAsia"/>
          <w:szCs w:val="20"/>
          <w:lang w:eastAsia="zh-CN"/>
        </w:rPr>
        <w:t xml:space="preserve">symbols of a hop </w:t>
      </w:r>
      <w:r w:rsidR="001B3A95">
        <w:rPr>
          <w:rFonts w:eastAsiaTheme="minorEastAsia"/>
          <w:szCs w:val="20"/>
          <w:lang w:eastAsia="zh-CN"/>
        </w:rPr>
        <w:t>is</w:t>
      </w:r>
      <w:r w:rsidR="00E00514">
        <w:rPr>
          <w:rFonts w:eastAsiaTheme="minorEastAsia"/>
          <w:szCs w:val="20"/>
          <w:lang w:eastAsia="zh-CN"/>
        </w:rPr>
        <w:t xml:space="preserve"> not affected, do</w:t>
      </w:r>
      <w:r w:rsidR="002F4378">
        <w:rPr>
          <w:rFonts w:eastAsiaTheme="minorEastAsia"/>
          <w:szCs w:val="20"/>
          <w:lang w:eastAsia="zh-CN"/>
        </w:rPr>
        <w:t>es</w:t>
      </w:r>
      <w:r w:rsidR="00E00514">
        <w:rPr>
          <w:rFonts w:eastAsiaTheme="minorEastAsia"/>
          <w:szCs w:val="20"/>
          <w:lang w:eastAsia="zh-CN"/>
        </w:rPr>
        <w:t xml:space="preserve"> </w:t>
      </w:r>
      <w:r w:rsidR="002F4378">
        <w:rPr>
          <w:rFonts w:eastAsiaTheme="minorEastAsia"/>
          <w:szCs w:val="20"/>
          <w:lang w:eastAsia="zh-CN"/>
        </w:rPr>
        <w:t>it necessary that</w:t>
      </w:r>
      <w:r w:rsidR="00E00514">
        <w:rPr>
          <w:rFonts w:eastAsiaTheme="minorEastAsia"/>
          <w:szCs w:val="20"/>
          <w:lang w:eastAsia="zh-CN"/>
        </w:rPr>
        <w:t xml:space="preserve"> the UE switch</w:t>
      </w:r>
      <w:r w:rsidR="00006C83">
        <w:rPr>
          <w:rFonts w:eastAsiaTheme="minorEastAsia"/>
          <w:szCs w:val="20"/>
          <w:lang w:eastAsia="zh-CN"/>
        </w:rPr>
        <w:t>es</w:t>
      </w:r>
      <w:r w:rsidR="00E00514">
        <w:rPr>
          <w:rFonts w:eastAsiaTheme="minorEastAsia"/>
          <w:szCs w:val="20"/>
          <w:lang w:eastAsia="zh-CN"/>
        </w:rPr>
        <w:t xml:space="preserve"> </w:t>
      </w:r>
      <w:r w:rsidR="00744887">
        <w:rPr>
          <w:rFonts w:eastAsiaTheme="minorEastAsia"/>
          <w:szCs w:val="20"/>
          <w:lang w:eastAsia="zh-CN"/>
        </w:rPr>
        <w:t xml:space="preserve">back </w:t>
      </w:r>
      <w:r w:rsidR="00E00514">
        <w:rPr>
          <w:rFonts w:eastAsiaTheme="minorEastAsia"/>
          <w:szCs w:val="20"/>
          <w:lang w:eastAsia="zh-CN"/>
        </w:rPr>
        <w:t xml:space="preserve">to perform </w:t>
      </w:r>
      <w:r w:rsidR="004D5C1A">
        <w:rPr>
          <w:rFonts w:eastAsiaTheme="minorEastAsia"/>
          <w:szCs w:val="20"/>
          <w:lang w:eastAsia="zh-CN"/>
        </w:rPr>
        <w:t xml:space="preserve">remaining </w:t>
      </w:r>
      <w:r w:rsidR="00E00514">
        <w:rPr>
          <w:rFonts w:eastAsiaTheme="minorEastAsia"/>
          <w:szCs w:val="20"/>
          <w:lang w:eastAsia="zh-CN"/>
        </w:rPr>
        <w:t xml:space="preserve">SRS frequency hopping </w:t>
      </w:r>
      <w:r w:rsidR="00744887">
        <w:rPr>
          <w:rFonts w:eastAsiaTheme="minorEastAsia"/>
          <w:szCs w:val="20"/>
          <w:lang w:eastAsia="zh-CN"/>
        </w:rPr>
        <w:t xml:space="preserve">from the active BWP, </w:t>
      </w:r>
      <w:proofErr w:type="spellStart"/>
      <w:r w:rsidR="00E00514">
        <w:rPr>
          <w:rFonts w:eastAsiaTheme="minorEastAsia"/>
          <w:szCs w:val="20"/>
          <w:lang w:eastAsia="zh-CN"/>
        </w:rPr>
        <w:t>espacially</w:t>
      </w:r>
      <w:proofErr w:type="spellEnd"/>
      <w:r w:rsidR="00E00514">
        <w:rPr>
          <w:rFonts w:eastAsiaTheme="minorEastAsia"/>
          <w:szCs w:val="20"/>
          <w:lang w:eastAsia="zh-CN"/>
        </w:rPr>
        <w:t xml:space="preserve"> </w:t>
      </w:r>
      <w:r w:rsidR="00B9304A">
        <w:rPr>
          <w:rFonts w:eastAsiaTheme="minorEastAsia"/>
          <w:szCs w:val="20"/>
          <w:lang w:eastAsia="zh-CN"/>
        </w:rPr>
        <w:t>considering larger switch time from</w:t>
      </w:r>
      <w:r w:rsidR="009C11F3">
        <w:rPr>
          <w:rFonts w:eastAsiaTheme="minorEastAsia"/>
          <w:szCs w:val="20"/>
          <w:lang w:eastAsia="zh-CN"/>
        </w:rPr>
        <w:t>/</w:t>
      </w:r>
      <w:r w:rsidR="00B9304A">
        <w:rPr>
          <w:rFonts w:eastAsiaTheme="minorEastAsia"/>
          <w:szCs w:val="20"/>
          <w:lang w:eastAsia="zh-CN"/>
        </w:rPr>
        <w:t>to active BWP (e.g., 0.5ms)</w:t>
      </w:r>
      <w:r w:rsidR="00993B5F">
        <w:rPr>
          <w:rFonts w:eastAsiaTheme="minorEastAsia"/>
          <w:szCs w:val="20"/>
          <w:lang w:eastAsia="zh-CN"/>
        </w:rPr>
        <w:t xml:space="preserve">? The benefit </w:t>
      </w:r>
      <w:r w:rsidR="00E96277">
        <w:rPr>
          <w:rFonts w:eastAsiaTheme="minorEastAsia"/>
          <w:szCs w:val="20"/>
          <w:lang w:eastAsia="zh-CN"/>
        </w:rPr>
        <w:t xml:space="preserve">of dropping only part of symbols of hops </w:t>
      </w:r>
      <w:r w:rsidR="00993B5F">
        <w:rPr>
          <w:rFonts w:eastAsiaTheme="minorEastAsia"/>
          <w:szCs w:val="20"/>
          <w:lang w:eastAsia="zh-CN"/>
        </w:rPr>
        <w:t xml:space="preserve">is not clear </w:t>
      </w:r>
      <w:r w:rsidR="009E7A1F">
        <w:rPr>
          <w:rFonts w:eastAsiaTheme="minorEastAsia"/>
          <w:szCs w:val="20"/>
          <w:lang w:eastAsia="zh-CN"/>
        </w:rPr>
        <w:t xml:space="preserve">in this case </w:t>
      </w:r>
      <w:r w:rsidR="00993B5F">
        <w:rPr>
          <w:rFonts w:eastAsiaTheme="minorEastAsia"/>
          <w:szCs w:val="20"/>
          <w:lang w:eastAsia="zh-CN"/>
        </w:rPr>
        <w:t>and needs further clarified by the proponents</w:t>
      </w:r>
      <w:r w:rsidR="00E00514">
        <w:rPr>
          <w:rFonts w:eastAsiaTheme="minorEastAsia"/>
          <w:szCs w:val="20"/>
          <w:lang w:eastAsia="zh-CN"/>
        </w:rPr>
        <w:t>.</w:t>
      </w:r>
    </w:p>
    <w:p w14:paraId="2AE7F3B5" w14:textId="47EA3999" w:rsidR="002C0B54" w:rsidRDefault="00137DCC" w:rsidP="002C0B54">
      <w:pPr>
        <w:pStyle w:val="a0"/>
        <w:jc w:val="center"/>
      </w:pPr>
      <w:r>
        <w:object w:dxaOrig="4995" w:dyaOrig="2416" w14:anchorId="1A4D84AF">
          <v:shape id="_x0000_i1032" type="#_x0000_t75" style="width:311.15pt;height:150.25pt" o:ole="">
            <v:imagedata r:id="rId21" o:title=""/>
          </v:shape>
          <o:OLEObject Type="Embed" ProgID="Visio.Drawing.15" ShapeID="_x0000_i1032" DrawAspect="Content" ObjectID="_1757417196" r:id="rId22"/>
        </w:object>
      </w:r>
    </w:p>
    <w:p w14:paraId="24FD08F6" w14:textId="61B8C2DE" w:rsidR="002C0B54" w:rsidRPr="002C0B54" w:rsidRDefault="002C0B54" w:rsidP="002C0B54">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Pr>
          <w:b/>
          <w:noProof/>
        </w:rPr>
        <w:t>4</w:t>
      </w:r>
      <w:r w:rsidRPr="002F3614">
        <w:rPr>
          <w:b/>
        </w:rPr>
        <w:fldChar w:fldCharType="end"/>
      </w:r>
      <w:r>
        <w:t xml:space="preserve"> </w:t>
      </w:r>
      <w:r w:rsidR="00057952">
        <w:rPr>
          <w:bCs/>
          <w:lang w:eastAsia="ja-JP"/>
        </w:rPr>
        <w:t>O</w:t>
      </w:r>
      <w:r>
        <w:rPr>
          <w:bCs/>
          <w:lang w:eastAsia="ja-JP"/>
        </w:rPr>
        <w:t>nly part of hops/symbols are dropped for Alt 1</w:t>
      </w:r>
    </w:p>
    <w:p w14:paraId="5E97B861" w14:textId="2F266EBC" w:rsidR="00EB6354" w:rsidRDefault="00B9304A" w:rsidP="00EB6354">
      <w:pPr>
        <w:pStyle w:val="a0"/>
        <w:spacing w:line="260" w:lineRule="exact"/>
        <w:rPr>
          <w:rFonts w:eastAsiaTheme="minorEastAsia"/>
          <w:szCs w:val="20"/>
          <w:lang w:eastAsia="zh-CN"/>
        </w:rPr>
      </w:pPr>
      <w:r>
        <w:rPr>
          <w:rFonts w:eastAsiaTheme="minorEastAsia"/>
          <w:szCs w:val="20"/>
          <w:lang w:eastAsia="zh-CN"/>
        </w:rPr>
        <w:t xml:space="preserve">Lastly, </w:t>
      </w:r>
      <w:r w:rsidR="00EB6354">
        <w:rPr>
          <w:rFonts w:eastAsiaTheme="minorEastAsia"/>
          <w:szCs w:val="20"/>
          <w:lang w:eastAsia="zh-CN"/>
        </w:rPr>
        <w:t xml:space="preserve">it may bring </w:t>
      </w:r>
      <w:r w:rsidR="00EB6354" w:rsidRPr="00ED1145">
        <w:rPr>
          <w:rFonts w:eastAsiaTheme="minorEastAsia"/>
          <w:szCs w:val="20"/>
          <w:lang w:eastAsia="zh-CN"/>
        </w:rPr>
        <w:t>higher UE complexity and require higher UE capabilit</w:t>
      </w:r>
      <w:r w:rsidR="00EB6354">
        <w:rPr>
          <w:rFonts w:eastAsiaTheme="minorEastAsia"/>
          <w:szCs w:val="20"/>
          <w:lang w:eastAsia="zh-CN"/>
        </w:rPr>
        <w:t>y</w:t>
      </w:r>
      <w:r w:rsidR="00EB6354" w:rsidRPr="00ED1145">
        <w:rPr>
          <w:rFonts w:eastAsiaTheme="minorEastAsia"/>
          <w:szCs w:val="20"/>
          <w:lang w:eastAsia="zh-CN"/>
        </w:rPr>
        <w:t>.</w:t>
      </w:r>
      <w:r w:rsidR="00EB6354">
        <w:rPr>
          <w:rFonts w:eastAsiaTheme="minorEastAsia"/>
          <w:szCs w:val="20"/>
          <w:lang w:eastAsia="zh-CN"/>
        </w:rPr>
        <w:t xml:space="preserve"> For example, symbol-level dropping may </w:t>
      </w:r>
      <w:r w:rsidR="00EB6354" w:rsidRPr="00E72F96">
        <w:rPr>
          <w:rFonts w:eastAsiaTheme="minorEastAsia"/>
          <w:szCs w:val="20"/>
          <w:lang w:eastAsia="zh-CN"/>
        </w:rPr>
        <w:t>cause UE to frequently switch from active BWP to SRS hop</w:t>
      </w:r>
      <w:r w:rsidR="00EB6354">
        <w:rPr>
          <w:rFonts w:eastAsiaTheme="minorEastAsia"/>
          <w:szCs w:val="20"/>
          <w:lang w:eastAsia="zh-CN"/>
        </w:rPr>
        <w:t>s, which is not complexity and power saving friendly.</w:t>
      </w:r>
      <w:r w:rsidR="00EB6354" w:rsidRPr="004E547A">
        <w:rPr>
          <w:rFonts w:eastAsiaTheme="minorEastAsia"/>
          <w:szCs w:val="20"/>
          <w:lang w:eastAsia="zh-CN"/>
        </w:rPr>
        <w:t xml:space="preserve"> </w:t>
      </w:r>
    </w:p>
    <w:p w14:paraId="1307DD8E" w14:textId="77777777" w:rsidR="00EB6354" w:rsidRPr="00094FB8" w:rsidRDefault="00EB6354" w:rsidP="00EB6354">
      <w:pPr>
        <w:pStyle w:val="a0"/>
        <w:numPr>
          <w:ilvl w:val="0"/>
          <w:numId w:val="33"/>
        </w:numPr>
        <w:spacing w:before="120" w:line="260" w:lineRule="exact"/>
        <w:rPr>
          <w:rFonts w:eastAsiaTheme="minorEastAsia"/>
          <w:b/>
          <w:i/>
          <w:szCs w:val="20"/>
          <w:lang w:eastAsia="zh-CN"/>
        </w:rPr>
      </w:pPr>
    </w:p>
    <w:p w14:paraId="2FCB3AB2" w14:textId="0671C519" w:rsidR="00EB6354" w:rsidRPr="00A966F4" w:rsidRDefault="00EB6354" w:rsidP="00EB6354">
      <w:pPr>
        <w:pStyle w:val="a0"/>
        <w:numPr>
          <w:ilvl w:val="0"/>
          <w:numId w:val="32"/>
        </w:numPr>
        <w:spacing w:line="260" w:lineRule="exact"/>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 xml:space="preserve">lt </w:t>
      </w:r>
      <w:r w:rsidR="00E00514">
        <w:rPr>
          <w:rFonts w:eastAsiaTheme="minorEastAsia"/>
          <w:b/>
          <w:i/>
          <w:szCs w:val="20"/>
          <w:lang w:eastAsia="zh-CN"/>
        </w:rPr>
        <w:t>1</w:t>
      </w:r>
      <w:r w:rsidR="00794ED1">
        <w:rPr>
          <w:rFonts w:eastAsiaTheme="minorEastAsia"/>
          <w:b/>
          <w:i/>
          <w:szCs w:val="20"/>
          <w:lang w:eastAsia="zh-CN"/>
        </w:rPr>
        <w:t xml:space="preserve"> </w:t>
      </w:r>
      <w:r w:rsidR="00E00514" w:rsidRPr="00A966F4">
        <w:rPr>
          <w:rFonts w:eastAsiaTheme="minorEastAsia"/>
          <w:b/>
          <w:i/>
          <w:szCs w:val="20"/>
          <w:lang w:eastAsia="zh-CN"/>
        </w:rPr>
        <w:t>(UE drops</w:t>
      </w:r>
      <w:r w:rsidR="00E00514">
        <w:rPr>
          <w:rFonts w:eastAsiaTheme="minorEastAsia"/>
          <w:b/>
          <w:i/>
          <w:szCs w:val="20"/>
          <w:lang w:eastAsia="zh-CN"/>
        </w:rPr>
        <w:t xml:space="preserve"> affected SRS symbols</w:t>
      </w:r>
      <w:r w:rsidR="00E00514" w:rsidRPr="00A966F4">
        <w:rPr>
          <w:rFonts w:eastAsiaTheme="minorEastAsia"/>
          <w:b/>
          <w:i/>
          <w:szCs w:val="20"/>
          <w:lang w:eastAsia="zh-CN"/>
        </w:rPr>
        <w:t>)</w:t>
      </w:r>
      <w:r w:rsidR="00E00514">
        <w:rPr>
          <w:rFonts w:eastAsiaTheme="minorEastAsia"/>
          <w:b/>
          <w:i/>
          <w:szCs w:val="20"/>
          <w:lang w:eastAsia="zh-CN"/>
        </w:rPr>
        <w:t xml:space="preserve"> </w:t>
      </w:r>
      <w:r w:rsidR="00B32EC0">
        <w:rPr>
          <w:rFonts w:eastAsiaTheme="minorEastAsia"/>
          <w:b/>
          <w:i/>
          <w:szCs w:val="20"/>
          <w:lang w:eastAsia="zh-CN"/>
        </w:rPr>
        <w:t xml:space="preserve">will </w:t>
      </w:r>
      <w:r w:rsidR="00E00514" w:rsidRPr="002C0B54">
        <w:rPr>
          <w:rFonts w:eastAsiaTheme="minorEastAsia"/>
          <w:b/>
          <w:i/>
          <w:szCs w:val="20"/>
          <w:lang w:eastAsia="zh-CN"/>
        </w:rPr>
        <w:t>bring higher UE complexity and require higher UE capability without potential performance gain</w:t>
      </w:r>
      <w:r w:rsidRPr="00A966F4">
        <w:rPr>
          <w:rFonts w:eastAsiaTheme="minorEastAsia"/>
          <w:b/>
          <w:i/>
          <w:szCs w:val="20"/>
          <w:lang w:eastAsia="zh-CN"/>
        </w:rPr>
        <w:t>.</w:t>
      </w:r>
    </w:p>
    <w:p w14:paraId="550C1097" w14:textId="117BFC7B" w:rsidR="00E00514" w:rsidRDefault="00E00514" w:rsidP="00E00514">
      <w:pPr>
        <w:pStyle w:val="a0"/>
        <w:spacing w:line="260" w:lineRule="exact"/>
        <w:rPr>
          <w:szCs w:val="20"/>
        </w:rPr>
      </w:pPr>
      <w:r>
        <w:rPr>
          <w:szCs w:val="20"/>
        </w:rPr>
        <w:t>For Alt 2, the UE treats multiple hops as a whole transmission</w:t>
      </w:r>
      <w:r w:rsidRPr="00937763">
        <w:rPr>
          <w:szCs w:val="20"/>
        </w:rPr>
        <w:t xml:space="preserve"> </w:t>
      </w:r>
      <w:r w:rsidRPr="0033457F">
        <w:rPr>
          <w:szCs w:val="20"/>
        </w:rPr>
        <w:t>rather than independent transmission</w:t>
      </w:r>
      <w:r>
        <w:rPr>
          <w:szCs w:val="20"/>
        </w:rPr>
        <w:t>s, such as multiple hops within a UL time window, so the dropping rule is also applied to multiple hops.</w:t>
      </w:r>
      <w:r>
        <w:rPr>
          <w:rFonts w:eastAsiaTheme="minorEastAsia" w:hint="eastAsia"/>
          <w:szCs w:val="20"/>
          <w:lang w:eastAsia="zh-CN"/>
        </w:rPr>
        <w:t xml:space="preserve"> </w:t>
      </w:r>
      <w:r w:rsidRPr="00DD675A">
        <w:rPr>
          <w:szCs w:val="20"/>
        </w:rPr>
        <w:t>For example, the UE needs to</w:t>
      </w:r>
      <w:r>
        <w:rPr>
          <w:szCs w:val="20"/>
        </w:rPr>
        <w:t xml:space="preserve"> perform</w:t>
      </w:r>
      <w:r w:rsidRPr="00DD675A">
        <w:rPr>
          <w:szCs w:val="20"/>
        </w:rPr>
        <w:t xml:space="preserve"> </w:t>
      </w:r>
      <w:r w:rsidRPr="00847D98">
        <w:rPr>
          <w:szCs w:val="20"/>
        </w:rPr>
        <w:t>continuous</w:t>
      </w:r>
      <w:r w:rsidRPr="00DD675A">
        <w:rPr>
          <w:szCs w:val="20"/>
        </w:rPr>
        <w:t xml:space="preserve"> frequency hopping in a short period of time</w:t>
      </w:r>
      <w:r>
        <w:rPr>
          <w:szCs w:val="20"/>
        </w:rPr>
        <w:t xml:space="preserve"> (</w:t>
      </w:r>
      <w:proofErr w:type="spellStart"/>
      <w:r>
        <w:rPr>
          <w:szCs w:val="20"/>
        </w:rPr>
        <w:t>e.g</w:t>
      </w:r>
      <w:proofErr w:type="spellEnd"/>
      <w:r>
        <w:rPr>
          <w:szCs w:val="20"/>
        </w:rPr>
        <w:t>, in a slot) and the UE switches from one hop to the next hop directly</w:t>
      </w:r>
      <w:r w:rsidRPr="00DD675A">
        <w:rPr>
          <w:szCs w:val="20"/>
        </w:rPr>
        <w:t>.</w:t>
      </w:r>
      <w:r>
        <w:rPr>
          <w:szCs w:val="20"/>
        </w:rPr>
        <w:t xml:space="preserve"> When collision with other DL or UL signals/channels happens in a subset of symbols of frequency hopping, it is natural to drop all the SRS hops.</w:t>
      </w:r>
    </w:p>
    <w:p w14:paraId="4AE554F6" w14:textId="77777777" w:rsidR="00E00514" w:rsidRDefault="00E00514" w:rsidP="00E00514">
      <w:pPr>
        <w:pStyle w:val="a0"/>
        <w:spacing w:line="260" w:lineRule="exact"/>
        <w:rPr>
          <w:rFonts w:eastAsiaTheme="minorEastAsia"/>
          <w:szCs w:val="20"/>
          <w:lang w:eastAsia="zh-CN"/>
        </w:rPr>
      </w:pPr>
      <w:r>
        <w:rPr>
          <w:rFonts w:eastAsiaTheme="minorEastAsia"/>
          <w:szCs w:val="20"/>
          <w:lang w:eastAsia="zh-CN"/>
        </w:rPr>
        <w:t>Or, d</w:t>
      </w:r>
      <w:r w:rsidRPr="00E435A4">
        <w:rPr>
          <w:rFonts w:eastAsiaTheme="minorEastAsia"/>
          <w:szCs w:val="20"/>
          <w:lang w:eastAsia="zh-CN"/>
        </w:rPr>
        <w:t>ue to insufficient UE capabilit</w:t>
      </w:r>
      <w:r>
        <w:rPr>
          <w:rFonts w:eastAsiaTheme="minorEastAsia"/>
          <w:szCs w:val="20"/>
          <w:lang w:eastAsia="zh-CN"/>
        </w:rPr>
        <w:t>y</w:t>
      </w:r>
      <w:r w:rsidRPr="00E435A4">
        <w:rPr>
          <w:rFonts w:eastAsiaTheme="minorEastAsia"/>
          <w:szCs w:val="20"/>
          <w:lang w:eastAsia="zh-CN"/>
        </w:rPr>
        <w:t xml:space="preserve"> or </w:t>
      </w:r>
      <w:r>
        <w:rPr>
          <w:rFonts w:eastAsiaTheme="minorEastAsia"/>
          <w:szCs w:val="20"/>
          <w:lang w:eastAsia="zh-CN"/>
        </w:rPr>
        <w:t xml:space="preserve">low </w:t>
      </w:r>
      <w:r w:rsidRPr="00E435A4">
        <w:rPr>
          <w:rFonts w:eastAsiaTheme="minorEastAsia"/>
          <w:szCs w:val="20"/>
          <w:lang w:eastAsia="zh-CN"/>
        </w:rPr>
        <w:t>complexity</w:t>
      </w:r>
      <w:r>
        <w:rPr>
          <w:rFonts w:eastAsiaTheme="minorEastAsia"/>
          <w:szCs w:val="20"/>
          <w:lang w:eastAsia="zh-CN"/>
        </w:rPr>
        <w:t>/power</w:t>
      </w:r>
      <w:r w:rsidRPr="00E435A4">
        <w:rPr>
          <w:rFonts w:eastAsiaTheme="minorEastAsia"/>
          <w:szCs w:val="20"/>
          <w:lang w:eastAsia="zh-CN"/>
        </w:rPr>
        <w:t xml:space="preserve"> requirement, the </w:t>
      </w:r>
      <w:proofErr w:type="spellStart"/>
      <w:r>
        <w:rPr>
          <w:rFonts w:eastAsiaTheme="minorEastAsia"/>
          <w:szCs w:val="20"/>
          <w:lang w:eastAsia="zh-CN"/>
        </w:rPr>
        <w:t>R</w:t>
      </w:r>
      <w:r>
        <w:rPr>
          <w:rFonts w:eastAsiaTheme="minorEastAsia" w:hint="eastAsia"/>
          <w:szCs w:val="20"/>
          <w:lang w:eastAsia="zh-CN"/>
        </w:rPr>
        <w:t>e</w:t>
      </w:r>
      <w:r>
        <w:rPr>
          <w:rFonts w:eastAsiaTheme="minorEastAsia"/>
          <w:szCs w:val="20"/>
          <w:lang w:eastAsia="zh-CN"/>
        </w:rPr>
        <w:t>dCap</w:t>
      </w:r>
      <w:proofErr w:type="spellEnd"/>
      <w:r>
        <w:rPr>
          <w:rFonts w:eastAsiaTheme="minorEastAsia"/>
          <w:szCs w:val="20"/>
          <w:lang w:eastAsia="zh-CN"/>
        </w:rPr>
        <w:t xml:space="preserve"> </w:t>
      </w:r>
      <w:r w:rsidRPr="00E435A4">
        <w:rPr>
          <w:rFonts w:eastAsiaTheme="minorEastAsia"/>
          <w:szCs w:val="20"/>
          <w:lang w:eastAsia="zh-CN"/>
        </w:rPr>
        <w:t>UE cannot accept</w:t>
      </w:r>
      <w:r>
        <w:rPr>
          <w:rFonts w:eastAsiaTheme="minorEastAsia"/>
          <w:szCs w:val="20"/>
          <w:lang w:eastAsia="zh-CN"/>
        </w:rPr>
        <w:t xml:space="preserve"> </w:t>
      </w:r>
      <w:r w:rsidRPr="00AF7AAA">
        <w:rPr>
          <w:rFonts w:eastAsiaTheme="minorEastAsia"/>
          <w:szCs w:val="20"/>
          <w:lang w:eastAsia="zh-CN"/>
        </w:rPr>
        <w:t>switching from frequency hopping transmission to active BWP</w:t>
      </w:r>
      <w:r>
        <w:rPr>
          <w:rFonts w:eastAsiaTheme="minorEastAsia"/>
          <w:szCs w:val="20"/>
          <w:lang w:eastAsia="zh-CN"/>
        </w:rPr>
        <w:t xml:space="preserve"> for</w:t>
      </w:r>
      <w:r w:rsidRPr="00AF7AAA">
        <w:rPr>
          <w:rFonts w:eastAsiaTheme="minorEastAsia"/>
          <w:szCs w:val="20"/>
          <w:lang w:eastAsia="zh-CN"/>
        </w:rPr>
        <w:t xml:space="preserve"> </w:t>
      </w:r>
      <w:r w:rsidRPr="00E435A4">
        <w:rPr>
          <w:rFonts w:eastAsiaTheme="minorEastAsia"/>
          <w:szCs w:val="20"/>
          <w:lang w:eastAsia="zh-CN"/>
        </w:rPr>
        <w:t>other signals/channels</w:t>
      </w:r>
      <w:r>
        <w:rPr>
          <w:rFonts w:eastAsiaTheme="minorEastAsia"/>
          <w:szCs w:val="20"/>
          <w:lang w:eastAsia="zh-CN"/>
        </w:rPr>
        <w:t xml:space="preserve"> reception/transmission</w:t>
      </w:r>
      <w:r w:rsidRPr="00AF7AAA">
        <w:rPr>
          <w:rFonts w:eastAsiaTheme="minorEastAsia"/>
          <w:szCs w:val="20"/>
          <w:lang w:eastAsia="zh-CN"/>
        </w:rPr>
        <w:t xml:space="preserve">, and </w:t>
      </w:r>
      <w:r>
        <w:rPr>
          <w:rFonts w:eastAsiaTheme="minorEastAsia"/>
          <w:szCs w:val="20"/>
          <w:lang w:eastAsia="zh-CN"/>
        </w:rPr>
        <w:t xml:space="preserve">then </w:t>
      </w:r>
      <w:r w:rsidRPr="00AF7AAA">
        <w:rPr>
          <w:rFonts w:eastAsiaTheme="minorEastAsia"/>
          <w:szCs w:val="20"/>
          <w:lang w:eastAsia="zh-CN"/>
        </w:rPr>
        <w:t>switching back to frequency hopping transmission again</w:t>
      </w:r>
      <w:r>
        <w:rPr>
          <w:rFonts w:eastAsiaTheme="minorEastAsia"/>
          <w:szCs w:val="20"/>
          <w:lang w:eastAsia="zh-CN"/>
        </w:rPr>
        <w:t>, so that when collision happens, it is better to drop all the SRS hops. T</w:t>
      </w:r>
      <w:r>
        <w:rPr>
          <w:rFonts w:eastAsiaTheme="minorEastAsia" w:hint="eastAsia"/>
          <w:szCs w:val="20"/>
          <w:lang w:eastAsia="zh-CN"/>
        </w:rPr>
        <w:t>here</w:t>
      </w:r>
      <w:r>
        <w:rPr>
          <w:rFonts w:eastAsiaTheme="minorEastAsia"/>
          <w:szCs w:val="20"/>
          <w:lang w:eastAsia="zh-CN"/>
        </w:rPr>
        <w:t xml:space="preserve">fore, dropping all SRS hops is more friendly to </w:t>
      </w:r>
      <w:r w:rsidRPr="00E435A4">
        <w:rPr>
          <w:rFonts w:eastAsiaTheme="minorEastAsia"/>
          <w:szCs w:val="20"/>
          <w:lang w:eastAsia="zh-CN"/>
        </w:rPr>
        <w:t>complexity</w:t>
      </w:r>
      <w:r>
        <w:rPr>
          <w:rFonts w:eastAsiaTheme="minorEastAsia"/>
          <w:szCs w:val="20"/>
          <w:lang w:eastAsia="zh-CN"/>
        </w:rPr>
        <w:t>/power reduction</w:t>
      </w:r>
      <w:r w:rsidRPr="00235A65">
        <w:rPr>
          <w:rFonts w:eastAsiaTheme="minorEastAsia"/>
          <w:szCs w:val="20"/>
          <w:lang w:eastAsia="zh-CN"/>
        </w:rPr>
        <w:t xml:space="preserve"> </w:t>
      </w:r>
      <w:r w:rsidRPr="00E11747">
        <w:rPr>
          <w:rFonts w:eastAsiaTheme="minorEastAsia"/>
          <w:szCs w:val="20"/>
          <w:lang w:eastAsia="zh-CN"/>
        </w:rPr>
        <w:t>and more consistent with UE capabilit</w:t>
      </w:r>
      <w:r>
        <w:rPr>
          <w:rFonts w:eastAsiaTheme="minorEastAsia"/>
          <w:szCs w:val="20"/>
          <w:lang w:eastAsia="zh-CN"/>
        </w:rPr>
        <w:t xml:space="preserve">y for </w:t>
      </w:r>
      <w:proofErr w:type="spellStart"/>
      <w:r>
        <w:rPr>
          <w:rFonts w:eastAsiaTheme="minorEastAsia"/>
          <w:szCs w:val="20"/>
          <w:lang w:eastAsia="zh-CN"/>
        </w:rPr>
        <w:t>RedCap</w:t>
      </w:r>
      <w:proofErr w:type="spellEnd"/>
      <w:r>
        <w:rPr>
          <w:rFonts w:eastAsiaTheme="minorEastAsia"/>
          <w:szCs w:val="20"/>
          <w:lang w:eastAsia="zh-CN"/>
        </w:rPr>
        <w:t xml:space="preserve"> UE.</w:t>
      </w:r>
    </w:p>
    <w:p w14:paraId="5AF92E9E" w14:textId="77777777" w:rsidR="00E00514" w:rsidRPr="00094FB8" w:rsidRDefault="00E00514" w:rsidP="00E00514">
      <w:pPr>
        <w:pStyle w:val="a0"/>
        <w:numPr>
          <w:ilvl w:val="0"/>
          <w:numId w:val="33"/>
        </w:numPr>
        <w:spacing w:before="120" w:line="260" w:lineRule="exact"/>
        <w:rPr>
          <w:rFonts w:eastAsiaTheme="minorEastAsia"/>
          <w:b/>
          <w:i/>
          <w:szCs w:val="20"/>
          <w:lang w:eastAsia="zh-CN"/>
        </w:rPr>
      </w:pPr>
    </w:p>
    <w:p w14:paraId="247E47A8" w14:textId="7465F4EB" w:rsidR="00E00514" w:rsidRDefault="00E00514" w:rsidP="00E00514">
      <w:pPr>
        <w:pStyle w:val="a0"/>
        <w:numPr>
          <w:ilvl w:val="0"/>
          <w:numId w:val="32"/>
        </w:numPr>
        <w:spacing w:line="260" w:lineRule="exact"/>
        <w:rPr>
          <w:rFonts w:eastAsiaTheme="minorEastAsia"/>
          <w:b/>
          <w:i/>
          <w:szCs w:val="20"/>
          <w:lang w:eastAsia="zh-CN"/>
        </w:rPr>
      </w:pPr>
      <w:r w:rsidRPr="00A966F4">
        <w:rPr>
          <w:rFonts w:eastAsiaTheme="minorEastAsia"/>
          <w:b/>
          <w:i/>
          <w:szCs w:val="20"/>
          <w:lang w:eastAsia="zh-CN"/>
        </w:rPr>
        <w:t xml:space="preserve">Alt </w:t>
      </w:r>
      <w:r>
        <w:rPr>
          <w:rFonts w:eastAsiaTheme="minorEastAsia"/>
          <w:b/>
          <w:i/>
          <w:szCs w:val="20"/>
          <w:lang w:eastAsia="zh-CN"/>
        </w:rPr>
        <w:t>2</w:t>
      </w:r>
      <w:r w:rsidR="00794ED1">
        <w:rPr>
          <w:rFonts w:eastAsiaTheme="minorEastAsia"/>
          <w:b/>
          <w:i/>
          <w:szCs w:val="20"/>
          <w:lang w:eastAsia="zh-CN"/>
        </w:rPr>
        <w:t xml:space="preserve"> </w:t>
      </w:r>
      <w:r w:rsidRPr="00A966F4">
        <w:rPr>
          <w:rFonts w:eastAsiaTheme="minorEastAsia"/>
          <w:b/>
          <w:i/>
          <w:szCs w:val="20"/>
          <w:lang w:eastAsia="zh-CN"/>
        </w:rPr>
        <w:t xml:space="preserve">(UE drops all the SRS hops) is more complexity/power friendly and more consistent with UE capability for </w:t>
      </w:r>
      <w:proofErr w:type="spellStart"/>
      <w:r w:rsidRPr="00A966F4">
        <w:rPr>
          <w:rFonts w:eastAsiaTheme="minorEastAsia"/>
          <w:b/>
          <w:i/>
          <w:szCs w:val="20"/>
          <w:lang w:eastAsia="zh-CN"/>
        </w:rPr>
        <w:t>RedCap</w:t>
      </w:r>
      <w:proofErr w:type="spellEnd"/>
      <w:r w:rsidRPr="00A966F4">
        <w:rPr>
          <w:rFonts w:eastAsiaTheme="minorEastAsia"/>
          <w:b/>
          <w:i/>
          <w:szCs w:val="20"/>
          <w:lang w:eastAsia="zh-CN"/>
        </w:rPr>
        <w:t xml:space="preserve"> UE</w:t>
      </w:r>
      <w:r w:rsidRPr="0073732C">
        <w:rPr>
          <w:rFonts w:eastAsiaTheme="minorEastAsia"/>
          <w:b/>
          <w:i/>
          <w:szCs w:val="20"/>
          <w:lang w:eastAsia="zh-CN"/>
        </w:rPr>
        <w:t>.</w:t>
      </w:r>
    </w:p>
    <w:p w14:paraId="22979BA7" w14:textId="6ADFA562" w:rsidR="00EB6354" w:rsidRDefault="00E00514" w:rsidP="00EB6354">
      <w:pPr>
        <w:pStyle w:val="a0"/>
        <w:spacing w:line="260" w:lineRule="exact"/>
        <w:rPr>
          <w:rFonts w:eastAsiaTheme="minorEastAsia"/>
          <w:szCs w:val="20"/>
          <w:lang w:eastAsia="zh-CN"/>
        </w:rPr>
      </w:pPr>
      <w:r>
        <w:rPr>
          <w:rFonts w:eastAsiaTheme="minorEastAsia"/>
          <w:szCs w:val="20"/>
          <w:lang w:eastAsia="zh-CN"/>
        </w:rPr>
        <w:t>Therefore,</w:t>
      </w:r>
      <w:r w:rsidR="00EB6354" w:rsidRPr="00CF779C">
        <w:t xml:space="preserve"> </w:t>
      </w:r>
      <w:r w:rsidR="00EB6354">
        <w:rPr>
          <w:rFonts w:eastAsiaTheme="minorEastAsia"/>
          <w:szCs w:val="20"/>
          <w:lang w:eastAsia="zh-CN"/>
        </w:rPr>
        <w:t>c</w:t>
      </w:r>
      <w:r w:rsidR="00EB6354" w:rsidRPr="00CF779C">
        <w:rPr>
          <w:rFonts w:eastAsiaTheme="minorEastAsia"/>
          <w:szCs w:val="20"/>
          <w:lang w:eastAsia="zh-CN"/>
        </w:rPr>
        <w:t>omparing Alt 1 and Alt 2, at least Alt 1 should be supported</w:t>
      </w:r>
      <w:r w:rsidR="00EB6354">
        <w:rPr>
          <w:rFonts w:eastAsiaTheme="minorEastAsia"/>
          <w:szCs w:val="20"/>
          <w:lang w:eastAsia="zh-CN"/>
        </w:rPr>
        <w:t>.</w:t>
      </w:r>
    </w:p>
    <w:p w14:paraId="2F1FAD4B" w14:textId="77777777" w:rsidR="00B002E1" w:rsidRDefault="00B002E1" w:rsidP="00B002E1">
      <w:pPr>
        <w:pStyle w:val="a0"/>
        <w:numPr>
          <w:ilvl w:val="0"/>
          <w:numId w:val="12"/>
        </w:numPr>
        <w:spacing w:line="260" w:lineRule="exact"/>
        <w:rPr>
          <w:rFonts w:eastAsiaTheme="minorEastAsia"/>
          <w:b/>
          <w:i/>
          <w:szCs w:val="20"/>
          <w:lang w:eastAsia="zh-CN"/>
        </w:rPr>
      </w:pPr>
    </w:p>
    <w:p w14:paraId="6D47F0C2" w14:textId="115906BF" w:rsidR="00B002E1" w:rsidRPr="002C0B54" w:rsidRDefault="00B002E1" w:rsidP="00B002E1">
      <w:pPr>
        <w:pStyle w:val="a0"/>
        <w:numPr>
          <w:ilvl w:val="0"/>
          <w:numId w:val="10"/>
        </w:numPr>
        <w:spacing w:line="260" w:lineRule="exact"/>
        <w:rPr>
          <w:rFonts w:eastAsiaTheme="minorEastAsia"/>
          <w:b/>
          <w:i/>
          <w:szCs w:val="20"/>
          <w:lang w:eastAsia="zh-CN"/>
        </w:rPr>
      </w:pPr>
      <w:r w:rsidRPr="00D76B07">
        <w:rPr>
          <w:b/>
          <w:bCs/>
          <w:i/>
          <w:szCs w:val="20"/>
          <w:lang w:eastAsia="ja-JP"/>
        </w:rPr>
        <w:t xml:space="preserve">For Option 2: new collision rules between the UL SRS with frequency hopping and other UL and DL signals/channels, </w:t>
      </w:r>
      <w:r>
        <w:rPr>
          <w:b/>
          <w:bCs/>
          <w:i/>
          <w:szCs w:val="20"/>
          <w:lang w:eastAsia="ja-JP"/>
        </w:rPr>
        <w:t>support UE dropping all the SRS hops when collision happens</w:t>
      </w:r>
      <w:r>
        <w:rPr>
          <w:rFonts w:eastAsiaTheme="minorEastAsia"/>
          <w:b/>
          <w:i/>
          <w:szCs w:val="20"/>
          <w:lang w:val="en-GB" w:eastAsia="zh-CN"/>
        </w:rPr>
        <w:t>.</w:t>
      </w:r>
    </w:p>
    <w:p w14:paraId="5C428BC0" w14:textId="20BE89C5" w:rsidR="00141FCC" w:rsidRPr="00C81B93" w:rsidRDefault="00141FCC" w:rsidP="00354A51">
      <w:pPr>
        <w:pStyle w:val="a0"/>
        <w:spacing w:line="260" w:lineRule="exact"/>
        <w:rPr>
          <w:rFonts w:eastAsiaTheme="minorEastAsia"/>
          <w:szCs w:val="20"/>
          <w:lang w:eastAsia="zh-CN"/>
        </w:rPr>
      </w:pPr>
      <w:r w:rsidRPr="00AB04C1">
        <w:rPr>
          <w:rFonts w:eastAsiaTheme="minorEastAsia"/>
          <w:szCs w:val="20"/>
          <w:lang w:eastAsia="zh-CN"/>
        </w:rPr>
        <w:t>In our view, the</w:t>
      </w:r>
      <w:r w:rsidR="00F7105A">
        <w:rPr>
          <w:rFonts w:eastAsiaTheme="minorEastAsia"/>
          <w:szCs w:val="20"/>
          <w:lang w:eastAsia="zh-CN"/>
        </w:rPr>
        <w:t xml:space="preserve"> detailed</w:t>
      </w:r>
      <w:r w:rsidRPr="00AB04C1">
        <w:rPr>
          <w:rFonts w:eastAsiaTheme="minorEastAsia"/>
          <w:szCs w:val="20"/>
          <w:lang w:eastAsia="zh-CN"/>
        </w:rPr>
        <w:t xml:space="preserve"> </w:t>
      </w:r>
      <w:r w:rsidR="00E47CAD" w:rsidRPr="00AB04C1">
        <w:rPr>
          <w:rFonts w:eastAsiaTheme="minorEastAsia"/>
          <w:szCs w:val="20"/>
          <w:lang w:eastAsia="zh-CN"/>
        </w:rPr>
        <w:t>collision</w:t>
      </w:r>
      <w:r w:rsidRPr="00AB04C1">
        <w:rPr>
          <w:rFonts w:eastAsiaTheme="minorEastAsia"/>
          <w:szCs w:val="20"/>
          <w:lang w:eastAsia="zh-CN"/>
        </w:rPr>
        <w:t xml:space="preserve"> rule </w:t>
      </w:r>
      <w:r w:rsidR="00F7105A">
        <w:rPr>
          <w:rFonts w:eastAsiaTheme="minorEastAsia"/>
          <w:szCs w:val="20"/>
          <w:lang w:eastAsia="zh-CN"/>
        </w:rPr>
        <w:t xml:space="preserve">of </w:t>
      </w:r>
      <w:r w:rsidR="00D17764">
        <w:rPr>
          <w:rFonts w:eastAsiaTheme="minorEastAsia"/>
          <w:szCs w:val="20"/>
          <w:lang w:eastAsia="zh-CN"/>
        </w:rPr>
        <w:t>A</w:t>
      </w:r>
      <w:r w:rsidR="00F7105A">
        <w:rPr>
          <w:rFonts w:eastAsiaTheme="minorEastAsia"/>
          <w:szCs w:val="20"/>
          <w:lang w:eastAsia="zh-CN"/>
        </w:rPr>
        <w:t>lt 2</w:t>
      </w:r>
      <w:r w:rsidR="002D130D">
        <w:rPr>
          <w:rFonts w:eastAsiaTheme="minorEastAsia"/>
          <w:szCs w:val="20"/>
          <w:lang w:eastAsia="zh-CN"/>
        </w:rPr>
        <w:t xml:space="preserve"> </w:t>
      </w:r>
      <w:r w:rsidRPr="00AB04C1">
        <w:rPr>
          <w:rFonts w:eastAsiaTheme="minorEastAsia"/>
          <w:szCs w:val="20"/>
          <w:lang w:eastAsia="zh-CN"/>
        </w:rPr>
        <w:t>should focus on higher-layer configured</w:t>
      </w:r>
      <w:r w:rsidR="00E47CAD" w:rsidRPr="00AB04C1">
        <w:rPr>
          <w:rFonts w:eastAsiaTheme="minorEastAsia"/>
          <w:szCs w:val="20"/>
          <w:lang w:eastAsia="zh-CN"/>
        </w:rPr>
        <w:t xml:space="preserve"> SRS frequency hopping </w:t>
      </w:r>
      <w:proofErr w:type="spellStart"/>
      <w:r w:rsidR="00E47CAD" w:rsidRPr="00AB04C1">
        <w:rPr>
          <w:rFonts w:eastAsiaTheme="minorEastAsia"/>
          <w:szCs w:val="20"/>
          <w:lang w:eastAsia="zh-CN"/>
        </w:rPr>
        <w:t>v.s</w:t>
      </w:r>
      <w:proofErr w:type="spellEnd"/>
      <w:r w:rsidR="00E47CAD" w:rsidRPr="00AB04C1">
        <w:rPr>
          <w:rFonts w:eastAsiaTheme="minorEastAsia"/>
          <w:szCs w:val="20"/>
          <w:lang w:eastAsia="zh-CN"/>
        </w:rPr>
        <w:t xml:space="preserve">. dynamic scheduled PUSCH, dynamic scheduled PDSCH/CSI-RS (for TDD or HD-FDD) and dynamic scheduled DL/flexible symbols (in TDD). And other cases such as higher-layer configured SRS frequency hopping </w:t>
      </w:r>
      <w:proofErr w:type="spellStart"/>
      <w:r w:rsidR="00E47CAD" w:rsidRPr="00AB04C1">
        <w:rPr>
          <w:rFonts w:eastAsiaTheme="minorEastAsia"/>
          <w:szCs w:val="20"/>
          <w:lang w:eastAsia="zh-CN"/>
        </w:rPr>
        <w:t>v.s</w:t>
      </w:r>
      <w:proofErr w:type="spellEnd"/>
      <w:r w:rsidR="00E47CAD" w:rsidRPr="00AB04C1">
        <w:rPr>
          <w:rFonts w:eastAsiaTheme="minorEastAsia"/>
          <w:szCs w:val="20"/>
          <w:lang w:eastAsia="zh-CN"/>
        </w:rPr>
        <w:t>. higher-layer configured RS/channels</w:t>
      </w:r>
      <w:r w:rsidR="001412A9" w:rsidRPr="00AB04C1">
        <w:rPr>
          <w:rFonts w:eastAsiaTheme="minorEastAsia"/>
          <w:szCs w:val="20"/>
          <w:lang w:eastAsia="zh-CN"/>
        </w:rPr>
        <w:t xml:space="preserve">, </w:t>
      </w:r>
      <w:r w:rsidR="00CA73D8" w:rsidRPr="00AB04C1">
        <w:rPr>
          <w:rFonts w:eastAsiaTheme="minorEastAsia"/>
          <w:szCs w:val="20"/>
          <w:lang w:eastAsia="zh-CN"/>
        </w:rPr>
        <w:t xml:space="preserve">or dynamic scheduled </w:t>
      </w:r>
      <w:r w:rsidR="001412A9" w:rsidRPr="00AB04C1">
        <w:rPr>
          <w:rFonts w:eastAsiaTheme="minorEastAsia"/>
          <w:szCs w:val="20"/>
          <w:lang w:eastAsia="zh-CN"/>
        </w:rPr>
        <w:t xml:space="preserve">SRS frequency hopping </w:t>
      </w:r>
      <w:proofErr w:type="spellStart"/>
      <w:r w:rsidR="001412A9" w:rsidRPr="00AB04C1">
        <w:rPr>
          <w:rFonts w:eastAsiaTheme="minorEastAsia"/>
          <w:szCs w:val="20"/>
          <w:lang w:eastAsia="zh-CN"/>
        </w:rPr>
        <w:t>v.s</w:t>
      </w:r>
      <w:proofErr w:type="spellEnd"/>
      <w:r w:rsidR="001412A9" w:rsidRPr="00AB04C1">
        <w:rPr>
          <w:rFonts w:eastAsiaTheme="minorEastAsia"/>
          <w:szCs w:val="20"/>
          <w:lang w:eastAsia="zh-CN"/>
        </w:rPr>
        <w:t xml:space="preserve">. </w:t>
      </w:r>
      <w:r w:rsidR="00CA73D8" w:rsidRPr="00AB04C1">
        <w:rPr>
          <w:rFonts w:eastAsiaTheme="minorEastAsia"/>
          <w:szCs w:val="20"/>
          <w:lang w:eastAsia="zh-CN"/>
        </w:rPr>
        <w:t>dynamic scheduled</w:t>
      </w:r>
      <w:r w:rsidR="001412A9" w:rsidRPr="00AB04C1">
        <w:rPr>
          <w:rFonts w:eastAsiaTheme="minorEastAsia"/>
          <w:szCs w:val="20"/>
          <w:lang w:eastAsia="zh-CN"/>
        </w:rPr>
        <w:t xml:space="preserve"> RS/channels </w:t>
      </w:r>
      <w:r w:rsidR="00E47CAD" w:rsidRPr="00AB04C1">
        <w:rPr>
          <w:rFonts w:eastAsiaTheme="minorEastAsia"/>
          <w:szCs w:val="20"/>
          <w:lang w:eastAsia="zh-CN"/>
        </w:rPr>
        <w:t xml:space="preserve">should be treated as error case, since the collision can be </w:t>
      </w:r>
      <w:r w:rsidR="00A43527" w:rsidRPr="00AB04C1">
        <w:rPr>
          <w:rFonts w:eastAsiaTheme="minorEastAsia"/>
          <w:szCs w:val="20"/>
          <w:lang w:eastAsia="zh-CN"/>
        </w:rPr>
        <w:t>avoi</w:t>
      </w:r>
      <w:r w:rsidR="00A43527">
        <w:rPr>
          <w:rFonts w:eastAsiaTheme="minorEastAsia"/>
          <w:szCs w:val="20"/>
          <w:lang w:eastAsia="zh-CN"/>
        </w:rPr>
        <w:t>ded</w:t>
      </w:r>
      <w:r w:rsidR="00A43527" w:rsidRPr="00AB04C1">
        <w:rPr>
          <w:rFonts w:eastAsiaTheme="minorEastAsia"/>
          <w:szCs w:val="20"/>
          <w:lang w:eastAsia="zh-CN"/>
        </w:rPr>
        <w:t xml:space="preserve"> </w:t>
      </w:r>
      <w:r w:rsidR="00E47CAD" w:rsidRPr="00AB04C1">
        <w:rPr>
          <w:rFonts w:eastAsiaTheme="minorEastAsia"/>
          <w:szCs w:val="20"/>
          <w:lang w:eastAsia="zh-CN"/>
        </w:rPr>
        <w:t>based on Network implementation.</w:t>
      </w:r>
    </w:p>
    <w:p w14:paraId="6CFF2162" w14:textId="47B4C31B" w:rsidR="00840C34" w:rsidRDefault="00927313" w:rsidP="00141FCC">
      <w:pPr>
        <w:pStyle w:val="a0"/>
        <w:spacing w:line="260" w:lineRule="exact"/>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005908F7">
        <w:rPr>
          <w:rFonts w:eastAsiaTheme="minorEastAsia"/>
          <w:szCs w:val="20"/>
          <w:lang w:eastAsia="zh-CN"/>
        </w:rPr>
        <w:t xml:space="preserve">details of </w:t>
      </w:r>
      <w:r w:rsidR="00134CA6">
        <w:rPr>
          <w:rFonts w:eastAsiaTheme="minorEastAsia"/>
          <w:szCs w:val="20"/>
          <w:lang w:eastAsia="zh-CN"/>
        </w:rPr>
        <w:t xml:space="preserve">dropping all SRS hops, </w:t>
      </w:r>
      <w:r w:rsidR="007320F9">
        <w:rPr>
          <w:rFonts w:eastAsiaTheme="minorEastAsia"/>
          <w:szCs w:val="20"/>
          <w:lang w:eastAsia="zh-CN"/>
        </w:rPr>
        <w:t>it may</w:t>
      </w:r>
      <w:r w:rsidR="005262CC">
        <w:rPr>
          <w:rFonts w:eastAsiaTheme="minorEastAsia"/>
          <w:szCs w:val="20"/>
          <w:lang w:eastAsia="zh-CN"/>
        </w:rPr>
        <w:t xml:space="preserve"> include the following cases</w:t>
      </w:r>
      <w:r w:rsidR="00C52F6F">
        <w:rPr>
          <w:rFonts w:eastAsiaTheme="minorEastAsia"/>
          <w:szCs w:val="20"/>
          <w:lang w:eastAsia="zh-CN"/>
        </w:rPr>
        <w:t>.</w:t>
      </w:r>
      <w:r w:rsidR="003F232A">
        <w:rPr>
          <w:rFonts w:eastAsiaTheme="minorEastAsia"/>
          <w:szCs w:val="20"/>
          <w:lang w:eastAsia="zh-CN"/>
        </w:rPr>
        <w:t xml:space="preserve"> It should be noted that the changed part marked in red.</w:t>
      </w:r>
    </w:p>
    <w:p w14:paraId="218F410C" w14:textId="31D5D9CB" w:rsidR="00806E28" w:rsidRDefault="00806E28" w:rsidP="009B0611">
      <w:pPr>
        <w:pStyle w:val="a0"/>
        <w:numPr>
          <w:ilvl w:val="0"/>
          <w:numId w:val="30"/>
        </w:numPr>
        <w:spacing w:line="260" w:lineRule="exact"/>
        <w:rPr>
          <w:rFonts w:eastAsiaTheme="minorEastAsia"/>
          <w:szCs w:val="20"/>
          <w:lang w:eastAsia="zh-CN"/>
        </w:rPr>
      </w:pPr>
      <w:r w:rsidRPr="0017179C">
        <w:rPr>
          <w:rFonts w:eastAsiaTheme="minorEastAsia"/>
          <w:b/>
          <w:szCs w:val="20"/>
          <w:lang w:eastAsia="zh-CN"/>
        </w:rPr>
        <w:t xml:space="preserve">Case </w:t>
      </w:r>
      <w:r>
        <w:rPr>
          <w:rFonts w:eastAsiaTheme="minorEastAsia"/>
          <w:b/>
          <w:szCs w:val="20"/>
          <w:lang w:eastAsia="zh-CN"/>
        </w:rPr>
        <w:t>1</w:t>
      </w:r>
      <w:r>
        <w:rPr>
          <w:rFonts w:eastAsiaTheme="minorEastAsia"/>
          <w:szCs w:val="20"/>
          <w:lang w:eastAsia="zh-CN"/>
        </w:rPr>
        <w:t xml:space="preserve">: For SRS frequency hopping collides with scheduled PUSCH, the following descriptions should be </w:t>
      </w:r>
      <w:r w:rsidR="00E754D0">
        <w:rPr>
          <w:rFonts w:eastAsiaTheme="minorEastAsia"/>
          <w:szCs w:val="20"/>
          <w:lang w:eastAsia="zh-CN"/>
        </w:rPr>
        <w:t xml:space="preserve">adopted </w:t>
      </w:r>
      <w:r>
        <w:rPr>
          <w:rFonts w:eastAsiaTheme="minorEastAsia"/>
          <w:szCs w:val="20"/>
          <w:lang w:eastAsia="zh-CN"/>
        </w:rPr>
        <w:t>in TS38.214.</w:t>
      </w:r>
    </w:p>
    <w:tbl>
      <w:tblPr>
        <w:tblStyle w:val="af2"/>
        <w:tblW w:w="0" w:type="auto"/>
        <w:tblLook w:val="04A0" w:firstRow="1" w:lastRow="0" w:firstColumn="1" w:lastColumn="0" w:noHBand="0" w:noVBand="1"/>
      </w:tblPr>
      <w:tblGrid>
        <w:gridCol w:w="9060"/>
      </w:tblGrid>
      <w:tr w:rsidR="00806E28" w14:paraId="33DB973B" w14:textId="77777777" w:rsidTr="008D06BF">
        <w:tc>
          <w:tcPr>
            <w:tcW w:w="9060" w:type="dxa"/>
          </w:tcPr>
          <w:p w14:paraId="0FBF2ADA" w14:textId="77777777" w:rsidR="00806E28" w:rsidRDefault="00806E28" w:rsidP="008D06BF">
            <w:pPr>
              <w:pStyle w:val="a0"/>
              <w:spacing w:line="260" w:lineRule="exact"/>
              <w:rPr>
                <w:rFonts w:eastAsiaTheme="minorEastAsia"/>
                <w:szCs w:val="20"/>
                <w:lang w:eastAsia="zh-CN"/>
              </w:rPr>
            </w:pPr>
            <w:r w:rsidRPr="00755E0A">
              <w:rPr>
                <w:szCs w:val="20"/>
              </w:rPr>
              <w:t xml:space="preserve">For operation on the same carrier, if an </w:t>
            </w:r>
            <w:r w:rsidRPr="002C55D3">
              <w:rPr>
                <w:color w:val="FF0000"/>
                <w:szCs w:val="20"/>
              </w:rPr>
              <w:t xml:space="preserve">SRS </w:t>
            </w:r>
            <w:r w:rsidRPr="002C55D3">
              <w:rPr>
                <w:color w:val="FF0000"/>
                <w:szCs w:val="20"/>
                <w:lang w:val="en-GB"/>
              </w:rPr>
              <w:t xml:space="preserve">for </w:t>
            </w:r>
            <w:r w:rsidRPr="0023698A">
              <w:rPr>
                <w:color w:val="FF0000"/>
                <w:szCs w:val="20"/>
                <w:lang w:val="en-GB"/>
              </w:rPr>
              <w:t>positioning frequency hopping</w:t>
            </w:r>
            <w:r w:rsidRPr="0023698A">
              <w:rPr>
                <w:szCs w:val="20"/>
                <w:lang w:val="en-GB"/>
              </w:rPr>
              <w:t xml:space="preserve"> </w:t>
            </w:r>
            <w:r w:rsidRPr="0023698A">
              <w:rPr>
                <w:color w:val="FF0000"/>
                <w:szCs w:val="20"/>
                <w:lang w:val="en-GB"/>
              </w:rPr>
              <w:t>along with switching time</w:t>
            </w:r>
            <w:r w:rsidRPr="000A3CD3">
              <w:rPr>
                <w:color w:val="FF0000"/>
                <w:szCs w:val="20"/>
                <w:lang w:val="en-GB"/>
              </w:rPr>
              <w:t xml:space="preserve"> </w:t>
            </w:r>
            <w:r w:rsidRPr="00651422">
              <w:rPr>
                <w:color w:val="FF0000"/>
              </w:rPr>
              <w:t>for the reduced capability UE</w:t>
            </w:r>
            <w:r w:rsidRPr="00755E0A">
              <w:rPr>
                <w:szCs w:val="20"/>
              </w:rPr>
              <w:t xml:space="preserve"> collides with a scheduled PUSCH, </w:t>
            </w:r>
            <w:r w:rsidRPr="0023698A">
              <w:rPr>
                <w:color w:val="FF0000"/>
                <w:szCs w:val="20"/>
              </w:rPr>
              <w:t>the SRS symbols across all hops are dropped</w:t>
            </w:r>
            <w:r w:rsidRPr="00755E0A">
              <w:rPr>
                <w:szCs w:val="20"/>
              </w:rPr>
              <w:t>.</w:t>
            </w:r>
          </w:p>
        </w:tc>
      </w:tr>
    </w:tbl>
    <w:p w14:paraId="289091B3" w14:textId="4B926811" w:rsidR="00806E28" w:rsidRPr="009B51D2" w:rsidRDefault="00806E28" w:rsidP="009B0611">
      <w:pPr>
        <w:pStyle w:val="a0"/>
        <w:numPr>
          <w:ilvl w:val="0"/>
          <w:numId w:val="30"/>
        </w:numPr>
        <w:spacing w:line="260" w:lineRule="exact"/>
        <w:rPr>
          <w:rFonts w:eastAsiaTheme="minorEastAsia"/>
          <w:szCs w:val="20"/>
          <w:lang w:eastAsia="zh-CN"/>
        </w:rPr>
      </w:pPr>
      <w:r w:rsidRPr="0017179C">
        <w:rPr>
          <w:rFonts w:eastAsiaTheme="minorEastAsia"/>
          <w:b/>
          <w:szCs w:val="20"/>
          <w:lang w:eastAsia="zh-CN"/>
        </w:rPr>
        <w:t xml:space="preserve">Case </w:t>
      </w:r>
      <w:r>
        <w:rPr>
          <w:rFonts w:eastAsiaTheme="minorEastAsia"/>
          <w:b/>
          <w:szCs w:val="20"/>
          <w:lang w:eastAsia="zh-CN"/>
        </w:rPr>
        <w:t>2</w:t>
      </w:r>
      <w:r>
        <w:rPr>
          <w:rFonts w:eastAsiaTheme="minorEastAsia"/>
          <w:szCs w:val="20"/>
          <w:lang w:eastAsia="zh-CN"/>
        </w:rPr>
        <w:t>: For SRS frequency hopping collision rules in RRC_INACTIVE, the following descriptions should be adop</w:t>
      </w:r>
      <w:r w:rsidR="0064174C">
        <w:rPr>
          <w:rFonts w:eastAsiaTheme="minorEastAsia"/>
          <w:szCs w:val="20"/>
          <w:lang w:eastAsia="zh-CN"/>
        </w:rPr>
        <w:t>t</w:t>
      </w:r>
      <w:r>
        <w:rPr>
          <w:rFonts w:eastAsiaTheme="minorEastAsia"/>
          <w:szCs w:val="20"/>
          <w:lang w:eastAsia="zh-CN"/>
        </w:rPr>
        <w:t>ed in TS38.214.</w:t>
      </w:r>
    </w:p>
    <w:tbl>
      <w:tblPr>
        <w:tblStyle w:val="af2"/>
        <w:tblW w:w="0" w:type="auto"/>
        <w:tblLook w:val="04A0" w:firstRow="1" w:lastRow="0" w:firstColumn="1" w:lastColumn="0" w:noHBand="0" w:noVBand="1"/>
      </w:tblPr>
      <w:tblGrid>
        <w:gridCol w:w="9060"/>
      </w:tblGrid>
      <w:tr w:rsidR="00806E28" w14:paraId="68411606" w14:textId="77777777" w:rsidTr="008D06BF">
        <w:tc>
          <w:tcPr>
            <w:tcW w:w="9060" w:type="dxa"/>
          </w:tcPr>
          <w:p w14:paraId="4D324569" w14:textId="69955D79" w:rsidR="00806E28" w:rsidRDefault="00806E28" w:rsidP="008D06BF">
            <w:pPr>
              <w:pStyle w:val="a0"/>
              <w:spacing w:line="260" w:lineRule="exact"/>
            </w:pPr>
            <w:r w:rsidRPr="00833582">
              <w:t xml:space="preserve">If the transmission of </w:t>
            </w:r>
            <w:r w:rsidRPr="003279C8">
              <w:rPr>
                <w:color w:val="FF0000"/>
              </w:rPr>
              <w:t>SRS for positioning frequency hopping</w:t>
            </w:r>
            <w:r>
              <w:t xml:space="preserve"> </w:t>
            </w:r>
            <w:r w:rsidRPr="00651422">
              <w:rPr>
                <w:color w:val="FF0000"/>
              </w:rPr>
              <w:t>for the reduced capability UE</w:t>
            </w:r>
            <w:r w:rsidRPr="00833582">
              <w:t xml:space="preserve"> in RRC_INACTIVE mode along with the switching time, indicated in higher layer parameter </w:t>
            </w:r>
            <w:r w:rsidR="00A16FCD" w:rsidRPr="00A16FCD">
              <w:rPr>
                <w:i/>
                <w:color w:val="FF0000"/>
              </w:rPr>
              <w:t>[</w:t>
            </w:r>
            <w:proofErr w:type="spellStart"/>
            <w:r w:rsidRPr="00A16FCD">
              <w:rPr>
                <w:rFonts w:ascii="Times" w:hAnsi="Times" w:cs="Times"/>
                <w:i/>
                <w:iCs/>
                <w:color w:val="FF0000"/>
                <w:sz w:val="18"/>
                <w:szCs w:val="18"/>
              </w:rPr>
              <w:t>s</w:t>
            </w:r>
            <w:r w:rsidRPr="004D338F">
              <w:rPr>
                <w:rFonts w:ascii="Times" w:hAnsi="Times" w:cs="Times"/>
                <w:i/>
                <w:iCs/>
                <w:color w:val="FF0000"/>
                <w:sz w:val="18"/>
                <w:szCs w:val="18"/>
              </w:rPr>
              <w:t>witchingTimeSRS</w:t>
            </w:r>
            <w:proofErr w:type="spellEnd"/>
            <w:r w:rsidRPr="004D338F">
              <w:rPr>
                <w:rFonts w:ascii="Times" w:hAnsi="Times" w:cs="Times"/>
                <w:i/>
                <w:iCs/>
                <w:color w:val="FF0000"/>
                <w:sz w:val="18"/>
                <w:szCs w:val="18"/>
              </w:rPr>
              <w:t>-TX-</w:t>
            </w:r>
            <w:proofErr w:type="spellStart"/>
            <w:r w:rsidRPr="004D338F">
              <w:rPr>
                <w:rFonts w:ascii="Times" w:hAnsi="Times" w:cs="Times"/>
                <w:i/>
                <w:iCs/>
                <w:color w:val="FF0000"/>
                <w:sz w:val="18"/>
                <w:szCs w:val="18"/>
              </w:rPr>
              <w:t>OtherTX</w:t>
            </w:r>
            <w:proofErr w:type="spellEnd"/>
            <w:r w:rsidR="00A16FCD">
              <w:rPr>
                <w:rFonts w:ascii="Times" w:hAnsi="Times" w:cs="Times"/>
                <w:i/>
                <w:iCs/>
                <w:color w:val="FF0000"/>
                <w:sz w:val="18"/>
                <w:szCs w:val="18"/>
              </w:rPr>
              <w:t>]</w:t>
            </w:r>
            <w:r w:rsidRPr="00833582">
              <w:rPr>
                <w:rFonts w:ascii="Times" w:hAnsi="Times" w:cs="Times"/>
                <w:sz w:val="18"/>
                <w:szCs w:val="18"/>
              </w:rPr>
              <w:t>,</w:t>
            </w:r>
            <w:r w:rsidRPr="00833582">
              <w:t xml:space="preserve"> in unpaired spectrum</w:t>
            </w:r>
            <w:r w:rsidRPr="00833582">
              <w:rPr>
                <w:lang w:eastAsia="zh-CN"/>
              </w:rPr>
              <w:t xml:space="preserve">, subject to UE capability, </w:t>
            </w:r>
            <w:r w:rsidRPr="00833582">
              <w:t xml:space="preserve">collides in time domain with other DL signals or channels or UL signals or channels, the SRS for positioning transmission is dropped in the symbol(s) </w:t>
            </w:r>
            <w:r w:rsidRPr="0023698A">
              <w:rPr>
                <w:color w:val="FF0000"/>
                <w:szCs w:val="20"/>
              </w:rPr>
              <w:t>across all hops</w:t>
            </w:r>
            <w:r w:rsidRPr="00833582">
              <w:t>.</w:t>
            </w:r>
          </w:p>
          <w:p w14:paraId="1C9DAEA1" w14:textId="446065DA" w:rsidR="00806E28" w:rsidRDefault="00806E28" w:rsidP="008D06BF">
            <w:pPr>
              <w:pStyle w:val="a0"/>
              <w:spacing w:line="260" w:lineRule="exact"/>
              <w:rPr>
                <w:rFonts w:eastAsiaTheme="minorEastAsia"/>
                <w:szCs w:val="20"/>
                <w:lang w:eastAsia="zh-CN"/>
              </w:rPr>
            </w:pPr>
            <w:r w:rsidRPr="00D45642">
              <w:t xml:space="preserve">If the transmission of </w:t>
            </w:r>
            <w:r w:rsidRPr="003279C8">
              <w:rPr>
                <w:color w:val="FF0000"/>
              </w:rPr>
              <w:t>SRS for positioning frequency hopping</w:t>
            </w:r>
            <w:r w:rsidRPr="00651422">
              <w:rPr>
                <w:color w:val="FF0000"/>
              </w:rPr>
              <w:t xml:space="preserve"> for the reduced capability UE</w:t>
            </w:r>
            <w:r>
              <w:t xml:space="preserve"> </w:t>
            </w:r>
            <w:r w:rsidRPr="00D45642">
              <w:t xml:space="preserve">in RRC_INACTIVE mode </w:t>
            </w:r>
            <w:r>
              <w:t xml:space="preserve">along </w:t>
            </w:r>
            <w:r w:rsidRPr="00D45642">
              <w:t>with the switching time</w:t>
            </w:r>
            <w:r>
              <w:t xml:space="preserve">, indicated in higher layer parameter </w:t>
            </w:r>
            <w:r w:rsidR="00A16FCD" w:rsidRPr="00A16FCD">
              <w:rPr>
                <w:i/>
                <w:color w:val="FF0000"/>
              </w:rPr>
              <w:t>[</w:t>
            </w:r>
            <w:proofErr w:type="spellStart"/>
            <w:r w:rsidR="00A16FCD" w:rsidRPr="00A16FCD">
              <w:rPr>
                <w:rFonts w:ascii="Times" w:hAnsi="Times" w:cs="Times"/>
                <w:i/>
                <w:iCs/>
                <w:color w:val="FF0000"/>
                <w:sz w:val="18"/>
                <w:szCs w:val="18"/>
              </w:rPr>
              <w:t>s</w:t>
            </w:r>
            <w:r w:rsidR="00A16FCD" w:rsidRPr="004D338F">
              <w:rPr>
                <w:rFonts w:ascii="Times" w:hAnsi="Times" w:cs="Times"/>
                <w:i/>
                <w:iCs/>
                <w:color w:val="FF0000"/>
                <w:sz w:val="18"/>
                <w:szCs w:val="18"/>
              </w:rPr>
              <w:t>witchingTimeSRS</w:t>
            </w:r>
            <w:proofErr w:type="spellEnd"/>
            <w:r w:rsidR="00A16FCD" w:rsidRPr="004D338F">
              <w:rPr>
                <w:rFonts w:ascii="Times" w:hAnsi="Times" w:cs="Times"/>
                <w:i/>
                <w:iCs/>
                <w:color w:val="FF0000"/>
                <w:sz w:val="18"/>
                <w:szCs w:val="18"/>
              </w:rPr>
              <w:t>-TX-</w:t>
            </w:r>
            <w:proofErr w:type="spellStart"/>
            <w:r w:rsidR="00A16FCD" w:rsidRPr="004D338F">
              <w:rPr>
                <w:rFonts w:ascii="Times" w:hAnsi="Times" w:cs="Times"/>
                <w:i/>
                <w:iCs/>
                <w:color w:val="FF0000"/>
                <w:sz w:val="18"/>
                <w:szCs w:val="18"/>
              </w:rPr>
              <w:t>OtherTX</w:t>
            </w:r>
            <w:proofErr w:type="spellEnd"/>
            <w:r w:rsidR="00A16FCD">
              <w:rPr>
                <w:rFonts w:ascii="Times" w:hAnsi="Times" w:cs="Times"/>
                <w:i/>
                <w:iCs/>
                <w:color w:val="FF0000"/>
                <w:sz w:val="18"/>
                <w:szCs w:val="18"/>
              </w:rPr>
              <w:t>]</w:t>
            </w:r>
            <w:r w:rsidRPr="002F35E2">
              <w:rPr>
                <w:rFonts w:ascii="Times" w:hAnsi="Times" w:cs="Times"/>
                <w:sz w:val="18"/>
                <w:szCs w:val="18"/>
              </w:rPr>
              <w:t>,</w:t>
            </w:r>
            <w:r w:rsidRPr="00D45642">
              <w:t xml:space="preserve"> in paired spectrum or SUL band, subject to UE capability, collides in time domain with UL signals or channels on the same carrier, the SRS for positioning transmission is dropped in the symbol(s) </w:t>
            </w:r>
            <w:r w:rsidRPr="0023698A">
              <w:rPr>
                <w:color w:val="FF0000"/>
                <w:szCs w:val="20"/>
              </w:rPr>
              <w:t>across all hops</w:t>
            </w:r>
            <w:r w:rsidRPr="00D45642">
              <w:t>.</w:t>
            </w:r>
          </w:p>
        </w:tc>
      </w:tr>
    </w:tbl>
    <w:p w14:paraId="7AE16C1A" w14:textId="38B7D829" w:rsidR="005910F5" w:rsidRDefault="002D0CEC" w:rsidP="009B0611">
      <w:pPr>
        <w:pStyle w:val="a0"/>
        <w:numPr>
          <w:ilvl w:val="0"/>
          <w:numId w:val="30"/>
        </w:numPr>
        <w:spacing w:line="260" w:lineRule="exact"/>
        <w:rPr>
          <w:rFonts w:eastAsiaTheme="minorEastAsia"/>
          <w:szCs w:val="20"/>
          <w:lang w:eastAsia="zh-CN"/>
        </w:rPr>
      </w:pPr>
      <w:r w:rsidRPr="002D0CEC">
        <w:rPr>
          <w:rFonts w:eastAsiaTheme="minorEastAsia"/>
          <w:b/>
          <w:szCs w:val="20"/>
          <w:lang w:eastAsia="zh-CN"/>
        </w:rPr>
        <w:t xml:space="preserve">Case </w:t>
      </w:r>
      <w:r w:rsidR="00806E28">
        <w:rPr>
          <w:rFonts w:eastAsiaTheme="minorEastAsia"/>
          <w:b/>
          <w:szCs w:val="20"/>
          <w:lang w:eastAsia="zh-CN"/>
        </w:rPr>
        <w:t>3</w:t>
      </w:r>
      <w:r>
        <w:rPr>
          <w:rFonts w:eastAsiaTheme="minorEastAsia"/>
          <w:szCs w:val="20"/>
          <w:lang w:eastAsia="zh-CN"/>
        </w:rPr>
        <w:t xml:space="preserve">: </w:t>
      </w:r>
      <w:r w:rsidR="00BF4350">
        <w:rPr>
          <w:rFonts w:eastAsiaTheme="minorEastAsia"/>
          <w:szCs w:val="20"/>
          <w:lang w:eastAsia="zh-CN"/>
        </w:rPr>
        <w:t>F</w:t>
      </w:r>
      <w:r w:rsidR="00512D40">
        <w:rPr>
          <w:rFonts w:eastAsiaTheme="minorEastAsia"/>
          <w:szCs w:val="20"/>
          <w:lang w:eastAsia="zh-CN"/>
        </w:rPr>
        <w:t xml:space="preserve">or the operation </w:t>
      </w:r>
      <w:r w:rsidR="00261263">
        <w:rPr>
          <w:rFonts w:eastAsiaTheme="minorEastAsia"/>
          <w:szCs w:val="20"/>
          <w:lang w:eastAsia="zh-CN"/>
        </w:rPr>
        <w:t xml:space="preserve">of </w:t>
      </w:r>
      <w:r w:rsidR="00512D40">
        <w:rPr>
          <w:rFonts w:eastAsiaTheme="minorEastAsia"/>
          <w:szCs w:val="20"/>
          <w:lang w:eastAsia="zh-CN"/>
        </w:rPr>
        <w:t xml:space="preserve">TDD, for SRS frequency hopping collides with dynamic scheduled CSI-RS or PDSCH, the following </w:t>
      </w:r>
      <w:r w:rsidR="0023698A">
        <w:rPr>
          <w:rFonts w:eastAsiaTheme="minorEastAsia"/>
          <w:szCs w:val="20"/>
          <w:lang w:eastAsia="zh-CN"/>
        </w:rPr>
        <w:t>descriptions</w:t>
      </w:r>
      <w:r w:rsidR="00512D40">
        <w:rPr>
          <w:rFonts w:eastAsiaTheme="minorEastAsia"/>
          <w:szCs w:val="20"/>
          <w:lang w:eastAsia="zh-CN"/>
        </w:rPr>
        <w:t xml:space="preserve"> should be </w:t>
      </w:r>
      <w:r w:rsidR="00985BE4">
        <w:rPr>
          <w:rFonts w:eastAsiaTheme="minorEastAsia"/>
          <w:szCs w:val="20"/>
          <w:lang w:eastAsia="zh-CN"/>
        </w:rPr>
        <w:t>adopted</w:t>
      </w:r>
      <w:r w:rsidR="00E44048">
        <w:rPr>
          <w:rFonts w:eastAsiaTheme="minorEastAsia"/>
          <w:szCs w:val="20"/>
          <w:lang w:eastAsia="zh-CN"/>
        </w:rPr>
        <w:t xml:space="preserve"> in TS 38.213</w:t>
      </w:r>
      <w:r w:rsidR="005104F6">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5910F5" w14:paraId="77AE690F" w14:textId="77777777" w:rsidTr="000C576C">
        <w:tc>
          <w:tcPr>
            <w:tcW w:w="9060" w:type="dxa"/>
          </w:tcPr>
          <w:p w14:paraId="34FD2386" w14:textId="2ED43B9F" w:rsidR="005910F5" w:rsidRDefault="005910F5" w:rsidP="000C576C">
            <w:pPr>
              <w:pStyle w:val="a0"/>
              <w:spacing w:line="260" w:lineRule="exact"/>
              <w:rPr>
                <w:szCs w:val="20"/>
                <w:lang w:val="en-GB"/>
              </w:rPr>
            </w:pPr>
            <w:r w:rsidRPr="00330890">
              <w:rPr>
                <w:szCs w:val="20"/>
                <w:lang w:val="en-GB"/>
              </w:rPr>
              <w:t xml:space="preserve">For </w:t>
            </w:r>
            <w:r w:rsidRPr="00330890">
              <w:rPr>
                <w:szCs w:val="20"/>
                <w:lang w:val="fi-FI"/>
              </w:rPr>
              <w:t xml:space="preserve">operation on a single carrier </w:t>
            </w:r>
            <w:bookmarkStart w:id="7" w:name="_Hlk131515778"/>
            <w:r w:rsidRPr="00330890">
              <w:rPr>
                <w:szCs w:val="20"/>
                <w:lang w:val="fi-FI"/>
              </w:rPr>
              <w:t>in unpaired spectrum</w:t>
            </w:r>
            <w:bookmarkEnd w:id="7"/>
            <w:r w:rsidRPr="00330890">
              <w:rPr>
                <w:szCs w:val="20"/>
                <w:lang w:val="fi-FI"/>
              </w:rPr>
              <w:t xml:space="preserve">, </w:t>
            </w:r>
            <w:r w:rsidRPr="00330890">
              <w:rPr>
                <w:szCs w:val="20"/>
                <w:lang w:val="en-GB"/>
              </w:rPr>
              <w:t xml:space="preserve">if a </w:t>
            </w:r>
            <w:r w:rsidR="004A2071" w:rsidRPr="00651422">
              <w:rPr>
                <w:color w:val="FF0000"/>
              </w:rPr>
              <w:t>reduced capability</w:t>
            </w:r>
            <w:r w:rsidR="004A2071" w:rsidRPr="00330890">
              <w:rPr>
                <w:szCs w:val="20"/>
                <w:lang w:val="en-GB"/>
              </w:rPr>
              <w:t xml:space="preserve"> </w:t>
            </w:r>
            <w:r w:rsidRPr="00330890">
              <w:rPr>
                <w:szCs w:val="20"/>
                <w:lang w:val="en-GB"/>
              </w:rPr>
              <w:t>UE is configured by higher layers to</w:t>
            </w:r>
            <w:r w:rsidRPr="00516403">
              <w:rPr>
                <w:color w:val="FF0000"/>
                <w:szCs w:val="20"/>
                <w:lang w:val="en-GB"/>
              </w:rPr>
              <w:t xml:space="preserve"> transmit SRS for positioning frequency hopping along with switching time in a set of symbols across all hops</w:t>
            </w:r>
            <w:r w:rsidRPr="00330890">
              <w:rPr>
                <w:szCs w:val="20"/>
                <w:lang w:val="en-GB"/>
              </w:rPr>
              <w:t xml:space="preserve"> and the UE detects a DCI format indicating to the UE to receive CSI-RS or PDSCH in a subset of symbols from the set of symbols, then</w:t>
            </w:r>
          </w:p>
          <w:p w14:paraId="6E488BBE" w14:textId="48B800D0" w:rsidR="005910F5" w:rsidRPr="002B698C" w:rsidRDefault="005910F5" w:rsidP="000C576C">
            <w:pPr>
              <w:spacing w:after="180"/>
              <w:ind w:left="568" w:hanging="284"/>
              <w:rPr>
                <w:color w:val="FF0000"/>
                <w:szCs w:val="20"/>
              </w:rPr>
            </w:pPr>
            <w:r w:rsidRPr="000B0BCE">
              <w:rPr>
                <w:szCs w:val="20"/>
              </w:rPr>
              <w:t>-</w:t>
            </w:r>
            <w:r w:rsidRPr="000B0BCE">
              <w:rPr>
                <w:szCs w:val="20"/>
              </w:rPr>
              <w:tab/>
              <w:t>The UE does not expect to cancel the transmission of SRS in symbols</w:t>
            </w:r>
            <w:r w:rsidRPr="00330890">
              <w:rPr>
                <w:szCs w:val="20"/>
                <w:lang w:val="en-GB"/>
              </w:rPr>
              <w:t xml:space="preserve"> </w:t>
            </w:r>
            <w:r w:rsidRPr="000B0BCE">
              <w:rPr>
                <w:szCs w:val="20"/>
              </w:rPr>
              <w:t xml:space="preserve">from </w:t>
            </w:r>
            <w:r w:rsidRPr="002D130D">
              <w:rPr>
                <w:color w:val="FF0000"/>
                <w:szCs w:val="20"/>
              </w:rPr>
              <w:t xml:space="preserve">the </w:t>
            </w:r>
            <w:r w:rsidR="009D47D4" w:rsidRPr="002D130D">
              <w:rPr>
                <w:color w:val="FF0000"/>
                <w:szCs w:val="20"/>
              </w:rPr>
              <w:t xml:space="preserve">set </w:t>
            </w:r>
            <w:r w:rsidRPr="002D130D">
              <w:rPr>
                <w:color w:val="FF0000"/>
                <w:szCs w:val="20"/>
              </w:rPr>
              <w:t>of symbols</w:t>
            </w:r>
            <w:r w:rsidRPr="000B0BCE">
              <w:rPr>
                <w:szCs w:val="20"/>
              </w:rPr>
              <w:t xml:space="preserve"> that occur within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proc,2</m:t>
                  </m:r>
                </m:sub>
              </m:sSub>
            </m:oMath>
            <w:r w:rsidRPr="000B0BCE">
              <w:rPr>
                <w:szCs w:val="20"/>
              </w:rPr>
              <w:t xml:space="preserve"> relative to a last symbol of a CORESET where the UE detects the DCI format. </w:t>
            </w:r>
            <w:r w:rsidRPr="00516403">
              <w:rPr>
                <w:color w:val="FF0000"/>
                <w:szCs w:val="20"/>
              </w:rPr>
              <w:t>The UE cancels the SRS transmission in remaining symbols from the set of symbols</w:t>
            </w:r>
            <w:r w:rsidR="003B0226" w:rsidRPr="00516403">
              <w:rPr>
                <w:color w:val="FF0000"/>
                <w:szCs w:val="20"/>
              </w:rPr>
              <w:t xml:space="preserve"> </w:t>
            </w:r>
            <w:r w:rsidR="003B0226" w:rsidRPr="00516403">
              <w:rPr>
                <w:color w:val="FF0000"/>
                <w:szCs w:val="20"/>
                <w:lang w:val="en-GB"/>
              </w:rPr>
              <w:t>across all hops</w:t>
            </w:r>
            <w:r w:rsidRPr="00516403">
              <w:rPr>
                <w:color w:val="FF0000"/>
                <w:szCs w:val="20"/>
              </w:rPr>
              <w:t>.</w:t>
            </w:r>
            <w:r w:rsidRPr="000B0BCE">
              <w:rPr>
                <w:color w:val="FF0000"/>
                <w:szCs w:val="20"/>
              </w:rPr>
              <w:t xml:space="preserve"> </w:t>
            </w:r>
          </w:p>
          <w:p w14:paraId="7025DD79" w14:textId="77777777" w:rsidR="005910F5" w:rsidRPr="00330890" w:rsidRDefault="007A5114" w:rsidP="000C576C">
            <w:pPr>
              <w:pStyle w:val="a0"/>
              <w:spacing w:line="260" w:lineRule="exact"/>
              <w:rPr>
                <w:rFonts w:eastAsiaTheme="minorEastAsia"/>
                <w:szCs w:val="20"/>
                <w:lang w:eastAsia="zh-CN"/>
              </w:rPr>
            </w:pPr>
            <m:oMath>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proc,2</m:t>
                  </m:r>
                </m:sub>
              </m:sSub>
            </m:oMath>
            <w:r w:rsidR="005910F5" w:rsidRPr="000B0BCE">
              <w:rPr>
                <w:szCs w:val="20"/>
              </w:rPr>
              <w:t xml:space="preserve"> is the PUSCH preparation time </w:t>
            </w:r>
            <w:r w:rsidR="005910F5" w:rsidRPr="000B0BCE">
              <w:rPr>
                <w:rFonts w:hint="eastAsia"/>
                <w:szCs w:val="20"/>
                <w:lang w:val="x-none"/>
              </w:rPr>
              <w:t xml:space="preserve">for the corresponding </w:t>
            </w:r>
            <w:r w:rsidR="005910F5" w:rsidRPr="000B0BCE">
              <w:rPr>
                <w:szCs w:val="20"/>
              </w:rPr>
              <w:t>UE processing</w:t>
            </w:r>
            <w:r w:rsidR="005910F5" w:rsidRPr="000B0BCE">
              <w:rPr>
                <w:rFonts w:hint="eastAsia"/>
                <w:szCs w:val="20"/>
                <w:lang w:val="x-none"/>
              </w:rPr>
              <w:t xml:space="preserve"> capability [6, TS 38.214]</w:t>
            </w:r>
            <w:r w:rsidR="005910F5" w:rsidRPr="000B0BCE">
              <w:rPr>
                <w:szCs w:val="20"/>
                <w:lang w:val="x-none"/>
              </w:rPr>
              <w:t xml:space="preserve"> assuming </w:t>
            </w:r>
            <m:oMath>
              <m:sSub>
                <m:sSubPr>
                  <m:ctrlPr>
                    <w:rPr>
                      <w:rFonts w:ascii="Cambria Math" w:hAnsi="Cambria Math"/>
                      <w:i/>
                      <w:szCs w:val="20"/>
                      <w:lang w:val="x-none"/>
                    </w:rPr>
                  </m:ctrlPr>
                </m:sSubPr>
                <m:e>
                  <m:r>
                    <w:rPr>
                      <w:rFonts w:ascii="Cambria Math" w:hAnsi="Cambria Math"/>
                      <w:szCs w:val="20"/>
                      <w:lang w:val="x-none"/>
                    </w:rPr>
                    <m:t>d</m:t>
                  </m:r>
                </m:e>
                <m:sub>
                  <m:r>
                    <m:rPr>
                      <m:sty m:val="p"/>
                    </m:rPr>
                    <w:rPr>
                      <w:rFonts w:ascii="Cambria Math" w:hAnsi="Cambria Math"/>
                      <w:szCs w:val="20"/>
                      <w:lang w:val="x-none"/>
                    </w:rPr>
                    <m:t>2,1</m:t>
                  </m:r>
                </m:sub>
              </m:sSub>
              <m:r>
                <w:rPr>
                  <w:rFonts w:ascii="Cambria Math" w:hAnsi="Cambria Math"/>
                  <w:szCs w:val="20"/>
                  <w:lang w:val="x-none"/>
                </w:rPr>
                <m:t>=1</m:t>
              </m:r>
            </m:oMath>
            <w:r w:rsidR="005910F5" w:rsidRPr="000B0BCE">
              <w:rPr>
                <w:szCs w:val="20"/>
              </w:rPr>
              <w:t xml:space="preserve"> </w:t>
            </w:r>
            <w:r w:rsidR="005910F5" w:rsidRPr="000B0BCE">
              <w:rPr>
                <w:rFonts w:eastAsia="等线" w:hint="eastAsia"/>
                <w:szCs w:val="20"/>
                <w:lang w:val="x-none"/>
              </w:rPr>
              <w:t xml:space="preserve">and </w:t>
            </w:r>
            <m:oMath>
              <m:r>
                <w:rPr>
                  <w:rFonts w:ascii="Cambria Math" w:eastAsia="等线" w:hAnsi="Cambria Math"/>
                  <w:szCs w:val="20"/>
                  <w:lang w:val="x-none"/>
                </w:rPr>
                <m:t>μ</m:t>
              </m:r>
            </m:oMath>
            <w:r w:rsidR="005910F5" w:rsidRPr="000B0BCE">
              <w:rPr>
                <w:rFonts w:eastAsia="等线" w:hint="eastAsia"/>
                <w:szCs w:val="20"/>
                <w:lang w:val="x-none"/>
              </w:rPr>
              <w:t xml:space="preserve"> corresponds to the smallest SCS configuration </w:t>
            </w:r>
            <w:r w:rsidR="005910F5" w:rsidRPr="000B0BCE">
              <w:rPr>
                <w:rFonts w:hint="eastAsia"/>
                <w:szCs w:val="20"/>
                <w:lang w:val="x-none"/>
              </w:rPr>
              <w:t>between</w:t>
            </w:r>
            <w:r w:rsidR="005910F5" w:rsidRPr="000B0BCE">
              <w:rPr>
                <w:rFonts w:eastAsia="等线" w:hint="eastAsia"/>
                <w:szCs w:val="20"/>
                <w:lang w:val="x-none"/>
              </w:rPr>
              <w:t xml:space="preserve"> the SCS configuration of the PDCCH carrying the DCI format </w:t>
            </w:r>
            <w:r w:rsidR="005910F5" w:rsidRPr="000B0BCE">
              <w:rPr>
                <w:rFonts w:hint="eastAsia"/>
                <w:szCs w:val="20"/>
                <w:lang w:val="x-none"/>
              </w:rPr>
              <w:t>and</w:t>
            </w:r>
            <w:r w:rsidR="005910F5" w:rsidRPr="000B0BCE">
              <w:rPr>
                <w:rFonts w:eastAsia="等线" w:hint="eastAsia"/>
                <w:szCs w:val="20"/>
                <w:lang w:val="x-none"/>
              </w:rPr>
              <w:t xml:space="preserve"> the SCS configuration of the SRS, PUCCH, PUSCH</w:t>
            </w:r>
            <w:r w:rsidR="005910F5" w:rsidRPr="000B0BCE">
              <w:rPr>
                <w:rFonts w:hint="eastAsia"/>
                <w:szCs w:val="20"/>
                <w:lang w:val="x-none"/>
              </w:rPr>
              <w:t xml:space="preserve"> or</w:t>
            </w:r>
            <w:r w:rsidR="005910F5" w:rsidRPr="000B0BCE">
              <w:rPr>
                <w:rFonts w:eastAsia="等线" w:hint="eastAsia"/>
                <w:szCs w:val="20"/>
                <w:lang w:val="x-none"/>
              </w:rPr>
              <w:t xml:space="preserv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oMath>
            <w:r w:rsidR="005910F5" w:rsidRPr="000B0BCE">
              <w:rPr>
                <w:szCs w:val="20"/>
                <w:lang w:val="x-none"/>
              </w:rPr>
              <w:t xml:space="preserve">, where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oMath>
            <w:r w:rsidR="005910F5" w:rsidRPr="000B0BCE">
              <w:rPr>
                <w:szCs w:val="20"/>
                <w:lang w:val="x-none"/>
              </w:rPr>
              <w:t xml:space="preserve"> corresponds to the SCS configuration of the PRACH if it is 15kHz or higher; otherwise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r>
                <w:rPr>
                  <w:rFonts w:ascii="Cambria Math" w:hAnsi="Cambria Math"/>
                  <w:szCs w:val="20"/>
                  <w:lang w:val="x-none"/>
                </w:rPr>
                <m:t>=0</m:t>
              </m:r>
            </m:oMath>
            <w:r w:rsidR="005910F5" w:rsidRPr="000B0BCE">
              <w:rPr>
                <w:szCs w:val="20"/>
                <w:lang w:val="x-none"/>
              </w:rPr>
              <w:t>.</w:t>
            </w:r>
          </w:p>
        </w:tc>
      </w:tr>
    </w:tbl>
    <w:p w14:paraId="375BB859" w14:textId="497D6E24" w:rsidR="002D655F" w:rsidRDefault="0055786D" w:rsidP="002D655F">
      <w:pPr>
        <w:spacing w:after="120"/>
        <w:jc w:val="center"/>
      </w:pPr>
      <w:r>
        <w:object w:dxaOrig="4830" w:dyaOrig="3375" w14:anchorId="17FBF110">
          <v:shape id="_x0000_i1033" type="#_x0000_t75" style="width:269.85pt;height:186.55pt" o:ole="">
            <v:imagedata r:id="rId23" o:title=""/>
          </v:shape>
          <o:OLEObject Type="Embed" ProgID="Visio.Drawing.11" ShapeID="_x0000_i1033" DrawAspect="Content" ObjectID="_1757417197" r:id="rId24"/>
        </w:object>
      </w:r>
    </w:p>
    <w:p w14:paraId="1B6BF753" w14:textId="1A33B708" w:rsidR="002D655F" w:rsidRPr="002D655F" w:rsidRDefault="002D655F" w:rsidP="002D655F">
      <w:pPr>
        <w:pStyle w:val="a8"/>
        <w:jc w:val="cente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2F3B7D">
        <w:rPr>
          <w:b/>
          <w:noProof/>
        </w:rPr>
        <w:t>5</w:t>
      </w:r>
      <w:r w:rsidRPr="002F3614">
        <w:rPr>
          <w:b/>
        </w:rPr>
        <w:fldChar w:fldCharType="end"/>
      </w:r>
      <w:r>
        <w:t xml:space="preserve"> An example of </w:t>
      </w:r>
      <w:r w:rsidR="00B662B3">
        <w:t>dropping all the SRS hops</w:t>
      </w:r>
      <w:r w:rsidR="002D0CEC">
        <w:t xml:space="preserve"> (Case </w:t>
      </w:r>
      <w:r w:rsidR="00806E28">
        <w:t>3</w:t>
      </w:r>
      <w:r w:rsidR="002D0CEC">
        <w:t>~</w:t>
      </w:r>
      <w:r w:rsidR="00806E28">
        <w:t>5</w:t>
      </w:r>
      <w:r w:rsidR="002D0CEC">
        <w:t>)</w:t>
      </w:r>
    </w:p>
    <w:p w14:paraId="79015942" w14:textId="799D034E" w:rsidR="005910F5" w:rsidRDefault="002D0CEC" w:rsidP="009B0611">
      <w:pPr>
        <w:pStyle w:val="a0"/>
        <w:numPr>
          <w:ilvl w:val="0"/>
          <w:numId w:val="30"/>
        </w:numPr>
        <w:spacing w:line="260" w:lineRule="exact"/>
        <w:rPr>
          <w:rFonts w:eastAsiaTheme="minorEastAsia"/>
          <w:szCs w:val="20"/>
          <w:lang w:eastAsia="zh-CN"/>
        </w:rPr>
      </w:pPr>
      <w:r w:rsidRPr="002D0CEC">
        <w:rPr>
          <w:rFonts w:eastAsiaTheme="minorEastAsia"/>
          <w:b/>
          <w:szCs w:val="20"/>
          <w:lang w:eastAsia="zh-CN"/>
        </w:rPr>
        <w:t xml:space="preserve">Case </w:t>
      </w:r>
      <w:r w:rsidR="00806E28">
        <w:rPr>
          <w:rFonts w:eastAsiaTheme="minorEastAsia"/>
          <w:b/>
          <w:szCs w:val="20"/>
          <w:lang w:eastAsia="zh-CN"/>
        </w:rPr>
        <w:t>4</w:t>
      </w:r>
      <w:r>
        <w:rPr>
          <w:rFonts w:eastAsiaTheme="minorEastAsia"/>
          <w:szCs w:val="20"/>
          <w:lang w:eastAsia="zh-CN"/>
        </w:rPr>
        <w:t xml:space="preserve">: </w:t>
      </w:r>
      <w:r w:rsidR="00261263">
        <w:rPr>
          <w:rFonts w:eastAsiaTheme="minorEastAsia"/>
          <w:szCs w:val="20"/>
          <w:lang w:eastAsia="zh-CN"/>
        </w:rPr>
        <w:t xml:space="preserve">For the operation of TDD, for SRS frequency hopping collides with </w:t>
      </w:r>
      <w:r w:rsidR="00C94C2A">
        <w:rPr>
          <w:rFonts w:eastAsiaTheme="minorEastAsia"/>
          <w:szCs w:val="20"/>
          <w:lang w:eastAsia="zh-CN"/>
        </w:rPr>
        <w:t>DL symbols or flexible symbols indicated by SFI</w:t>
      </w:r>
      <w:r w:rsidR="00261263">
        <w:rPr>
          <w:rFonts w:eastAsiaTheme="minorEastAsia"/>
          <w:szCs w:val="20"/>
          <w:lang w:eastAsia="zh-CN"/>
        </w:rPr>
        <w:t xml:space="preserve">, the following </w:t>
      </w:r>
      <w:r w:rsidR="0023698A">
        <w:rPr>
          <w:rFonts w:eastAsiaTheme="minorEastAsia"/>
          <w:szCs w:val="20"/>
          <w:lang w:eastAsia="zh-CN"/>
        </w:rPr>
        <w:t>descriptions</w:t>
      </w:r>
      <w:r w:rsidR="00261263">
        <w:rPr>
          <w:rFonts w:eastAsiaTheme="minorEastAsia"/>
          <w:szCs w:val="20"/>
          <w:lang w:eastAsia="zh-CN"/>
        </w:rPr>
        <w:t xml:space="preserve"> should be </w:t>
      </w:r>
      <w:r w:rsidR="006300F0">
        <w:rPr>
          <w:rFonts w:eastAsiaTheme="minorEastAsia"/>
          <w:szCs w:val="20"/>
          <w:lang w:eastAsia="zh-CN"/>
        </w:rPr>
        <w:t>adopted in TS38.213</w:t>
      </w:r>
      <w:r w:rsidR="00001E9C">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5910F5" w14:paraId="32CEADC7" w14:textId="77777777" w:rsidTr="005910F5">
        <w:tc>
          <w:tcPr>
            <w:tcW w:w="9060" w:type="dxa"/>
          </w:tcPr>
          <w:p w14:paraId="5B0B072E" w14:textId="37CFD671" w:rsidR="005910F5" w:rsidRPr="00977054" w:rsidRDefault="005910F5" w:rsidP="005910F5">
            <w:pPr>
              <w:spacing w:after="180"/>
              <w:rPr>
                <w:szCs w:val="20"/>
                <w:lang w:val="en-GB"/>
              </w:rPr>
            </w:pPr>
            <w:r w:rsidRPr="00977054">
              <w:rPr>
                <w:szCs w:val="20"/>
              </w:rPr>
              <w:t>If</w:t>
            </w:r>
            <w:r w:rsidRPr="00977054">
              <w:rPr>
                <w:szCs w:val="20"/>
                <w:lang w:val="en-GB"/>
              </w:rPr>
              <w:t xml:space="preserve"> a </w:t>
            </w:r>
            <w:r w:rsidR="004A2071" w:rsidRPr="00651422">
              <w:rPr>
                <w:color w:val="FF0000"/>
              </w:rPr>
              <w:t xml:space="preserve">reduced capability </w:t>
            </w:r>
            <w:r w:rsidRPr="00977054">
              <w:rPr>
                <w:szCs w:val="20"/>
                <w:lang w:val="en-GB"/>
              </w:rPr>
              <w:t xml:space="preserve">UE </w:t>
            </w:r>
            <w:r w:rsidRPr="00977054">
              <w:rPr>
                <w:szCs w:val="20"/>
              </w:rPr>
              <w:t xml:space="preserve">is </w:t>
            </w:r>
            <w:r w:rsidRPr="00977054">
              <w:rPr>
                <w:szCs w:val="20"/>
                <w:lang w:val="en-GB"/>
              </w:rPr>
              <w:t xml:space="preserve">configured </w:t>
            </w:r>
            <w:r w:rsidRPr="00977054">
              <w:rPr>
                <w:szCs w:val="20"/>
              </w:rPr>
              <w:t>by higher layers to</w:t>
            </w:r>
            <w:r w:rsidRPr="00516403">
              <w:rPr>
                <w:szCs w:val="20"/>
              </w:rPr>
              <w:t xml:space="preserve"> </w:t>
            </w:r>
            <w:r w:rsidRPr="00516403">
              <w:rPr>
                <w:color w:val="FF0000"/>
                <w:szCs w:val="20"/>
                <w:lang w:val="en-GB"/>
              </w:rPr>
              <w:t>transmit SRS for positioning frequency hopping</w:t>
            </w:r>
            <w:r w:rsidRPr="00516403">
              <w:rPr>
                <w:szCs w:val="20"/>
                <w:lang w:val="en-GB"/>
              </w:rPr>
              <w:t xml:space="preserve"> </w:t>
            </w:r>
            <w:r w:rsidRPr="00516403">
              <w:rPr>
                <w:color w:val="FF0000"/>
                <w:szCs w:val="20"/>
                <w:lang w:val="en-GB"/>
              </w:rPr>
              <w:t>along with switching time in a set of symbols across all hops</w:t>
            </w:r>
            <w:r w:rsidRPr="00977054">
              <w:rPr>
                <w:szCs w:val="20"/>
              </w:rPr>
              <w:t xml:space="preserve"> and the UE detects a </w:t>
            </w:r>
            <w:r w:rsidRPr="005910F5">
              <w:rPr>
                <w:szCs w:val="20"/>
              </w:rPr>
              <w:t>DCI format 2_0 with a slot format value other than 255 that indicates a slot format with a subset of symbols from the set of symbols as downlink or flexible</w:t>
            </w:r>
            <w:r w:rsidRPr="00977054">
              <w:rPr>
                <w:szCs w:val="20"/>
              </w:rPr>
              <w:t xml:space="preserve">, or the UE detects a DCI format indicating to the UE to receive CSI-RS or PDSCH in a subset of symbols from the set of symbols, then </w:t>
            </w:r>
          </w:p>
          <w:p w14:paraId="35FF98C5" w14:textId="560418E2" w:rsidR="005910F5" w:rsidRPr="00977054" w:rsidRDefault="005910F5" w:rsidP="005910F5">
            <w:pPr>
              <w:spacing w:after="180"/>
              <w:ind w:left="568" w:hanging="284"/>
              <w:rPr>
                <w:szCs w:val="20"/>
              </w:rPr>
            </w:pPr>
            <w:r w:rsidRPr="00977054">
              <w:rPr>
                <w:szCs w:val="20"/>
              </w:rPr>
              <w:t>-</w:t>
            </w:r>
            <w:r w:rsidRPr="009B6F1F">
              <w:rPr>
                <w:color w:val="FF0000"/>
                <w:szCs w:val="20"/>
              </w:rPr>
              <w:tab/>
            </w:r>
            <w:r w:rsidRPr="001A15F1">
              <w:rPr>
                <w:szCs w:val="20"/>
              </w:rPr>
              <w:t xml:space="preserve">The UE does not expect to cancel the transmission of SRS in symbols from </w:t>
            </w:r>
            <w:r w:rsidRPr="002D130D">
              <w:rPr>
                <w:color w:val="FF0000"/>
                <w:szCs w:val="20"/>
              </w:rPr>
              <w:t xml:space="preserve">the </w:t>
            </w:r>
            <w:r w:rsidR="009D47D4" w:rsidRPr="002D130D">
              <w:rPr>
                <w:color w:val="FF0000"/>
                <w:szCs w:val="20"/>
              </w:rPr>
              <w:t xml:space="preserve">set </w:t>
            </w:r>
            <w:r w:rsidRPr="002D130D">
              <w:rPr>
                <w:color w:val="FF0000"/>
                <w:szCs w:val="20"/>
              </w:rPr>
              <w:t>of symbols</w:t>
            </w:r>
            <w:r w:rsidRPr="001A15F1">
              <w:rPr>
                <w:szCs w:val="20"/>
              </w:rPr>
              <w:t xml:space="preserve"> that occur within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proc,2</m:t>
                  </m:r>
                </m:sub>
              </m:sSub>
            </m:oMath>
            <w:r w:rsidRPr="001A15F1">
              <w:rPr>
                <w:szCs w:val="20"/>
              </w:rPr>
              <w:t xml:space="preserve"> relative to a last symbol of a CORESET where the UE detects the DCI format. </w:t>
            </w:r>
            <w:r w:rsidR="001A15F1" w:rsidRPr="00516403">
              <w:rPr>
                <w:color w:val="FF0000"/>
                <w:szCs w:val="20"/>
              </w:rPr>
              <w:t>The UE cancels the SRS transmission in remaining symbols from the set of symbols</w:t>
            </w:r>
            <w:r w:rsidR="00822200" w:rsidRPr="00516403">
              <w:rPr>
                <w:color w:val="FF0000"/>
                <w:szCs w:val="20"/>
              </w:rPr>
              <w:t xml:space="preserve"> </w:t>
            </w:r>
            <w:r w:rsidR="00822200" w:rsidRPr="00516403">
              <w:rPr>
                <w:color w:val="FF0000"/>
                <w:szCs w:val="20"/>
                <w:lang w:val="en-GB"/>
              </w:rPr>
              <w:t>across all hops</w:t>
            </w:r>
            <w:r w:rsidR="001A15F1" w:rsidRPr="00516403">
              <w:rPr>
                <w:color w:val="FF0000"/>
                <w:szCs w:val="20"/>
              </w:rPr>
              <w:t>.</w:t>
            </w:r>
          </w:p>
          <w:p w14:paraId="35DB22B1" w14:textId="27F269B7" w:rsidR="005910F5" w:rsidRPr="0025556E" w:rsidRDefault="005910F5" w:rsidP="0025556E">
            <w:pPr>
              <w:spacing w:after="180"/>
              <w:ind w:left="568" w:hanging="284"/>
              <w:rPr>
                <w:szCs w:val="20"/>
                <w:lang w:val="x-none"/>
              </w:rPr>
            </w:pPr>
            <w:r w:rsidRPr="00977054">
              <w:rPr>
                <w:szCs w:val="20"/>
                <w:lang w:val="x-none"/>
              </w:rPr>
              <w:tab/>
            </w:r>
            <m:oMath>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proc,2</m:t>
                  </m:r>
                </m:sub>
              </m:sSub>
            </m:oMath>
            <w:r w:rsidRPr="00977054">
              <w:rPr>
                <w:szCs w:val="20"/>
              </w:rPr>
              <w:t xml:space="preserve"> is the PUSCH preparation time </w:t>
            </w:r>
            <w:r w:rsidRPr="00977054">
              <w:rPr>
                <w:rFonts w:hint="eastAsia"/>
                <w:szCs w:val="20"/>
                <w:lang w:val="x-none"/>
              </w:rPr>
              <w:t xml:space="preserve">for the corresponding </w:t>
            </w:r>
            <w:r w:rsidRPr="00977054">
              <w:rPr>
                <w:szCs w:val="20"/>
              </w:rPr>
              <w:t>UE processing</w:t>
            </w:r>
            <w:r w:rsidRPr="00977054">
              <w:rPr>
                <w:rFonts w:hint="eastAsia"/>
                <w:szCs w:val="20"/>
                <w:lang w:val="x-none"/>
              </w:rPr>
              <w:t xml:space="preserve"> capability [6, TS 38.214]</w:t>
            </w:r>
            <w:r w:rsidRPr="00977054">
              <w:rPr>
                <w:szCs w:val="20"/>
                <w:lang w:val="x-none"/>
              </w:rPr>
              <w:t xml:space="preserve"> assuming </w:t>
            </w:r>
            <m:oMath>
              <m:sSub>
                <m:sSubPr>
                  <m:ctrlPr>
                    <w:rPr>
                      <w:rFonts w:ascii="Cambria Math" w:hAnsi="Cambria Math"/>
                      <w:i/>
                      <w:szCs w:val="20"/>
                      <w:lang w:val="x-none"/>
                    </w:rPr>
                  </m:ctrlPr>
                </m:sSubPr>
                <m:e>
                  <m:r>
                    <w:rPr>
                      <w:rFonts w:ascii="Cambria Math" w:hAnsi="Cambria Math"/>
                      <w:szCs w:val="20"/>
                      <w:lang w:val="x-none"/>
                    </w:rPr>
                    <m:t>d</m:t>
                  </m:r>
                </m:e>
                <m:sub>
                  <m:r>
                    <m:rPr>
                      <m:sty m:val="p"/>
                    </m:rPr>
                    <w:rPr>
                      <w:rFonts w:ascii="Cambria Math" w:hAnsi="Cambria Math"/>
                      <w:szCs w:val="20"/>
                      <w:lang w:val="x-none"/>
                    </w:rPr>
                    <m:t>2,1</m:t>
                  </m:r>
                </m:sub>
              </m:sSub>
              <m:r>
                <w:rPr>
                  <w:rFonts w:ascii="Cambria Math" w:hAnsi="Cambria Math"/>
                  <w:szCs w:val="20"/>
                  <w:lang w:val="x-none"/>
                </w:rPr>
                <m:t>=1</m:t>
              </m:r>
            </m:oMath>
            <w:r w:rsidRPr="00977054">
              <w:rPr>
                <w:szCs w:val="20"/>
              </w:rPr>
              <w:t xml:space="preserve"> </w:t>
            </w:r>
            <w:r w:rsidRPr="00977054">
              <w:rPr>
                <w:rFonts w:eastAsia="等线" w:hint="eastAsia"/>
                <w:szCs w:val="20"/>
                <w:lang w:val="x-none"/>
              </w:rPr>
              <w:t xml:space="preserve">and </w:t>
            </w:r>
            <m:oMath>
              <m:r>
                <w:rPr>
                  <w:rFonts w:ascii="Cambria Math" w:eastAsia="等线" w:hAnsi="Cambria Math"/>
                  <w:szCs w:val="20"/>
                  <w:lang w:val="x-none"/>
                </w:rPr>
                <m:t>μ</m:t>
              </m:r>
            </m:oMath>
            <w:r w:rsidRPr="00977054">
              <w:rPr>
                <w:rFonts w:eastAsia="等线" w:hint="eastAsia"/>
                <w:szCs w:val="20"/>
                <w:lang w:val="x-none"/>
              </w:rPr>
              <w:t xml:space="preserve"> corresponds to the smallest SCS configuration </w:t>
            </w:r>
            <w:r w:rsidRPr="00977054">
              <w:rPr>
                <w:rFonts w:hint="eastAsia"/>
                <w:szCs w:val="20"/>
                <w:lang w:val="x-none"/>
              </w:rPr>
              <w:t>between</w:t>
            </w:r>
            <w:r w:rsidRPr="00977054">
              <w:rPr>
                <w:rFonts w:eastAsia="等线" w:hint="eastAsia"/>
                <w:szCs w:val="20"/>
                <w:lang w:val="x-none"/>
              </w:rPr>
              <w:t xml:space="preserve"> the SCS configuration of the PDCCH carrying the DCI format </w:t>
            </w:r>
            <w:r w:rsidRPr="00977054">
              <w:rPr>
                <w:rFonts w:hint="eastAsia"/>
                <w:szCs w:val="20"/>
                <w:lang w:val="x-none"/>
              </w:rPr>
              <w:t>and</w:t>
            </w:r>
            <w:r w:rsidRPr="00977054">
              <w:rPr>
                <w:rFonts w:eastAsia="等线" w:hint="eastAsia"/>
                <w:szCs w:val="20"/>
                <w:lang w:val="x-none"/>
              </w:rPr>
              <w:t xml:space="preserve"> the SCS configuration of the SRS, PUCCH, PUSCH</w:t>
            </w:r>
            <w:r w:rsidRPr="00977054">
              <w:rPr>
                <w:rFonts w:hint="eastAsia"/>
                <w:szCs w:val="20"/>
                <w:lang w:val="x-none"/>
              </w:rPr>
              <w:t xml:space="preserve"> or</w:t>
            </w:r>
            <w:r w:rsidRPr="00977054">
              <w:rPr>
                <w:rFonts w:eastAsia="等线" w:hint="eastAsia"/>
                <w:szCs w:val="20"/>
                <w:lang w:val="x-none"/>
              </w:rPr>
              <w:t xml:space="preserv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oMath>
            <w:r w:rsidRPr="00977054">
              <w:rPr>
                <w:szCs w:val="20"/>
                <w:lang w:val="x-none"/>
              </w:rPr>
              <w:t xml:space="preserve">, where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oMath>
            <w:r w:rsidRPr="00977054">
              <w:rPr>
                <w:szCs w:val="20"/>
                <w:lang w:val="x-none"/>
              </w:rPr>
              <w:t xml:space="preserve"> corresponds to the SCS configuration of the PRACH if it is 15kHz or higher; otherwise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r>
                <w:rPr>
                  <w:rFonts w:ascii="Cambria Math" w:hAnsi="Cambria Math"/>
                  <w:szCs w:val="20"/>
                  <w:lang w:val="x-none"/>
                </w:rPr>
                <m:t>=0</m:t>
              </m:r>
            </m:oMath>
            <w:r w:rsidRPr="00977054">
              <w:rPr>
                <w:szCs w:val="20"/>
                <w:lang w:val="x-none"/>
              </w:rPr>
              <w:t>.</w:t>
            </w:r>
          </w:p>
        </w:tc>
      </w:tr>
    </w:tbl>
    <w:p w14:paraId="3A6CCC2B" w14:textId="7411024E" w:rsidR="005910F5" w:rsidRPr="00001E9C" w:rsidRDefault="004972A6" w:rsidP="009B0611">
      <w:pPr>
        <w:pStyle w:val="a0"/>
        <w:numPr>
          <w:ilvl w:val="0"/>
          <w:numId w:val="30"/>
        </w:numPr>
        <w:spacing w:line="260" w:lineRule="exact"/>
        <w:rPr>
          <w:rFonts w:eastAsiaTheme="minorEastAsia"/>
          <w:szCs w:val="20"/>
          <w:lang w:eastAsia="zh-CN"/>
        </w:rPr>
      </w:pPr>
      <w:r w:rsidRPr="002D0CEC">
        <w:rPr>
          <w:rFonts w:eastAsiaTheme="minorEastAsia"/>
          <w:b/>
          <w:szCs w:val="20"/>
          <w:lang w:eastAsia="zh-CN"/>
        </w:rPr>
        <w:t xml:space="preserve">Case </w:t>
      </w:r>
      <w:proofErr w:type="gramStart"/>
      <w:r w:rsidR="00806E28">
        <w:rPr>
          <w:rFonts w:eastAsiaTheme="minorEastAsia"/>
          <w:b/>
          <w:szCs w:val="20"/>
          <w:lang w:eastAsia="zh-CN"/>
        </w:rPr>
        <w:t>5</w:t>
      </w:r>
      <w:r>
        <w:rPr>
          <w:rFonts w:eastAsiaTheme="minorEastAsia"/>
          <w:szCs w:val="20"/>
          <w:lang w:eastAsia="zh-CN"/>
        </w:rPr>
        <w:t>:</w:t>
      </w:r>
      <w:r w:rsidR="00001E9C">
        <w:rPr>
          <w:rFonts w:eastAsiaTheme="minorEastAsia"/>
          <w:szCs w:val="20"/>
          <w:lang w:eastAsia="zh-CN"/>
        </w:rPr>
        <w:t>For</w:t>
      </w:r>
      <w:proofErr w:type="gramEnd"/>
      <w:r w:rsidR="00001E9C">
        <w:rPr>
          <w:rFonts w:eastAsiaTheme="minorEastAsia"/>
          <w:szCs w:val="20"/>
          <w:lang w:eastAsia="zh-CN"/>
        </w:rPr>
        <w:t xml:space="preserve"> the operation of HD-FDD, for SRS frequency hopping collides with dynamic scheduled CSI-RS or PDSCH, the following </w:t>
      </w:r>
      <w:r w:rsidR="0023698A">
        <w:rPr>
          <w:rFonts w:eastAsiaTheme="minorEastAsia"/>
          <w:szCs w:val="20"/>
          <w:lang w:eastAsia="zh-CN"/>
        </w:rPr>
        <w:t>descriptions</w:t>
      </w:r>
      <w:r w:rsidR="00001E9C">
        <w:rPr>
          <w:rFonts w:eastAsiaTheme="minorEastAsia"/>
          <w:szCs w:val="20"/>
          <w:lang w:eastAsia="zh-CN"/>
        </w:rPr>
        <w:t xml:space="preserve"> should be </w:t>
      </w:r>
      <w:r w:rsidR="00E754D0">
        <w:rPr>
          <w:rFonts w:eastAsiaTheme="minorEastAsia"/>
          <w:szCs w:val="20"/>
          <w:lang w:eastAsia="zh-CN"/>
        </w:rPr>
        <w:t xml:space="preserve">adopted </w:t>
      </w:r>
      <w:r w:rsidR="005948F5">
        <w:rPr>
          <w:rFonts w:eastAsiaTheme="minorEastAsia"/>
          <w:szCs w:val="20"/>
          <w:lang w:eastAsia="zh-CN"/>
        </w:rPr>
        <w:t>in TS 38.213</w:t>
      </w:r>
      <w:r w:rsidR="00001E9C">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4840C3" w14:paraId="216A073D" w14:textId="77777777" w:rsidTr="004840C3">
        <w:tc>
          <w:tcPr>
            <w:tcW w:w="9060" w:type="dxa"/>
          </w:tcPr>
          <w:p w14:paraId="76BF07C7" w14:textId="1059869C" w:rsidR="004840C3" w:rsidRPr="004840C3" w:rsidRDefault="004840C3" w:rsidP="004840C3">
            <w:pPr>
              <w:spacing w:after="180"/>
              <w:rPr>
                <w:szCs w:val="20"/>
                <w:lang w:val="en-GB"/>
              </w:rPr>
            </w:pPr>
            <w:r w:rsidRPr="00C063DE">
              <w:rPr>
                <w:szCs w:val="20"/>
                <w:lang w:val="en-GB"/>
              </w:rPr>
              <w:t>If a HD-UE is configured by higher layers to transmit SRS</w:t>
            </w:r>
            <w:r w:rsidRPr="00F07574">
              <w:rPr>
                <w:color w:val="FF0000"/>
                <w:szCs w:val="20"/>
                <w:lang w:val="en-GB"/>
              </w:rPr>
              <w:t xml:space="preserve"> </w:t>
            </w:r>
            <w:r w:rsidRPr="00516403">
              <w:rPr>
                <w:color w:val="FF0000"/>
                <w:szCs w:val="20"/>
                <w:lang w:val="en-GB"/>
              </w:rPr>
              <w:t>for positioning frequency hopping</w:t>
            </w:r>
            <w:r w:rsidRPr="00516403">
              <w:rPr>
                <w:szCs w:val="20"/>
                <w:lang w:val="en-GB"/>
              </w:rPr>
              <w:t xml:space="preserve"> </w:t>
            </w:r>
            <w:r w:rsidRPr="00516403">
              <w:rPr>
                <w:color w:val="FF0000"/>
                <w:szCs w:val="20"/>
                <w:lang w:val="en-GB"/>
              </w:rPr>
              <w:t>along with switching time in a set of symbols across all hops</w:t>
            </w:r>
            <w:r w:rsidRPr="00C063DE">
              <w:rPr>
                <w:color w:val="FF0000"/>
                <w:szCs w:val="20"/>
                <w:lang w:val="en-GB"/>
              </w:rPr>
              <w:t xml:space="preserve"> </w:t>
            </w:r>
            <w:r w:rsidRPr="00C063DE">
              <w:rPr>
                <w:szCs w:val="20"/>
                <w:lang w:val="en-GB"/>
              </w:rPr>
              <w:t xml:space="preserve">and the UE detects a DCI format indicating to the HD-UE to receive CSI-RS or PDSCH in a subset of symbols from the set of symbols, then </w:t>
            </w:r>
          </w:p>
          <w:p w14:paraId="199A540F" w14:textId="763B7076" w:rsidR="004840C3" w:rsidRPr="00C063DE" w:rsidRDefault="004840C3" w:rsidP="004840C3">
            <w:pPr>
              <w:spacing w:after="180"/>
              <w:ind w:left="568" w:hanging="284"/>
              <w:rPr>
                <w:szCs w:val="20"/>
              </w:rPr>
            </w:pPr>
            <w:r w:rsidRPr="00C063DE">
              <w:rPr>
                <w:szCs w:val="20"/>
              </w:rPr>
              <w:t>-</w:t>
            </w:r>
            <w:r w:rsidRPr="00C063DE">
              <w:rPr>
                <w:szCs w:val="20"/>
              </w:rPr>
              <w:tab/>
              <w:t xml:space="preserve">the HD-UE does not expect to cancel the transmission of SRS in symbols from </w:t>
            </w:r>
            <w:r w:rsidRPr="002D130D">
              <w:rPr>
                <w:color w:val="FF0000"/>
                <w:szCs w:val="20"/>
              </w:rPr>
              <w:t xml:space="preserve">the </w:t>
            </w:r>
            <w:r w:rsidR="009D47D4" w:rsidRPr="002D130D">
              <w:rPr>
                <w:color w:val="FF0000"/>
                <w:szCs w:val="20"/>
              </w:rPr>
              <w:t xml:space="preserve">set </w:t>
            </w:r>
            <w:r w:rsidRPr="002D130D">
              <w:rPr>
                <w:color w:val="FF0000"/>
                <w:szCs w:val="20"/>
              </w:rPr>
              <w:t>of symbols</w:t>
            </w:r>
            <w:r w:rsidRPr="00C063DE">
              <w:rPr>
                <w:szCs w:val="20"/>
              </w:rPr>
              <w:t xml:space="preserve"> that occur </w:t>
            </w:r>
            <w:r w:rsidRPr="000A3CD3">
              <w:rPr>
                <w:szCs w:val="20"/>
              </w:rPr>
              <w:t xml:space="preserve">within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proc,2</m:t>
                  </m:r>
                </m:sub>
              </m:sSub>
            </m:oMath>
            <w:r w:rsidRPr="000A3CD3">
              <w:rPr>
                <w:szCs w:val="20"/>
              </w:rPr>
              <w:t xml:space="preserve"> relative to a last symbol of a CORESET where the HD-UE detects the DCI format. </w:t>
            </w:r>
            <w:r w:rsidRPr="00516403">
              <w:rPr>
                <w:color w:val="FF0000"/>
                <w:szCs w:val="20"/>
              </w:rPr>
              <w:t xml:space="preserve">The HD-UE cancels the SRS transmission in remaining symbols from the </w:t>
            </w:r>
            <w:r w:rsidR="00A94271" w:rsidRPr="00516403">
              <w:rPr>
                <w:color w:val="FF0000"/>
                <w:szCs w:val="20"/>
              </w:rPr>
              <w:t>set</w:t>
            </w:r>
            <w:r w:rsidRPr="00516403">
              <w:rPr>
                <w:color w:val="FF0000"/>
                <w:szCs w:val="20"/>
              </w:rPr>
              <w:t xml:space="preserve"> of symbols</w:t>
            </w:r>
            <w:r w:rsidR="004B70A8" w:rsidRPr="00516403">
              <w:rPr>
                <w:color w:val="FF0000"/>
                <w:szCs w:val="20"/>
              </w:rPr>
              <w:t xml:space="preserve"> </w:t>
            </w:r>
            <w:r w:rsidR="004B70A8" w:rsidRPr="00516403">
              <w:rPr>
                <w:color w:val="FF0000"/>
                <w:szCs w:val="20"/>
                <w:lang w:val="en-GB"/>
              </w:rPr>
              <w:t>across all hops</w:t>
            </w:r>
            <w:r w:rsidRPr="00C063DE">
              <w:rPr>
                <w:color w:val="FF0000"/>
                <w:szCs w:val="20"/>
              </w:rPr>
              <w:t>.</w:t>
            </w:r>
            <w:r w:rsidRPr="00C063DE">
              <w:rPr>
                <w:szCs w:val="20"/>
              </w:rPr>
              <w:t xml:space="preserve"> </w:t>
            </w:r>
          </w:p>
          <w:p w14:paraId="2A8091E7" w14:textId="2609D6E0" w:rsidR="004840C3" w:rsidRPr="000A3CD3" w:rsidRDefault="004840C3" w:rsidP="000A3CD3">
            <w:pPr>
              <w:spacing w:after="180"/>
              <w:ind w:left="568" w:hanging="284"/>
              <w:rPr>
                <w:szCs w:val="20"/>
                <w:lang w:val="x-none"/>
              </w:rPr>
            </w:pPr>
            <w:r w:rsidRPr="000A3CD3">
              <w:rPr>
                <w:szCs w:val="20"/>
                <w:lang w:val="x-none"/>
              </w:rPr>
              <w:tab/>
            </w:r>
            <m:oMath>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proc,2</m:t>
                  </m:r>
                </m:sub>
              </m:sSub>
            </m:oMath>
            <w:r w:rsidRPr="000A3CD3">
              <w:rPr>
                <w:szCs w:val="20"/>
              </w:rPr>
              <w:t xml:space="preserve"> is the PUSCH preparation time </w:t>
            </w:r>
            <w:r w:rsidRPr="000A3CD3">
              <w:rPr>
                <w:rFonts w:hint="eastAsia"/>
                <w:szCs w:val="20"/>
                <w:lang w:val="x-none"/>
              </w:rPr>
              <w:t xml:space="preserve">for </w:t>
            </w:r>
            <w:r w:rsidRPr="000A3CD3">
              <w:rPr>
                <w:szCs w:val="20"/>
              </w:rPr>
              <w:t>UE processing</w:t>
            </w:r>
            <w:r w:rsidRPr="000A3CD3">
              <w:rPr>
                <w:rFonts w:hint="eastAsia"/>
                <w:szCs w:val="20"/>
                <w:lang w:val="x-none"/>
              </w:rPr>
              <w:t xml:space="preserve"> capability </w:t>
            </w:r>
            <w:r w:rsidRPr="000A3CD3">
              <w:rPr>
                <w:szCs w:val="20"/>
              </w:rPr>
              <w:t xml:space="preserve">1 </w:t>
            </w:r>
            <w:r w:rsidRPr="000A3CD3">
              <w:rPr>
                <w:rFonts w:hint="eastAsia"/>
                <w:szCs w:val="20"/>
                <w:lang w:val="x-none"/>
              </w:rPr>
              <w:t>[6, TS 38.214]</w:t>
            </w:r>
            <w:r w:rsidRPr="000A3CD3">
              <w:rPr>
                <w:szCs w:val="20"/>
                <w:lang w:val="x-none"/>
              </w:rPr>
              <w:t xml:space="preserve"> assuming </w:t>
            </w:r>
            <m:oMath>
              <m:sSub>
                <m:sSubPr>
                  <m:ctrlPr>
                    <w:rPr>
                      <w:rFonts w:ascii="Cambria Math" w:hAnsi="Cambria Math"/>
                      <w:i/>
                      <w:szCs w:val="20"/>
                      <w:lang w:val="x-none"/>
                    </w:rPr>
                  </m:ctrlPr>
                </m:sSubPr>
                <m:e>
                  <m:r>
                    <w:rPr>
                      <w:rFonts w:ascii="Cambria Math" w:hAnsi="Cambria Math"/>
                      <w:szCs w:val="20"/>
                      <w:lang w:val="x-none"/>
                    </w:rPr>
                    <m:t>d</m:t>
                  </m:r>
                </m:e>
                <m:sub>
                  <m:r>
                    <m:rPr>
                      <m:sty m:val="p"/>
                    </m:rPr>
                    <w:rPr>
                      <w:rFonts w:ascii="Cambria Math" w:hAnsi="Cambria Math"/>
                      <w:szCs w:val="20"/>
                      <w:lang w:val="x-none"/>
                    </w:rPr>
                    <m:t>2,1</m:t>
                  </m:r>
                </m:sub>
              </m:sSub>
              <m:r>
                <w:rPr>
                  <w:rFonts w:ascii="Cambria Math" w:hAnsi="Cambria Math"/>
                  <w:szCs w:val="20"/>
                  <w:lang w:val="x-none"/>
                </w:rPr>
                <m:t>=1</m:t>
              </m:r>
            </m:oMath>
            <w:r w:rsidRPr="000A3CD3">
              <w:rPr>
                <w:szCs w:val="20"/>
              </w:rPr>
              <w:t xml:space="preserve"> </w:t>
            </w:r>
            <w:r w:rsidRPr="000A3CD3">
              <w:rPr>
                <w:rFonts w:eastAsia="等线" w:hint="eastAsia"/>
                <w:szCs w:val="20"/>
                <w:lang w:val="x-none"/>
              </w:rPr>
              <w:t xml:space="preserve">and </w:t>
            </w:r>
            <m:oMath>
              <m:r>
                <w:rPr>
                  <w:rFonts w:ascii="Cambria Math" w:eastAsia="等线" w:hAnsi="Cambria Math"/>
                  <w:szCs w:val="20"/>
                  <w:lang w:val="x-none"/>
                </w:rPr>
                <m:t>μ</m:t>
              </m:r>
            </m:oMath>
            <w:r w:rsidRPr="000A3CD3">
              <w:rPr>
                <w:rFonts w:eastAsia="等线" w:hint="eastAsia"/>
                <w:szCs w:val="20"/>
                <w:lang w:val="x-none"/>
              </w:rPr>
              <w:t xml:space="preserve"> corresponds to the smallest SCS configuration </w:t>
            </w:r>
            <w:r w:rsidRPr="000A3CD3">
              <w:rPr>
                <w:rFonts w:hint="eastAsia"/>
                <w:szCs w:val="20"/>
                <w:lang w:val="x-none"/>
              </w:rPr>
              <w:t>between</w:t>
            </w:r>
            <w:r w:rsidRPr="000A3CD3">
              <w:rPr>
                <w:rFonts w:eastAsia="等线" w:hint="eastAsia"/>
                <w:szCs w:val="20"/>
                <w:lang w:val="x-none"/>
              </w:rPr>
              <w:t xml:space="preserve"> the SCS configuration of the PDCCH carrying the DCI format </w:t>
            </w:r>
            <w:r w:rsidRPr="000A3CD3">
              <w:rPr>
                <w:rFonts w:hint="eastAsia"/>
                <w:szCs w:val="20"/>
                <w:lang w:val="x-none"/>
              </w:rPr>
              <w:t>and</w:t>
            </w:r>
            <w:r w:rsidRPr="000A3CD3">
              <w:rPr>
                <w:rFonts w:eastAsia="等线" w:hint="eastAsia"/>
                <w:szCs w:val="20"/>
                <w:lang w:val="x-none"/>
              </w:rPr>
              <w:t xml:space="preserve"> the SCS configuration of the SRS, PUCCH, PUSCH</w:t>
            </w:r>
            <w:r w:rsidRPr="000A3CD3">
              <w:rPr>
                <w:szCs w:val="20"/>
                <w:lang w:val="x-none"/>
              </w:rPr>
              <w:t>.</w:t>
            </w:r>
          </w:p>
        </w:tc>
      </w:tr>
    </w:tbl>
    <w:p w14:paraId="1B406994" w14:textId="77777777" w:rsidR="00B002E1" w:rsidRDefault="00B002E1" w:rsidP="00B002E1">
      <w:pPr>
        <w:pStyle w:val="a0"/>
        <w:numPr>
          <w:ilvl w:val="0"/>
          <w:numId w:val="12"/>
        </w:numPr>
        <w:spacing w:line="260" w:lineRule="exact"/>
        <w:rPr>
          <w:rFonts w:eastAsiaTheme="minorEastAsia"/>
          <w:b/>
          <w:i/>
          <w:szCs w:val="20"/>
          <w:lang w:eastAsia="zh-CN"/>
        </w:rPr>
      </w:pPr>
    </w:p>
    <w:p w14:paraId="24463EBC" w14:textId="154A6DEE" w:rsidR="00413C39" w:rsidRDefault="00413C39" w:rsidP="00413C39">
      <w:pPr>
        <w:pStyle w:val="a0"/>
        <w:numPr>
          <w:ilvl w:val="0"/>
          <w:numId w:val="10"/>
        </w:numPr>
        <w:spacing w:line="260" w:lineRule="exact"/>
        <w:rPr>
          <w:rFonts w:eastAsiaTheme="minorEastAsia"/>
          <w:b/>
          <w:i/>
          <w:szCs w:val="20"/>
          <w:lang w:eastAsia="zh-CN"/>
        </w:rPr>
      </w:pPr>
      <w:r w:rsidRPr="00D76B07">
        <w:rPr>
          <w:b/>
          <w:bCs/>
          <w:i/>
          <w:szCs w:val="20"/>
          <w:lang w:eastAsia="ja-JP"/>
        </w:rPr>
        <w:t>For</w:t>
      </w:r>
      <w:r w:rsidR="000D1D34">
        <w:rPr>
          <w:b/>
          <w:bCs/>
          <w:i/>
          <w:szCs w:val="20"/>
          <w:lang w:eastAsia="ja-JP"/>
        </w:rPr>
        <w:t xml:space="preserve"> </w:t>
      </w:r>
      <w:r w:rsidRPr="00AB54E4">
        <w:rPr>
          <w:rFonts w:eastAsiaTheme="minorEastAsia"/>
          <w:b/>
          <w:i/>
          <w:szCs w:val="20"/>
          <w:lang w:eastAsia="zh-CN"/>
        </w:rPr>
        <w:t xml:space="preserve">UE </w:t>
      </w:r>
      <w:r w:rsidR="001F5AFB" w:rsidRPr="00AB54E4">
        <w:rPr>
          <w:rFonts w:eastAsiaTheme="minorEastAsia"/>
          <w:b/>
          <w:i/>
          <w:szCs w:val="20"/>
          <w:lang w:eastAsia="zh-CN"/>
        </w:rPr>
        <w:t>drop</w:t>
      </w:r>
      <w:r w:rsidR="001F5AFB">
        <w:rPr>
          <w:rFonts w:eastAsiaTheme="minorEastAsia"/>
          <w:b/>
          <w:i/>
          <w:szCs w:val="20"/>
          <w:lang w:eastAsia="zh-CN"/>
        </w:rPr>
        <w:t>ping</w:t>
      </w:r>
      <w:r w:rsidR="001F5AFB" w:rsidRPr="00AB54E4">
        <w:rPr>
          <w:rFonts w:eastAsiaTheme="minorEastAsia"/>
          <w:b/>
          <w:i/>
          <w:szCs w:val="20"/>
          <w:lang w:eastAsia="zh-CN"/>
        </w:rPr>
        <w:t xml:space="preserve"> </w:t>
      </w:r>
      <w:r w:rsidRPr="00AB54E4">
        <w:rPr>
          <w:rFonts w:eastAsiaTheme="minorEastAsia"/>
          <w:b/>
          <w:i/>
          <w:szCs w:val="20"/>
          <w:lang w:eastAsia="zh-CN"/>
        </w:rPr>
        <w:t>all the SRS hops</w:t>
      </w:r>
      <w:r>
        <w:rPr>
          <w:rFonts w:eastAsiaTheme="minorEastAsia"/>
          <w:b/>
          <w:i/>
          <w:szCs w:val="20"/>
          <w:lang w:eastAsia="zh-CN"/>
        </w:rPr>
        <w:t>,</w:t>
      </w:r>
      <w:r w:rsidR="005B0078">
        <w:rPr>
          <w:rFonts w:eastAsiaTheme="minorEastAsia"/>
          <w:b/>
          <w:i/>
          <w:szCs w:val="20"/>
          <w:lang w:eastAsia="zh-CN"/>
        </w:rPr>
        <w:t xml:space="preserve"> the </w:t>
      </w:r>
      <w:r w:rsidR="003065FD">
        <w:rPr>
          <w:rFonts w:eastAsiaTheme="minorEastAsia"/>
          <w:b/>
          <w:i/>
          <w:szCs w:val="20"/>
          <w:lang w:eastAsia="zh-CN"/>
        </w:rPr>
        <w:t>descriptions</w:t>
      </w:r>
      <w:r w:rsidR="00F35B23">
        <w:rPr>
          <w:rFonts w:eastAsiaTheme="minorEastAsia"/>
          <w:b/>
          <w:i/>
          <w:szCs w:val="20"/>
          <w:lang w:eastAsia="zh-CN"/>
        </w:rPr>
        <w:t xml:space="preserve"> of case1~5</w:t>
      </w:r>
      <w:r w:rsidR="005B0078">
        <w:rPr>
          <w:rFonts w:eastAsiaTheme="minorEastAsia"/>
          <w:b/>
          <w:i/>
          <w:szCs w:val="20"/>
          <w:lang w:eastAsia="zh-CN"/>
        </w:rPr>
        <w:t xml:space="preserve"> should be </w:t>
      </w:r>
      <w:r w:rsidR="00B93532">
        <w:rPr>
          <w:rFonts w:eastAsiaTheme="minorEastAsia"/>
          <w:b/>
          <w:i/>
          <w:szCs w:val="20"/>
          <w:lang w:eastAsia="zh-CN"/>
        </w:rPr>
        <w:t>adopted</w:t>
      </w:r>
      <w:r w:rsidR="00E4280C">
        <w:rPr>
          <w:rFonts w:eastAsiaTheme="minorEastAsia"/>
          <w:b/>
          <w:i/>
          <w:szCs w:val="20"/>
          <w:lang w:eastAsia="zh-CN"/>
        </w:rPr>
        <w:t xml:space="preserve"> into the specification</w:t>
      </w:r>
      <w:r w:rsidRPr="00D76B07">
        <w:rPr>
          <w:rFonts w:eastAsiaTheme="minorEastAsia"/>
          <w:b/>
          <w:i/>
          <w:szCs w:val="20"/>
          <w:lang w:eastAsia="zh-CN"/>
        </w:rPr>
        <w:t>.</w:t>
      </w:r>
    </w:p>
    <w:p w14:paraId="06FE23C9" w14:textId="4AAF2639" w:rsidR="008D06BF" w:rsidRPr="00CB5613" w:rsidRDefault="008D06BF" w:rsidP="009B0611">
      <w:pPr>
        <w:pStyle w:val="a0"/>
        <w:numPr>
          <w:ilvl w:val="0"/>
          <w:numId w:val="31"/>
        </w:numPr>
        <w:spacing w:line="260" w:lineRule="exact"/>
        <w:rPr>
          <w:rFonts w:eastAsiaTheme="minorEastAsia"/>
          <w:b/>
          <w:i/>
          <w:szCs w:val="20"/>
          <w:lang w:eastAsia="zh-CN"/>
        </w:rPr>
      </w:pPr>
      <w:r w:rsidRPr="00CB5613">
        <w:rPr>
          <w:rFonts w:eastAsiaTheme="minorEastAsia"/>
          <w:b/>
          <w:szCs w:val="20"/>
          <w:lang w:eastAsia="zh-CN"/>
        </w:rPr>
        <w:t>Case 1</w:t>
      </w:r>
      <w:r w:rsidRPr="00CB5613">
        <w:rPr>
          <w:rFonts w:eastAsiaTheme="minorEastAsia"/>
          <w:szCs w:val="20"/>
          <w:lang w:eastAsia="zh-CN"/>
        </w:rPr>
        <w:t>: For SRS frequency hopping collides with scheduled PUSCH, the following descriptions should be adop</w:t>
      </w:r>
      <w:r w:rsidR="0064174C">
        <w:rPr>
          <w:rFonts w:eastAsiaTheme="minorEastAsia"/>
          <w:szCs w:val="20"/>
          <w:lang w:eastAsia="zh-CN"/>
        </w:rPr>
        <w:t>t</w:t>
      </w:r>
      <w:r w:rsidRPr="00CB5613">
        <w:rPr>
          <w:rFonts w:eastAsiaTheme="minorEastAsia"/>
          <w:szCs w:val="20"/>
          <w:lang w:eastAsia="zh-CN"/>
        </w:rPr>
        <w:t>ed in TS38.214.</w:t>
      </w:r>
    </w:p>
    <w:tbl>
      <w:tblPr>
        <w:tblStyle w:val="af2"/>
        <w:tblW w:w="0" w:type="auto"/>
        <w:tblInd w:w="1271" w:type="dxa"/>
        <w:tblLook w:val="04A0" w:firstRow="1" w:lastRow="0" w:firstColumn="1" w:lastColumn="0" w:noHBand="0" w:noVBand="1"/>
      </w:tblPr>
      <w:tblGrid>
        <w:gridCol w:w="7789"/>
      </w:tblGrid>
      <w:tr w:rsidR="008D06BF" w14:paraId="0D719360" w14:textId="77777777" w:rsidTr="00CB5613">
        <w:tc>
          <w:tcPr>
            <w:tcW w:w="7789" w:type="dxa"/>
          </w:tcPr>
          <w:p w14:paraId="5EAF7D95" w14:textId="725FFD73" w:rsidR="008D06BF" w:rsidRDefault="008D06BF" w:rsidP="008D06BF">
            <w:pPr>
              <w:pStyle w:val="a0"/>
              <w:spacing w:line="260" w:lineRule="exact"/>
              <w:rPr>
                <w:rFonts w:eastAsiaTheme="minorEastAsia"/>
                <w:szCs w:val="20"/>
                <w:lang w:eastAsia="zh-CN"/>
              </w:rPr>
            </w:pPr>
            <w:r w:rsidRPr="00755E0A">
              <w:rPr>
                <w:szCs w:val="20"/>
              </w:rPr>
              <w:lastRenderedPageBreak/>
              <w:t xml:space="preserve">For operation on the same carrier, if an </w:t>
            </w:r>
            <w:r w:rsidRPr="002C55D3">
              <w:rPr>
                <w:color w:val="FF0000"/>
                <w:szCs w:val="20"/>
              </w:rPr>
              <w:t xml:space="preserve">SRS </w:t>
            </w:r>
            <w:r w:rsidRPr="002C55D3">
              <w:rPr>
                <w:color w:val="FF0000"/>
                <w:szCs w:val="20"/>
                <w:lang w:val="en-GB"/>
              </w:rPr>
              <w:t xml:space="preserve">for </w:t>
            </w:r>
            <w:r w:rsidRPr="0023698A">
              <w:rPr>
                <w:color w:val="FF0000"/>
                <w:szCs w:val="20"/>
                <w:lang w:val="en-GB"/>
              </w:rPr>
              <w:t>positioning frequency hopping</w:t>
            </w:r>
            <w:r w:rsidRPr="0023698A">
              <w:rPr>
                <w:szCs w:val="20"/>
                <w:lang w:val="en-GB"/>
              </w:rPr>
              <w:t xml:space="preserve"> </w:t>
            </w:r>
            <w:r w:rsidRPr="0023698A">
              <w:rPr>
                <w:color w:val="FF0000"/>
                <w:szCs w:val="20"/>
                <w:lang w:val="en-GB"/>
              </w:rPr>
              <w:t>along with switching time</w:t>
            </w:r>
            <w:r w:rsidRPr="000A3CD3">
              <w:rPr>
                <w:color w:val="FF0000"/>
                <w:szCs w:val="20"/>
                <w:lang w:val="en-GB"/>
              </w:rPr>
              <w:t xml:space="preserve"> </w:t>
            </w:r>
            <w:r w:rsidRPr="00651422">
              <w:rPr>
                <w:color w:val="FF0000"/>
              </w:rPr>
              <w:t>for the reduced capability UE</w:t>
            </w:r>
            <w:r w:rsidRPr="00755E0A">
              <w:rPr>
                <w:szCs w:val="20"/>
              </w:rPr>
              <w:t xml:space="preserve"> collides with a scheduled PUSCH, </w:t>
            </w:r>
            <w:r w:rsidRPr="0023698A">
              <w:rPr>
                <w:color w:val="FF0000"/>
                <w:szCs w:val="20"/>
              </w:rPr>
              <w:t>the SRS symbols across all hops are dropped</w:t>
            </w:r>
            <w:r w:rsidRPr="00755E0A">
              <w:rPr>
                <w:szCs w:val="20"/>
              </w:rPr>
              <w:t>.</w:t>
            </w:r>
          </w:p>
        </w:tc>
      </w:tr>
    </w:tbl>
    <w:p w14:paraId="0E4D52D8" w14:textId="3C5A2E93" w:rsidR="008D06BF" w:rsidRPr="00CB5613" w:rsidRDefault="008D06BF" w:rsidP="009B0611">
      <w:pPr>
        <w:pStyle w:val="a0"/>
        <w:numPr>
          <w:ilvl w:val="0"/>
          <w:numId w:val="31"/>
        </w:numPr>
        <w:spacing w:line="260" w:lineRule="exact"/>
        <w:rPr>
          <w:rFonts w:eastAsiaTheme="minorEastAsia"/>
          <w:b/>
          <w:szCs w:val="20"/>
          <w:lang w:eastAsia="zh-CN"/>
        </w:rPr>
      </w:pPr>
      <w:r w:rsidRPr="0017179C">
        <w:rPr>
          <w:rFonts w:eastAsiaTheme="minorEastAsia"/>
          <w:b/>
          <w:szCs w:val="20"/>
          <w:lang w:eastAsia="zh-CN"/>
        </w:rPr>
        <w:t xml:space="preserve">Case </w:t>
      </w:r>
      <w:r>
        <w:rPr>
          <w:rFonts w:eastAsiaTheme="minorEastAsia"/>
          <w:b/>
          <w:szCs w:val="20"/>
          <w:lang w:eastAsia="zh-CN"/>
        </w:rPr>
        <w:t>2</w:t>
      </w:r>
      <w:r w:rsidRPr="00CB5613">
        <w:rPr>
          <w:rFonts w:eastAsiaTheme="minorEastAsia"/>
          <w:szCs w:val="20"/>
          <w:lang w:eastAsia="zh-CN"/>
        </w:rPr>
        <w:t>: For SRS frequency hopping collision rules in RRC_INACTIVE, the following descriptions should be adop</w:t>
      </w:r>
      <w:r w:rsidR="0064174C">
        <w:rPr>
          <w:rFonts w:eastAsiaTheme="minorEastAsia"/>
          <w:szCs w:val="20"/>
          <w:lang w:eastAsia="zh-CN"/>
        </w:rPr>
        <w:t>t</w:t>
      </w:r>
      <w:r w:rsidRPr="00CB5613">
        <w:rPr>
          <w:rFonts w:eastAsiaTheme="minorEastAsia"/>
          <w:szCs w:val="20"/>
          <w:lang w:eastAsia="zh-CN"/>
        </w:rPr>
        <w:t>ed in TS38.214.</w:t>
      </w:r>
    </w:p>
    <w:tbl>
      <w:tblPr>
        <w:tblStyle w:val="af2"/>
        <w:tblW w:w="0" w:type="auto"/>
        <w:tblInd w:w="1271" w:type="dxa"/>
        <w:tblLook w:val="04A0" w:firstRow="1" w:lastRow="0" w:firstColumn="1" w:lastColumn="0" w:noHBand="0" w:noVBand="1"/>
      </w:tblPr>
      <w:tblGrid>
        <w:gridCol w:w="7789"/>
      </w:tblGrid>
      <w:tr w:rsidR="008D06BF" w14:paraId="3BC64D17" w14:textId="77777777" w:rsidTr="00CB5613">
        <w:tc>
          <w:tcPr>
            <w:tcW w:w="7789" w:type="dxa"/>
          </w:tcPr>
          <w:p w14:paraId="476FE4B6" w14:textId="22298758" w:rsidR="008D06BF" w:rsidRDefault="008D06BF" w:rsidP="008D06BF">
            <w:pPr>
              <w:pStyle w:val="a0"/>
              <w:spacing w:line="260" w:lineRule="exact"/>
            </w:pPr>
            <w:r w:rsidRPr="00833582">
              <w:t xml:space="preserve">If the transmission of </w:t>
            </w:r>
            <w:r w:rsidRPr="003279C8">
              <w:rPr>
                <w:color w:val="FF0000"/>
              </w:rPr>
              <w:t>SRS for positioning frequency hopping</w:t>
            </w:r>
            <w:r>
              <w:t xml:space="preserve"> </w:t>
            </w:r>
            <w:r w:rsidRPr="00651422">
              <w:rPr>
                <w:color w:val="FF0000"/>
              </w:rPr>
              <w:t>for the reduced capability UE</w:t>
            </w:r>
            <w:r w:rsidRPr="00833582">
              <w:t xml:space="preserve"> in RRC_INACTIVE mode along with the switching time, indicated in higher layer parameter </w:t>
            </w:r>
            <w:r w:rsidR="00CC729A" w:rsidRPr="00CC729A">
              <w:rPr>
                <w:color w:val="FF0000"/>
              </w:rPr>
              <w:t>[</w:t>
            </w:r>
            <w:proofErr w:type="spellStart"/>
            <w:r w:rsidRPr="00CC729A">
              <w:rPr>
                <w:rFonts w:ascii="Times" w:hAnsi="Times" w:cs="Times"/>
                <w:i/>
                <w:iCs/>
                <w:color w:val="FF0000"/>
                <w:sz w:val="18"/>
                <w:szCs w:val="18"/>
              </w:rPr>
              <w:t>switchingTimeSRS</w:t>
            </w:r>
            <w:proofErr w:type="spellEnd"/>
            <w:r w:rsidRPr="00CC729A">
              <w:rPr>
                <w:rFonts w:ascii="Times" w:hAnsi="Times" w:cs="Times"/>
                <w:i/>
                <w:iCs/>
                <w:color w:val="FF0000"/>
                <w:sz w:val="18"/>
                <w:szCs w:val="18"/>
              </w:rPr>
              <w:t>-TX-</w:t>
            </w:r>
            <w:proofErr w:type="spellStart"/>
            <w:r w:rsidRPr="00CC729A">
              <w:rPr>
                <w:rFonts w:ascii="Times" w:hAnsi="Times" w:cs="Times"/>
                <w:i/>
                <w:iCs/>
                <w:color w:val="FF0000"/>
                <w:sz w:val="18"/>
                <w:szCs w:val="18"/>
              </w:rPr>
              <w:t>OtherTX</w:t>
            </w:r>
            <w:proofErr w:type="spellEnd"/>
            <w:r w:rsidR="00CC729A" w:rsidRPr="00CC729A">
              <w:rPr>
                <w:rFonts w:ascii="Times" w:hAnsi="Times" w:cs="Times"/>
                <w:iCs/>
                <w:color w:val="FF0000"/>
                <w:sz w:val="18"/>
                <w:szCs w:val="18"/>
              </w:rPr>
              <w:t>]</w:t>
            </w:r>
            <w:r w:rsidRPr="00833582">
              <w:rPr>
                <w:rFonts w:ascii="Times" w:hAnsi="Times" w:cs="Times"/>
                <w:sz w:val="18"/>
                <w:szCs w:val="18"/>
              </w:rPr>
              <w:t>,</w:t>
            </w:r>
            <w:r w:rsidRPr="00833582">
              <w:t xml:space="preserve"> in unpaired spectrum</w:t>
            </w:r>
            <w:r w:rsidRPr="00833582">
              <w:rPr>
                <w:lang w:eastAsia="zh-CN"/>
              </w:rPr>
              <w:t xml:space="preserve">, subject to UE capability, </w:t>
            </w:r>
            <w:r w:rsidRPr="00833582">
              <w:t xml:space="preserve">collides in time domain with other DL signals or channels or UL signals or channels, the SRS for positioning transmission is dropped in the symbol(s) </w:t>
            </w:r>
            <w:r w:rsidRPr="0023698A">
              <w:rPr>
                <w:color w:val="FF0000"/>
                <w:szCs w:val="20"/>
              </w:rPr>
              <w:t>across all hops</w:t>
            </w:r>
            <w:r w:rsidRPr="00833582">
              <w:t>.</w:t>
            </w:r>
          </w:p>
          <w:p w14:paraId="2AA5F575" w14:textId="7A572248" w:rsidR="008D06BF" w:rsidRDefault="008D06BF" w:rsidP="008D06BF">
            <w:pPr>
              <w:pStyle w:val="a0"/>
              <w:spacing w:line="260" w:lineRule="exact"/>
              <w:rPr>
                <w:rFonts w:eastAsiaTheme="minorEastAsia"/>
                <w:szCs w:val="20"/>
                <w:lang w:eastAsia="zh-CN"/>
              </w:rPr>
            </w:pPr>
            <w:r w:rsidRPr="00D45642">
              <w:t xml:space="preserve">If the transmission of </w:t>
            </w:r>
            <w:r w:rsidRPr="003279C8">
              <w:rPr>
                <w:color w:val="FF0000"/>
              </w:rPr>
              <w:t>SRS for positioning frequency hopping</w:t>
            </w:r>
            <w:r w:rsidRPr="00651422">
              <w:rPr>
                <w:color w:val="FF0000"/>
              </w:rPr>
              <w:t xml:space="preserve"> for the reduced capability UE</w:t>
            </w:r>
            <w:r>
              <w:t xml:space="preserve"> </w:t>
            </w:r>
            <w:r w:rsidRPr="00D45642">
              <w:t xml:space="preserve">in RRC_INACTIVE mode </w:t>
            </w:r>
            <w:r>
              <w:t xml:space="preserve">along </w:t>
            </w:r>
            <w:r w:rsidRPr="00D45642">
              <w:t>with the switching time</w:t>
            </w:r>
            <w:r>
              <w:t xml:space="preserve">, indicated in higher layer parameter </w:t>
            </w:r>
            <w:r w:rsidR="00CC729A" w:rsidRPr="00CC729A">
              <w:rPr>
                <w:color w:val="FF0000"/>
              </w:rPr>
              <w:t>[</w:t>
            </w:r>
            <w:proofErr w:type="spellStart"/>
            <w:r w:rsidR="00CC729A" w:rsidRPr="00CC729A">
              <w:rPr>
                <w:rFonts w:ascii="Times" w:hAnsi="Times" w:cs="Times"/>
                <w:i/>
                <w:iCs/>
                <w:color w:val="FF0000"/>
                <w:sz w:val="18"/>
                <w:szCs w:val="18"/>
              </w:rPr>
              <w:t>switchingTimeSRS</w:t>
            </w:r>
            <w:proofErr w:type="spellEnd"/>
            <w:r w:rsidR="00CC729A" w:rsidRPr="00CC729A">
              <w:rPr>
                <w:rFonts w:ascii="Times" w:hAnsi="Times" w:cs="Times"/>
                <w:i/>
                <w:iCs/>
                <w:color w:val="FF0000"/>
                <w:sz w:val="18"/>
                <w:szCs w:val="18"/>
              </w:rPr>
              <w:t>-TX-</w:t>
            </w:r>
            <w:proofErr w:type="spellStart"/>
            <w:r w:rsidR="00CC729A" w:rsidRPr="00CC729A">
              <w:rPr>
                <w:rFonts w:ascii="Times" w:hAnsi="Times" w:cs="Times"/>
                <w:i/>
                <w:iCs/>
                <w:color w:val="FF0000"/>
                <w:sz w:val="18"/>
                <w:szCs w:val="18"/>
              </w:rPr>
              <w:t>OtherTX</w:t>
            </w:r>
            <w:proofErr w:type="spellEnd"/>
            <w:r w:rsidR="00CC729A" w:rsidRPr="00CC729A">
              <w:rPr>
                <w:rFonts w:ascii="Times" w:hAnsi="Times" w:cs="Times"/>
                <w:iCs/>
                <w:color w:val="FF0000"/>
                <w:sz w:val="18"/>
                <w:szCs w:val="18"/>
              </w:rPr>
              <w:t>]</w:t>
            </w:r>
            <w:r w:rsidRPr="002F35E2">
              <w:rPr>
                <w:rFonts w:ascii="Times" w:hAnsi="Times" w:cs="Times"/>
                <w:sz w:val="18"/>
                <w:szCs w:val="18"/>
              </w:rPr>
              <w:t>,</w:t>
            </w:r>
            <w:r w:rsidRPr="00D45642">
              <w:t xml:space="preserve"> in paired spectrum or SUL band, subject to UE capability, collides in time domain with UL signals or channels on the same carrier, the SRS for positioning transmission is dropped in the symbol(s) </w:t>
            </w:r>
            <w:r w:rsidRPr="0023698A">
              <w:rPr>
                <w:color w:val="FF0000"/>
                <w:szCs w:val="20"/>
              </w:rPr>
              <w:t>across all hops</w:t>
            </w:r>
            <w:r w:rsidRPr="00D45642">
              <w:t>.</w:t>
            </w:r>
          </w:p>
        </w:tc>
      </w:tr>
    </w:tbl>
    <w:p w14:paraId="22E7AB71" w14:textId="77777777" w:rsidR="008D06BF" w:rsidRPr="00CB5613" w:rsidRDefault="008D06BF" w:rsidP="009B0611">
      <w:pPr>
        <w:pStyle w:val="a0"/>
        <w:numPr>
          <w:ilvl w:val="0"/>
          <w:numId w:val="31"/>
        </w:numPr>
        <w:spacing w:line="260" w:lineRule="exact"/>
        <w:rPr>
          <w:rFonts w:eastAsiaTheme="minorEastAsia"/>
          <w:szCs w:val="20"/>
          <w:lang w:eastAsia="zh-CN"/>
        </w:rPr>
      </w:pPr>
      <w:r w:rsidRPr="002D0CEC">
        <w:rPr>
          <w:rFonts w:eastAsiaTheme="minorEastAsia"/>
          <w:b/>
          <w:szCs w:val="20"/>
          <w:lang w:eastAsia="zh-CN"/>
        </w:rPr>
        <w:t xml:space="preserve">Case </w:t>
      </w:r>
      <w:r>
        <w:rPr>
          <w:rFonts w:eastAsiaTheme="minorEastAsia"/>
          <w:b/>
          <w:szCs w:val="20"/>
          <w:lang w:eastAsia="zh-CN"/>
        </w:rPr>
        <w:t>3</w:t>
      </w:r>
      <w:r w:rsidRPr="00CB5613">
        <w:rPr>
          <w:rFonts w:eastAsiaTheme="minorEastAsia"/>
          <w:szCs w:val="20"/>
          <w:lang w:eastAsia="zh-CN"/>
        </w:rPr>
        <w:t>: For the operation of TDD, for SRS frequency hopping collides with dynamic scheduled CSI-RS or PDSCH, the following descriptions should be adopted in TS 38.213.</w:t>
      </w:r>
    </w:p>
    <w:tbl>
      <w:tblPr>
        <w:tblStyle w:val="af2"/>
        <w:tblW w:w="0" w:type="auto"/>
        <w:tblInd w:w="1271" w:type="dxa"/>
        <w:tblLook w:val="04A0" w:firstRow="1" w:lastRow="0" w:firstColumn="1" w:lastColumn="0" w:noHBand="0" w:noVBand="1"/>
      </w:tblPr>
      <w:tblGrid>
        <w:gridCol w:w="7789"/>
      </w:tblGrid>
      <w:tr w:rsidR="008D06BF" w14:paraId="248F4DF8" w14:textId="77777777" w:rsidTr="00CB5613">
        <w:tc>
          <w:tcPr>
            <w:tcW w:w="7789" w:type="dxa"/>
          </w:tcPr>
          <w:p w14:paraId="2CA8E019" w14:textId="77777777" w:rsidR="008D06BF" w:rsidRDefault="008D06BF" w:rsidP="008D06BF">
            <w:pPr>
              <w:pStyle w:val="a0"/>
              <w:spacing w:line="260" w:lineRule="exact"/>
              <w:rPr>
                <w:szCs w:val="20"/>
                <w:lang w:val="en-GB"/>
              </w:rPr>
            </w:pPr>
            <w:r w:rsidRPr="00330890">
              <w:rPr>
                <w:szCs w:val="20"/>
                <w:lang w:val="en-GB"/>
              </w:rPr>
              <w:t xml:space="preserve">For </w:t>
            </w:r>
            <w:r w:rsidRPr="00330890">
              <w:rPr>
                <w:szCs w:val="20"/>
                <w:lang w:val="fi-FI"/>
              </w:rPr>
              <w:t xml:space="preserve">operation on a single carrier in unpaired spectrum, </w:t>
            </w:r>
            <w:r w:rsidRPr="00330890">
              <w:rPr>
                <w:szCs w:val="20"/>
                <w:lang w:val="en-GB"/>
              </w:rPr>
              <w:t xml:space="preserve">if a </w:t>
            </w:r>
            <w:r w:rsidRPr="00651422">
              <w:rPr>
                <w:color w:val="FF0000"/>
              </w:rPr>
              <w:t>reduced capability</w:t>
            </w:r>
            <w:r w:rsidRPr="00330890">
              <w:rPr>
                <w:szCs w:val="20"/>
                <w:lang w:val="en-GB"/>
              </w:rPr>
              <w:t xml:space="preserve"> UE is configured by higher layers to</w:t>
            </w:r>
            <w:r w:rsidRPr="00516403">
              <w:rPr>
                <w:color w:val="FF0000"/>
                <w:szCs w:val="20"/>
                <w:lang w:val="en-GB"/>
              </w:rPr>
              <w:t xml:space="preserve"> transmit SRS for positioning frequency hopping along with switching time in a set of symbols across all hops</w:t>
            </w:r>
            <w:r w:rsidRPr="00330890">
              <w:rPr>
                <w:szCs w:val="20"/>
                <w:lang w:val="en-GB"/>
              </w:rPr>
              <w:t xml:space="preserve"> and the UE detects a DCI format indicating to the UE to receive CSI-RS or PDSCH in a subset of symbols from the set of symbols, then</w:t>
            </w:r>
          </w:p>
          <w:p w14:paraId="65A9F4F3" w14:textId="2A2865AA" w:rsidR="008D06BF" w:rsidRPr="002B698C" w:rsidRDefault="008D06BF" w:rsidP="008D06BF">
            <w:pPr>
              <w:spacing w:after="180"/>
              <w:ind w:left="568" w:hanging="284"/>
              <w:rPr>
                <w:color w:val="FF0000"/>
                <w:szCs w:val="20"/>
              </w:rPr>
            </w:pPr>
            <w:r w:rsidRPr="000B0BCE">
              <w:rPr>
                <w:szCs w:val="20"/>
              </w:rPr>
              <w:t>-</w:t>
            </w:r>
            <w:r w:rsidRPr="000B0BCE">
              <w:rPr>
                <w:szCs w:val="20"/>
              </w:rPr>
              <w:tab/>
              <w:t>The UE does not expect to cancel the transmission of SRS in symbols</w:t>
            </w:r>
            <w:r w:rsidRPr="00330890">
              <w:rPr>
                <w:szCs w:val="20"/>
                <w:lang w:val="en-GB"/>
              </w:rPr>
              <w:t xml:space="preserve"> </w:t>
            </w:r>
            <w:r w:rsidRPr="000B0BCE">
              <w:rPr>
                <w:szCs w:val="20"/>
              </w:rPr>
              <w:t>from</w:t>
            </w:r>
            <w:r w:rsidRPr="002D130D">
              <w:rPr>
                <w:color w:val="FF0000"/>
                <w:szCs w:val="20"/>
              </w:rPr>
              <w:t xml:space="preserve"> the </w:t>
            </w:r>
            <w:r w:rsidR="00C8706F" w:rsidRPr="002D130D">
              <w:rPr>
                <w:color w:val="FF0000"/>
                <w:szCs w:val="20"/>
              </w:rPr>
              <w:t xml:space="preserve">set </w:t>
            </w:r>
            <w:r w:rsidRPr="002D130D">
              <w:rPr>
                <w:color w:val="FF0000"/>
                <w:szCs w:val="20"/>
              </w:rPr>
              <w:t>of symbols</w:t>
            </w:r>
            <w:r w:rsidRPr="000B0BCE">
              <w:rPr>
                <w:szCs w:val="20"/>
              </w:rPr>
              <w:t xml:space="preserve"> that occur within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proc,2</m:t>
                  </m:r>
                </m:sub>
              </m:sSub>
            </m:oMath>
            <w:r w:rsidRPr="000B0BCE">
              <w:rPr>
                <w:szCs w:val="20"/>
              </w:rPr>
              <w:t xml:space="preserve"> relative to a last symbol of a CORESET where the UE detects the DCI format. </w:t>
            </w:r>
            <w:r w:rsidRPr="00516403">
              <w:rPr>
                <w:color w:val="FF0000"/>
                <w:szCs w:val="20"/>
              </w:rPr>
              <w:t xml:space="preserve">The UE cancels the SRS transmission in remaining symbols from the set of symbols </w:t>
            </w:r>
            <w:r w:rsidRPr="00516403">
              <w:rPr>
                <w:color w:val="FF0000"/>
                <w:szCs w:val="20"/>
                <w:lang w:val="en-GB"/>
              </w:rPr>
              <w:t>across all hops</w:t>
            </w:r>
            <w:r w:rsidRPr="00516403">
              <w:rPr>
                <w:color w:val="FF0000"/>
                <w:szCs w:val="20"/>
              </w:rPr>
              <w:t>.</w:t>
            </w:r>
            <w:r w:rsidRPr="000B0BCE">
              <w:rPr>
                <w:color w:val="FF0000"/>
                <w:szCs w:val="20"/>
              </w:rPr>
              <w:t xml:space="preserve"> </w:t>
            </w:r>
          </w:p>
          <w:p w14:paraId="4426EE43" w14:textId="77777777" w:rsidR="008D06BF" w:rsidRPr="00330890" w:rsidRDefault="007A5114" w:rsidP="008D06BF">
            <w:pPr>
              <w:pStyle w:val="a0"/>
              <w:spacing w:line="260" w:lineRule="exact"/>
              <w:rPr>
                <w:rFonts w:eastAsiaTheme="minorEastAsia"/>
                <w:szCs w:val="20"/>
                <w:lang w:eastAsia="zh-CN"/>
              </w:rPr>
            </w:pPr>
            <m:oMath>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proc,2</m:t>
                  </m:r>
                </m:sub>
              </m:sSub>
            </m:oMath>
            <w:r w:rsidR="008D06BF" w:rsidRPr="000B0BCE">
              <w:rPr>
                <w:szCs w:val="20"/>
              </w:rPr>
              <w:t xml:space="preserve"> is the PUSCH preparation time </w:t>
            </w:r>
            <w:r w:rsidR="008D06BF" w:rsidRPr="000B0BCE">
              <w:rPr>
                <w:rFonts w:hint="eastAsia"/>
                <w:szCs w:val="20"/>
                <w:lang w:val="x-none"/>
              </w:rPr>
              <w:t xml:space="preserve">for the corresponding </w:t>
            </w:r>
            <w:r w:rsidR="008D06BF" w:rsidRPr="000B0BCE">
              <w:rPr>
                <w:szCs w:val="20"/>
              </w:rPr>
              <w:t>UE processing</w:t>
            </w:r>
            <w:r w:rsidR="008D06BF" w:rsidRPr="000B0BCE">
              <w:rPr>
                <w:rFonts w:hint="eastAsia"/>
                <w:szCs w:val="20"/>
                <w:lang w:val="x-none"/>
              </w:rPr>
              <w:t xml:space="preserve"> capability [6, TS 38.214]</w:t>
            </w:r>
            <w:r w:rsidR="008D06BF" w:rsidRPr="000B0BCE">
              <w:rPr>
                <w:szCs w:val="20"/>
                <w:lang w:val="x-none"/>
              </w:rPr>
              <w:t xml:space="preserve"> assuming </w:t>
            </w:r>
            <m:oMath>
              <m:sSub>
                <m:sSubPr>
                  <m:ctrlPr>
                    <w:rPr>
                      <w:rFonts w:ascii="Cambria Math" w:hAnsi="Cambria Math"/>
                      <w:i/>
                      <w:szCs w:val="20"/>
                      <w:lang w:val="x-none"/>
                    </w:rPr>
                  </m:ctrlPr>
                </m:sSubPr>
                <m:e>
                  <m:r>
                    <w:rPr>
                      <w:rFonts w:ascii="Cambria Math" w:hAnsi="Cambria Math"/>
                      <w:szCs w:val="20"/>
                      <w:lang w:val="x-none"/>
                    </w:rPr>
                    <m:t>d</m:t>
                  </m:r>
                </m:e>
                <m:sub>
                  <m:r>
                    <m:rPr>
                      <m:sty m:val="p"/>
                    </m:rPr>
                    <w:rPr>
                      <w:rFonts w:ascii="Cambria Math" w:hAnsi="Cambria Math"/>
                      <w:szCs w:val="20"/>
                      <w:lang w:val="x-none"/>
                    </w:rPr>
                    <m:t>2,1</m:t>
                  </m:r>
                </m:sub>
              </m:sSub>
              <m:r>
                <w:rPr>
                  <w:rFonts w:ascii="Cambria Math" w:hAnsi="Cambria Math"/>
                  <w:szCs w:val="20"/>
                  <w:lang w:val="x-none"/>
                </w:rPr>
                <m:t>=1</m:t>
              </m:r>
            </m:oMath>
            <w:r w:rsidR="008D06BF" w:rsidRPr="000B0BCE">
              <w:rPr>
                <w:szCs w:val="20"/>
              </w:rPr>
              <w:t xml:space="preserve"> </w:t>
            </w:r>
            <w:r w:rsidR="008D06BF" w:rsidRPr="000B0BCE">
              <w:rPr>
                <w:rFonts w:eastAsia="等线" w:hint="eastAsia"/>
                <w:szCs w:val="20"/>
                <w:lang w:val="x-none"/>
              </w:rPr>
              <w:t xml:space="preserve">and </w:t>
            </w:r>
            <m:oMath>
              <m:r>
                <w:rPr>
                  <w:rFonts w:ascii="Cambria Math" w:eastAsia="等线" w:hAnsi="Cambria Math"/>
                  <w:szCs w:val="20"/>
                  <w:lang w:val="x-none"/>
                </w:rPr>
                <m:t>μ</m:t>
              </m:r>
            </m:oMath>
            <w:r w:rsidR="008D06BF" w:rsidRPr="000B0BCE">
              <w:rPr>
                <w:rFonts w:eastAsia="等线" w:hint="eastAsia"/>
                <w:szCs w:val="20"/>
                <w:lang w:val="x-none"/>
              </w:rPr>
              <w:t xml:space="preserve"> corresponds to the smallest SCS configuration </w:t>
            </w:r>
            <w:r w:rsidR="008D06BF" w:rsidRPr="000B0BCE">
              <w:rPr>
                <w:rFonts w:hint="eastAsia"/>
                <w:szCs w:val="20"/>
                <w:lang w:val="x-none"/>
              </w:rPr>
              <w:t>between</w:t>
            </w:r>
            <w:r w:rsidR="008D06BF" w:rsidRPr="000B0BCE">
              <w:rPr>
                <w:rFonts w:eastAsia="等线" w:hint="eastAsia"/>
                <w:szCs w:val="20"/>
                <w:lang w:val="x-none"/>
              </w:rPr>
              <w:t xml:space="preserve"> the SCS configuration of the PDCCH carrying the DCI format </w:t>
            </w:r>
            <w:r w:rsidR="008D06BF" w:rsidRPr="000B0BCE">
              <w:rPr>
                <w:rFonts w:hint="eastAsia"/>
                <w:szCs w:val="20"/>
                <w:lang w:val="x-none"/>
              </w:rPr>
              <w:t>and</w:t>
            </w:r>
            <w:r w:rsidR="008D06BF" w:rsidRPr="000B0BCE">
              <w:rPr>
                <w:rFonts w:eastAsia="等线" w:hint="eastAsia"/>
                <w:szCs w:val="20"/>
                <w:lang w:val="x-none"/>
              </w:rPr>
              <w:t xml:space="preserve"> the SCS configuration of the SRS, PUCCH, PUSCH</w:t>
            </w:r>
            <w:r w:rsidR="008D06BF" w:rsidRPr="000B0BCE">
              <w:rPr>
                <w:rFonts w:hint="eastAsia"/>
                <w:szCs w:val="20"/>
                <w:lang w:val="x-none"/>
              </w:rPr>
              <w:t xml:space="preserve"> or</w:t>
            </w:r>
            <w:r w:rsidR="008D06BF" w:rsidRPr="000B0BCE">
              <w:rPr>
                <w:rFonts w:eastAsia="等线" w:hint="eastAsia"/>
                <w:szCs w:val="20"/>
                <w:lang w:val="x-none"/>
              </w:rPr>
              <w:t xml:space="preserv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oMath>
            <w:r w:rsidR="008D06BF" w:rsidRPr="000B0BCE">
              <w:rPr>
                <w:szCs w:val="20"/>
                <w:lang w:val="x-none"/>
              </w:rPr>
              <w:t xml:space="preserve">, where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oMath>
            <w:r w:rsidR="008D06BF" w:rsidRPr="000B0BCE">
              <w:rPr>
                <w:szCs w:val="20"/>
                <w:lang w:val="x-none"/>
              </w:rPr>
              <w:t xml:space="preserve"> corresponds to the SCS configuration of the PRACH if it is 15kHz or higher; otherwise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r>
                <w:rPr>
                  <w:rFonts w:ascii="Cambria Math" w:hAnsi="Cambria Math"/>
                  <w:szCs w:val="20"/>
                  <w:lang w:val="x-none"/>
                </w:rPr>
                <m:t>=0</m:t>
              </m:r>
            </m:oMath>
            <w:r w:rsidR="008D06BF" w:rsidRPr="000B0BCE">
              <w:rPr>
                <w:szCs w:val="20"/>
                <w:lang w:val="x-none"/>
              </w:rPr>
              <w:t>.</w:t>
            </w:r>
          </w:p>
        </w:tc>
      </w:tr>
    </w:tbl>
    <w:p w14:paraId="70263891" w14:textId="77777777" w:rsidR="00CB5613" w:rsidRPr="00CB5613" w:rsidRDefault="00CB5613" w:rsidP="009B0611">
      <w:pPr>
        <w:pStyle w:val="a0"/>
        <w:numPr>
          <w:ilvl w:val="0"/>
          <w:numId w:val="31"/>
        </w:numPr>
        <w:spacing w:line="260" w:lineRule="exact"/>
        <w:rPr>
          <w:rFonts w:eastAsiaTheme="minorEastAsia"/>
          <w:b/>
          <w:szCs w:val="20"/>
          <w:lang w:eastAsia="zh-CN"/>
        </w:rPr>
      </w:pPr>
      <w:r w:rsidRPr="002D0CEC">
        <w:rPr>
          <w:rFonts w:eastAsiaTheme="minorEastAsia"/>
          <w:b/>
          <w:szCs w:val="20"/>
          <w:lang w:eastAsia="zh-CN"/>
        </w:rPr>
        <w:t xml:space="preserve">Case </w:t>
      </w:r>
      <w:r>
        <w:rPr>
          <w:rFonts w:eastAsiaTheme="minorEastAsia"/>
          <w:b/>
          <w:szCs w:val="20"/>
          <w:lang w:eastAsia="zh-CN"/>
        </w:rPr>
        <w:t>4</w:t>
      </w:r>
      <w:r w:rsidRPr="00CB5613">
        <w:rPr>
          <w:rFonts w:eastAsiaTheme="minorEastAsia"/>
          <w:szCs w:val="20"/>
          <w:lang w:eastAsia="zh-CN"/>
        </w:rPr>
        <w:t>: For the operation of TDD, for SRS frequency hopping collides with DL symbols or flexible symbols indicated by SFI, the following descriptions should be adopted in TS38.213.</w:t>
      </w:r>
    </w:p>
    <w:tbl>
      <w:tblPr>
        <w:tblStyle w:val="af2"/>
        <w:tblW w:w="0" w:type="auto"/>
        <w:tblInd w:w="1271" w:type="dxa"/>
        <w:tblLook w:val="04A0" w:firstRow="1" w:lastRow="0" w:firstColumn="1" w:lastColumn="0" w:noHBand="0" w:noVBand="1"/>
      </w:tblPr>
      <w:tblGrid>
        <w:gridCol w:w="7789"/>
      </w:tblGrid>
      <w:tr w:rsidR="00CB5613" w14:paraId="4C6821BF" w14:textId="77777777" w:rsidTr="00CB5613">
        <w:tc>
          <w:tcPr>
            <w:tcW w:w="7789" w:type="dxa"/>
          </w:tcPr>
          <w:p w14:paraId="05550F23" w14:textId="77777777" w:rsidR="00CB5613" w:rsidRPr="00977054" w:rsidRDefault="00CB5613" w:rsidP="004D338F">
            <w:pPr>
              <w:spacing w:after="180"/>
              <w:rPr>
                <w:szCs w:val="20"/>
                <w:lang w:val="en-GB"/>
              </w:rPr>
            </w:pPr>
            <w:r w:rsidRPr="00977054">
              <w:rPr>
                <w:szCs w:val="20"/>
              </w:rPr>
              <w:t>If</w:t>
            </w:r>
            <w:r w:rsidRPr="00977054">
              <w:rPr>
                <w:szCs w:val="20"/>
                <w:lang w:val="en-GB"/>
              </w:rPr>
              <w:t xml:space="preserve"> a </w:t>
            </w:r>
            <w:r w:rsidRPr="00651422">
              <w:rPr>
                <w:color w:val="FF0000"/>
              </w:rPr>
              <w:t xml:space="preserve">reduced capability </w:t>
            </w:r>
            <w:r w:rsidRPr="00977054">
              <w:rPr>
                <w:szCs w:val="20"/>
                <w:lang w:val="en-GB"/>
              </w:rPr>
              <w:t xml:space="preserve">UE </w:t>
            </w:r>
            <w:r w:rsidRPr="00977054">
              <w:rPr>
                <w:szCs w:val="20"/>
              </w:rPr>
              <w:t xml:space="preserve">is </w:t>
            </w:r>
            <w:r w:rsidRPr="00977054">
              <w:rPr>
                <w:szCs w:val="20"/>
                <w:lang w:val="en-GB"/>
              </w:rPr>
              <w:t xml:space="preserve">configured </w:t>
            </w:r>
            <w:r w:rsidRPr="00977054">
              <w:rPr>
                <w:szCs w:val="20"/>
              </w:rPr>
              <w:t>by higher layers to</w:t>
            </w:r>
            <w:r w:rsidRPr="00516403">
              <w:rPr>
                <w:szCs w:val="20"/>
              </w:rPr>
              <w:t xml:space="preserve"> </w:t>
            </w:r>
            <w:r w:rsidRPr="00516403">
              <w:rPr>
                <w:color w:val="FF0000"/>
                <w:szCs w:val="20"/>
                <w:lang w:val="en-GB"/>
              </w:rPr>
              <w:t>transmit SRS for positioning frequency hopping</w:t>
            </w:r>
            <w:r w:rsidRPr="00516403">
              <w:rPr>
                <w:szCs w:val="20"/>
                <w:lang w:val="en-GB"/>
              </w:rPr>
              <w:t xml:space="preserve"> </w:t>
            </w:r>
            <w:r w:rsidRPr="00516403">
              <w:rPr>
                <w:color w:val="FF0000"/>
                <w:szCs w:val="20"/>
                <w:lang w:val="en-GB"/>
              </w:rPr>
              <w:t>along with switching time in a set of symbols across all hops</w:t>
            </w:r>
            <w:r w:rsidRPr="00977054">
              <w:rPr>
                <w:szCs w:val="20"/>
              </w:rPr>
              <w:t xml:space="preserve"> and the UE detects a </w:t>
            </w:r>
            <w:r w:rsidRPr="005910F5">
              <w:rPr>
                <w:szCs w:val="20"/>
              </w:rPr>
              <w:t>DCI format 2_0 with a slot format value other than 255 that indicates a slot format with a subset of symbols from the set of symbols as downlink or flexible</w:t>
            </w:r>
            <w:r w:rsidRPr="00977054">
              <w:rPr>
                <w:szCs w:val="20"/>
              </w:rPr>
              <w:t xml:space="preserve">, or the UE detects a DCI format indicating to the UE to receive CSI-RS or PDSCH in a subset of symbols from the set of symbols, then </w:t>
            </w:r>
          </w:p>
          <w:p w14:paraId="2B3259F4" w14:textId="6AD0ECEB" w:rsidR="00CB5613" w:rsidRPr="00977054" w:rsidRDefault="00CB5613" w:rsidP="004D338F">
            <w:pPr>
              <w:spacing w:after="180"/>
              <w:ind w:left="568" w:hanging="284"/>
              <w:rPr>
                <w:szCs w:val="20"/>
              </w:rPr>
            </w:pPr>
            <w:r w:rsidRPr="00977054">
              <w:rPr>
                <w:szCs w:val="20"/>
              </w:rPr>
              <w:t>-</w:t>
            </w:r>
            <w:r w:rsidRPr="009B6F1F">
              <w:rPr>
                <w:color w:val="FF0000"/>
                <w:szCs w:val="20"/>
              </w:rPr>
              <w:tab/>
            </w:r>
            <w:r w:rsidRPr="001A15F1">
              <w:rPr>
                <w:szCs w:val="20"/>
              </w:rPr>
              <w:t xml:space="preserve">The UE does not expect to cancel the transmission of SRS in symbols from </w:t>
            </w:r>
            <w:r w:rsidRPr="002D130D">
              <w:rPr>
                <w:color w:val="FF0000"/>
                <w:szCs w:val="20"/>
              </w:rPr>
              <w:t xml:space="preserve">the </w:t>
            </w:r>
            <w:r w:rsidR="00C8706F" w:rsidRPr="002D130D">
              <w:rPr>
                <w:color w:val="FF0000"/>
                <w:szCs w:val="20"/>
              </w:rPr>
              <w:t xml:space="preserve">set </w:t>
            </w:r>
            <w:r w:rsidRPr="002D130D">
              <w:rPr>
                <w:color w:val="FF0000"/>
                <w:szCs w:val="20"/>
              </w:rPr>
              <w:t>of symbols</w:t>
            </w:r>
            <w:r w:rsidRPr="001A15F1">
              <w:rPr>
                <w:szCs w:val="20"/>
              </w:rPr>
              <w:t xml:space="preserve"> that occur within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proc,2</m:t>
                  </m:r>
                </m:sub>
              </m:sSub>
            </m:oMath>
            <w:r w:rsidRPr="001A15F1">
              <w:rPr>
                <w:szCs w:val="20"/>
              </w:rPr>
              <w:t xml:space="preserve"> relative to a last symbol of a CORESET where the UE detects the DCI format. </w:t>
            </w:r>
            <w:r w:rsidRPr="00516403">
              <w:rPr>
                <w:color w:val="FF0000"/>
                <w:szCs w:val="20"/>
              </w:rPr>
              <w:t xml:space="preserve">The UE cancels the SRS transmission in remaining symbols from the set of symbols </w:t>
            </w:r>
            <w:r w:rsidRPr="00516403">
              <w:rPr>
                <w:color w:val="FF0000"/>
                <w:szCs w:val="20"/>
                <w:lang w:val="en-GB"/>
              </w:rPr>
              <w:t>across all hops</w:t>
            </w:r>
            <w:r w:rsidRPr="00516403">
              <w:rPr>
                <w:color w:val="FF0000"/>
                <w:szCs w:val="20"/>
              </w:rPr>
              <w:t>.</w:t>
            </w:r>
          </w:p>
          <w:p w14:paraId="45B1ADDF" w14:textId="77777777" w:rsidR="00CB5613" w:rsidRPr="0025556E" w:rsidRDefault="00CB5613" w:rsidP="004D338F">
            <w:pPr>
              <w:spacing w:after="180"/>
              <w:ind w:left="568" w:hanging="284"/>
              <w:rPr>
                <w:szCs w:val="20"/>
                <w:lang w:val="x-none"/>
              </w:rPr>
            </w:pPr>
            <w:r w:rsidRPr="00977054">
              <w:rPr>
                <w:szCs w:val="20"/>
                <w:lang w:val="x-none"/>
              </w:rPr>
              <w:tab/>
            </w:r>
            <m:oMath>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proc,2</m:t>
                  </m:r>
                </m:sub>
              </m:sSub>
            </m:oMath>
            <w:r w:rsidRPr="00977054">
              <w:rPr>
                <w:szCs w:val="20"/>
              </w:rPr>
              <w:t xml:space="preserve"> is the PUSCH preparation time </w:t>
            </w:r>
            <w:r w:rsidRPr="00977054">
              <w:rPr>
                <w:rFonts w:hint="eastAsia"/>
                <w:szCs w:val="20"/>
                <w:lang w:val="x-none"/>
              </w:rPr>
              <w:t xml:space="preserve">for the corresponding </w:t>
            </w:r>
            <w:r w:rsidRPr="00977054">
              <w:rPr>
                <w:szCs w:val="20"/>
              </w:rPr>
              <w:t>UE processing</w:t>
            </w:r>
            <w:r w:rsidRPr="00977054">
              <w:rPr>
                <w:rFonts w:hint="eastAsia"/>
                <w:szCs w:val="20"/>
                <w:lang w:val="x-none"/>
              </w:rPr>
              <w:t xml:space="preserve"> capability [6, TS 38.214]</w:t>
            </w:r>
            <w:r w:rsidRPr="00977054">
              <w:rPr>
                <w:szCs w:val="20"/>
                <w:lang w:val="x-none"/>
              </w:rPr>
              <w:t xml:space="preserve"> assuming </w:t>
            </w:r>
            <m:oMath>
              <m:sSub>
                <m:sSubPr>
                  <m:ctrlPr>
                    <w:rPr>
                      <w:rFonts w:ascii="Cambria Math" w:hAnsi="Cambria Math"/>
                      <w:i/>
                      <w:szCs w:val="20"/>
                      <w:lang w:val="x-none"/>
                    </w:rPr>
                  </m:ctrlPr>
                </m:sSubPr>
                <m:e>
                  <m:r>
                    <w:rPr>
                      <w:rFonts w:ascii="Cambria Math" w:hAnsi="Cambria Math"/>
                      <w:szCs w:val="20"/>
                      <w:lang w:val="x-none"/>
                    </w:rPr>
                    <m:t>d</m:t>
                  </m:r>
                </m:e>
                <m:sub>
                  <m:r>
                    <m:rPr>
                      <m:sty m:val="p"/>
                    </m:rPr>
                    <w:rPr>
                      <w:rFonts w:ascii="Cambria Math" w:hAnsi="Cambria Math"/>
                      <w:szCs w:val="20"/>
                      <w:lang w:val="x-none"/>
                    </w:rPr>
                    <m:t>2,1</m:t>
                  </m:r>
                </m:sub>
              </m:sSub>
              <m:r>
                <w:rPr>
                  <w:rFonts w:ascii="Cambria Math" w:hAnsi="Cambria Math"/>
                  <w:szCs w:val="20"/>
                  <w:lang w:val="x-none"/>
                </w:rPr>
                <m:t>=1</m:t>
              </m:r>
            </m:oMath>
            <w:r w:rsidRPr="00977054">
              <w:rPr>
                <w:szCs w:val="20"/>
              </w:rPr>
              <w:t xml:space="preserve"> </w:t>
            </w:r>
            <w:r w:rsidRPr="00977054">
              <w:rPr>
                <w:rFonts w:eastAsia="等线" w:hint="eastAsia"/>
                <w:szCs w:val="20"/>
                <w:lang w:val="x-none"/>
              </w:rPr>
              <w:t xml:space="preserve">and </w:t>
            </w:r>
            <m:oMath>
              <m:r>
                <w:rPr>
                  <w:rFonts w:ascii="Cambria Math" w:eastAsia="等线" w:hAnsi="Cambria Math"/>
                  <w:szCs w:val="20"/>
                  <w:lang w:val="x-none"/>
                </w:rPr>
                <m:t>μ</m:t>
              </m:r>
            </m:oMath>
            <w:r w:rsidRPr="00977054">
              <w:rPr>
                <w:rFonts w:eastAsia="等线" w:hint="eastAsia"/>
                <w:szCs w:val="20"/>
                <w:lang w:val="x-none"/>
              </w:rPr>
              <w:t xml:space="preserve"> corresponds to the smallest SCS configuration </w:t>
            </w:r>
            <w:r w:rsidRPr="00977054">
              <w:rPr>
                <w:rFonts w:hint="eastAsia"/>
                <w:szCs w:val="20"/>
                <w:lang w:val="x-none"/>
              </w:rPr>
              <w:t>between</w:t>
            </w:r>
            <w:r w:rsidRPr="00977054">
              <w:rPr>
                <w:rFonts w:eastAsia="等线" w:hint="eastAsia"/>
                <w:szCs w:val="20"/>
                <w:lang w:val="x-none"/>
              </w:rPr>
              <w:t xml:space="preserve"> the SCS configuration of the PDCCH carrying the DCI format </w:t>
            </w:r>
            <w:r w:rsidRPr="00977054">
              <w:rPr>
                <w:rFonts w:hint="eastAsia"/>
                <w:szCs w:val="20"/>
                <w:lang w:val="x-none"/>
              </w:rPr>
              <w:t>and</w:t>
            </w:r>
            <w:r w:rsidRPr="00977054">
              <w:rPr>
                <w:rFonts w:eastAsia="等线" w:hint="eastAsia"/>
                <w:szCs w:val="20"/>
                <w:lang w:val="x-none"/>
              </w:rPr>
              <w:t xml:space="preserve"> the SCS configuration of the SRS, PUCCH, PUSCH</w:t>
            </w:r>
            <w:r w:rsidRPr="00977054">
              <w:rPr>
                <w:rFonts w:hint="eastAsia"/>
                <w:szCs w:val="20"/>
                <w:lang w:val="x-none"/>
              </w:rPr>
              <w:t xml:space="preserve"> or</w:t>
            </w:r>
            <w:r w:rsidRPr="00977054">
              <w:rPr>
                <w:rFonts w:eastAsia="等线" w:hint="eastAsia"/>
                <w:szCs w:val="20"/>
                <w:lang w:val="x-none"/>
              </w:rPr>
              <w:t xml:space="preserv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oMath>
            <w:r w:rsidRPr="00977054">
              <w:rPr>
                <w:szCs w:val="20"/>
                <w:lang w:val="x-none"/>
              </w:rPr>
              <w:t xml:space="preserve">, where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oMath>
            <w:r w:rsidRPr="00977054">
              <w:rPr>
                <w:szCs w:val="20"/>
                <w:lang w:val="x-none"/>
              </w:rPr>
              <w:t xml:space="preserve"> corresponds to the SCS configuration of the PRACH if it is 15kHz or higher; otherwise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r>
                <w:rPr>
                  <w:rFonts w:ascii="Cambria Math" w:hAnsi="Cambria Math"/>
                  <w:szCs w:val="20"/>
                  <w:lang w:val="x-none"/>
                </w:rPr>
                <m:t>=0</m:t>
              </m:r>
            </m:oMath>
            <w:r w:rsidRPr="00977054">
              <w:rPr>
                <w:szCs w:val="20"/>
                <w:lang w:val="x-none"/>
              </w:rPr>
              <w:t>.</w:t>
            </w:r>
          </w:p>
        </w:tc>
      </w:tr>
    </w:tbl>
    <w:p w14:paraId="1F91715B" w14:textId="6AB99D62" w:rsidR="00CB5613" w:rsidRPr="00CB5613" w:rsidRDefault="00CB5613" w:rsidP="009B0611">
      <w:pPr>
        <w:pStyle w:val="a0"/>
        <w:numPr>
          <w:ilvl w:val="0"/>
          <w:numId w:val="31"/>
        </w:numPr>
        <w:spacing w:line="260" w:lineRule="exact"/>
        <w:rPr>
          <w:rFonts w:eastAsiaTheme="minorEastAsia"/>
          <w:szCs w:val="20"/>
          <w:lang w:eastAsia="zh-CN"/>
        </w:rPr>
      </w:pPr>
      <w:r w:rsidRPr="00CB5613">
        <w:rPr>
          <w:rFonts w:eastAsiaTheme="minorEastAsia"/>
          <w:b/>
          <w:szCs w:val="20"/>
          <w:lang w:eastAsia="zh-CN"/>
        </w:rPr>
        <w:t xml:space="preserve">Case </w:t>
      </w:r>
      <w:proofErr w:type="gramStart"/>
      <w:r w:rsidRPr="00CB5613">
        <w:rPr>
          <w:rFonts w:eastAsiaTheme="minorEastAsia"/>
          <w:b/>
          <w:szCs w:val="20"/>
          <w:lang w:eastAsia="zh-CN"/>
        </w:rPr>
        <w:t>5</w:t>
      </w:r>
      <w:r w:rsidRPr="00CB5613">
        <w:rPr>
          <w:rFonts w:eastAsiaTheme="minorEastAsia"/>
          <w:szCs w:val="20"/>
          <w:lang w:eastAsia="zh-CN"/>
        </w:rPr>
        <w:t>:For</w:t>
      </w:r>
      <w:proofErr w:type="gramEnd"/>
      <w:r w:rsidRPr="00CB5613">
        <w:rPr>
          <w:rFonts w:eastAsiaTheme="minorEastAsia"/>
          <w:szCs w:val="20"/>
          <w:lang w:eastAsia="zh-CN"/>
        </w:rPr>
        <w:t xml:space="preserve"> the operation of HD-FDD, for SRS frequency hopping collides with dynamic scheduled CSI-RS or PDSCH, the following descriptions should be </w:t>
      </w:r>
      <w:r w:rsidR="00E754D0">
        <w:rPr>
          <w:rFonts w:eastAsiaTheme="minorEastAsia"/>
          <w:szCs w:val="20"/>
          <w:lang w:eastAsia="zh-CN"/>
        </w:rPr>
        <w:t>adopted</w:t>
      </w:r>
      <w:r w:rsidR="00E754D0" w:rsidRPr="00CB5613">
        <w:rPr>
          <w:rFonts w:eastAsiaTheme="minorEastAsia"/>
          <w:szCs w:val="20"/>
          <w:lang w:eastAsia="zh-CN"/>
        </w:rPr>
        <w:t xml:space="preserve"> </w:t>
      </w:r>
      <w:r w:rsidRPr="00CB5613">
        <w:rPr>
          <w:rFonts w:eastAsiaTheme="minorEastAsia"/>
          <w:szCs w:val="20"/>
          <w:lang w:eastAsia="zh-CN"/>
        </w:rPr>
        <w:t>in TS 38.213.</w:t>
      </w:r>
    </w:p>
    <w:tbl>
      <w:tblPr>
        <w:tblStyle w:val="af2"/>
        <w:tblW w:w="0" w:type="auto"/>
        <w:tblInd w:w="1271" w:type="dxa"/>
        <w:tblLook w:val="04A0" w:firstRow="1" w:lastRow="0" w:firstColumn="1" w:lastColumn="0" w:noHBand="0" w:noVBand="1"/>
      </w:tblPr>
      <w:tblGrid>
        <w:gridCol w:w="7789"/>
      </w:tblGrid>
      <w:tr w:rsidR="00CB5613" w14:paraId="74B81A90" w14:textId="77777777" w:rsidTr="00CB5613">
        <w:tc>
          <w:tcPr>
            <w:tcW w:w="7789" w:type="dxa"/>
          </w:tcPr>
          <w:p w14:paraId="29B66B67" w14:textId="77777777" w:rsidR="00CB5613" w:rsidRPr="004840C3" w:rsidRDefault="00CB5613" w:rsidP="004D338F">
            <w:pPr>
              <w:spacing w:after="180"/>
              <w:rPr>
                <w:szCs w:val="20"/>
                <w:lang w:val="en-GB"/>
              </w:rPr>
            </w:pPr>
            <w:r w:rsidRPr="00C063DE">
              <w:rPr>
                <w:szCs w:val="20"/>
                <w:lang w:val="en-GB"/>
              </w:rPr>
              <w:lastRenderedPageBreak/>
              <w:t>If a HD-UE is configured by higher layers to transmit SRS</w:t>
            </w:r>
            <w:r w:rsidRPr="00F07574">
              <w:rPr>
                <w:color w:val="FF0000"/>
                <w:szCs w:val="20"/>
                <w:lang w:val="en-GB"/>
              </w:rPr>
              <w:t xml:space="preserve"> </w:t>
            </w:r>
            <w:r w:rsidRPr="00516403">
              <w:rPr>
                <w:color w:val="FF0000"/>
                <w:szCs w:val="20"/>
                <w:lang w:val="en-GB"/>
              </w:rPr>
              <w:t>for positioning frequency hopping</w:t>
            </w:r>
            <w:r w:rsidRPr="00516403">
              <w:rPr>
                <w:szCs w:val="20"/>
                <w:lang w:val="en-GB"/>
              </w:rPr>
              <w:t xml:space="preserve"> </w:t>
            </w:r>
            <w:r w:rsidRPr="00516403">
              <w:rPr>
                <w:color w:val="FF0000"/>
                <w:szCs w:val="20"/>
                <w:lang w:val="en-GB"/>
              </w:rPr>
              <w:t>along with switching time in a set of symbols across all hops</w:t>
            </w:r>
            <w:r w:rsidRPr="00C063DE">
              <w:rPr>
                <w:color w:val="FF0000"/>
                <w:szCs w:val="20"/>
                <w:lang w:val="en-GB"/>
              </w:rPr>
              <w:t xml:space="preserve"> </w:t>
            </w:r>
            <w:r w:rsidRPr="00C063DE">
              <w:rPr>
                <w:szCs w:val="20"/>
                <w:lang w:val="en-GB"/>
              </w:rPr>
              <w:t xml:space="preserve">and the UE detects a DCI format indicating to the HD-UE to receive CSI-RS or PDSCH in a subset of symbols from the set of symbols, then </w:t>
            </w:r>
          </w:p>
          <w:p w14:paraId="564322DC" w14:textId="6C1DDC1E" w:rsidR="00CB5613" w:rsidRPr="00C063DE" w:rsidRDefault="00CB5613" w:rsidP="004D338F">
            <w:pPr>
              <w:spacing w:after="180"/>
              <w:ind w:left="568" w:hanging="284"/>
              <w:rPr>
                <w:szCs w:val="20"/>
              </w:rPr>
            </w:pPr>
            <w:r w:rsidRPr="00C063DE">
              <w:rPr>
                <w:szCs w:val="20"/>
              </w:rPr>
              <w:t>-</w:t>
            </w:r>
            <w:r w:rsidRPr="00C063DE">
              <w:rPr>
                <w:szCs w:val="20"/>
              </w:rPr>
              <w:tab/>
              <w:t xml:space="preserve">the HD-UE does not expect to cancel the transmission of SRS in symbols from </w:t>
            </w:r>
            <w:r w:rsidRPr="002D130D">
              <w:rPr>
                <w:color w:val="FF0000"/>
                <w:szCs w:val="20"/>
              </w:rPr>
              <w:t xml:space="preserve">the </w:t>
            </w:r>
            <w:r w:rsidR="00C8706F" w:rsidRPr="002D130D">
              <w:rPr>
                <w:color w:val="FF0000"/>
                <w:szCs w:val="20"/>
              </w:rPr>
              <w:t xml:space="preserve">set </w:t>
            </w:r>
            <w:r w:rsidRPr="002D130D">
              <w:rPr>
                <w:color w:val="FF0000"/>
                <w:szCs w:val="20"/>
              </w:rPr>
              <w:t>of symbols</w:t>
            </w:r>
            <w:r w:rsidRPr="00C063DE">
              <w:rPr>
                <w:szCs w:val="20"/>
              </w:rPr>
              <w:t xml:space="preserve"> that occur </w:t>
            </w:r>
            <w:r w:rsidRPr="000A3CD3">
              <w:rPr>
                <w:szCs w:val="20"/>
              </w:rPr>
              <w:t xml:space="preserve">within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proc,2</m:t>
                  </m:r>
                </m:sub>
              </m:sSub>
            </m:oMath>
            <w:r w:rsidRPr="000A3CD3">
              <w:rPr>
                <w:szCs w:val="20"/>
              </w:rPr>
              <w:t xml:space="preserve"> relative to a last symbol of a CORESET where the HD-UE detects the DCI format. </w:t>
            </w:r>
            <w:r w:rsidRPr="00516403">
              <w:rPr>
                <w:color w:val="FF0000"/>
                <w:szCs w:val="20"/>
              </w:rPr>
              <w:t xml:space="preserve">The HD-UE cancels the SRS transmission in remaining symbols from the set of symbols </w:t>
            </w:r>
            <w:r w:rsidRPr="00516403">
              <w:rPr>
                <w:color w:val="FF0000"/>
                <w:szCs w:val="20"/>
                <w:lang w:val="en-GB"/>
              </w:rPr>
              <w:t>across all hops</w:t>
            </w:r>
            <w:r w:rsidRPr="00C063DE">
              <w:rPr>
                <w:color w:val="FF0000"/>
                <w:szCs w:val="20"/>
              </w:rPr>
              <w:t>.</w:t>
            </w:r>
            <w:r w:rsidRPr="00C063DE">
              <w:rPr>
                <w:szCs w:val="20"/>
              </w:rPr>
              <w:t xml:space="preserve"> </w:t>
            </w:r>
          </w:p>
          <w:p w14:paraId="689D46F5" w14:textId="77777777" w:rsidR="00CB5613" w:rsidRPr="000A3CD3" w:rsidRDefault="00CB5613" w:rsidP="004D338F">
            <w:pPr>
              <w:spacing w:after="180"/>
              <w:ind w:left="568" w:hanging="284"/>
              <w:rPr>
                <w:szCs w:val="20"/>
                <w:lang w:val="x-none"/>
              </w:rPr>
            </w:pPr>
            <w:r w:rsidRPr="000A3CD3">
              <w:rPr>
                <w:szCs w:val="20"/>
                <w:lang w:val="x-none"/>
              </w:rPr>
              <w:tab/>
            </w:r>
            <m:oMath>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proc,2</m:t>
                  </m:r>
                </m:sub>
              </m:sSub>
            </m:oMath>
            <w:r w:rsidRPr="000A3CD3">
              <w:rPr>
                <w:szCs w:val="20"/>
              </w:rPr>
              <w:t xml:space="preserve"> is the PUSCH preparation time </w:t>
            </w:r>
            <w:r w:rsidRPr="000A3CD3">
              <w:rPr>
                <w:rFonts w:hint="eastAsia"/>
                <w:szCs w:val="20"/>
                <w:lang w:val="x-none"/>
              </w:rPr>
              <w:t xml:space="preserve">for </w:t>
            </w:r>
            <w:r w:rsidRPr="000A3CD3">
              <w:rPr>
                <w:szCs w:val="20"/>
              </w:rPr>
              <w:t>UE processing</w:t>
            </w:r>
            <w:r w:rsidRPr="000A3CD3">
              <w:rPr>
                <w:rFonts w:hint="eastAsia"/>
                <w:szCs w:val="20"/>
                <w:lang w:val="x-none"/>
              </w:rPr>
              <w:t xml:space="preserve"> capability </w:t>
            </w:r>
            <w:r w:rsidRPr="000A3CD3">
              <w:rPr>
                <w:szCs w:val="20"/>
              </w:rPr>
              <w:t xml:space="preserve">1 </w:t>
            </w:r>
            <w:r w:rsidRPr="000A3CD3">
              <w:rPr>
                <w:rFonts w:hint="eastAsia"/>
                <w:szCs w:val="20"/>
                <w:lang w:val="x-none"/>
              </w:rPr>
              <w:t>[6, TS 38.214]</w:t>
            </w:r>
            <w:r w:rsidRPr="000A3CD3">
              <w:rPr>
                <w:szCs w:val="20"/>
                <w:lang w:val="x-none"/>
              </w:rPr>
              <w:t xml:space="preserve"> assuming </w:t>
            </w:r>
            <m:oMath>
              <m:sSub>
                <m:sSubPr>
                  <m:ctrlPr>
                    <w:rPr>
                      <w:rFonts w:ascii="Cambria Math" w:hAnsi="Cambria Math"/>
                      <w:i/>
                      <w:szCs w:val="20"/>
                      <w:lang w:val="x-none"/>
                    </w:rPr>
                  </m:ctrlPr>
                </m:sSubPr>
                <m:e>
                  <m:r>
                    <w:rPr>
                      <w:rFonts w:ascii="Cambria Math" w:hAnsi="Cambria Math"/>
                      <w:szCs w:val="20"/>
                      <w:lang w:val="x-none"/>
                    </w:rPr>
                    <m:t>d</m:t>
                  </m:r>
                </m:e>
                <m:sub>
                  <m:r>
                    <m:rPr>
                      <m:sty m:val="p"/>
                    </m:rPr>
                    <w:rPr>
                      <w:rFonts w:ascii="Cambria Math" w:hAnsi="Cambria Math"/>
                      <w:szCs w:val="20"/>
                      <w:lang w:val="x-none"/>
                    </w:rPr>
                    <m:t>2,1</m:t>
                  </m:r>
                </m:sub>
              </m:sSub>
              <m:r>
                <w:rPr>
                  <w:rFonts w:ascii="Cambria Math" w:hAnsi="Cambria Math"/>
                  <w:szCs w:val="20"/>
                  <w:lang w:val="x-none"/>
                </w:rPr>
                <m:t>=1</m:t>
              </m:r>
            </m:oMath>
            <w:r w:rsidRPr="000A3CD3">
              <w:rPr>
                <w:szCs w:val="20"/>
              </w:rPr>
              <w:t xml:space="preserve"> </w:t>
            </w:r>
            <w:r w:rsidRPr="000A3CD3">
              <w:rPr>
                <w:rFonts w:eastAsia="等线" w:hint="eastAsia"/>
                <w:szCs w:val="20"/>
                <w:lang w:val="x-none"/>
              </w:rPr>
              <w:t xml:space="preserve">and </w:t>
            </w:r>
            <m:oMath>
              <m:r>
                <w:rPr>
                  <w:rFonts w:ascii="Cambria Math" w:eastAsia="等线" w:hAnsi="Cambria Math"/>
                  <w:szCs w:val="20"/>
                  <w:lang w:val="x-none"/>
                </w:rPr>
                <m:t>μ</m:t>
              </m:r>
            </m:oMath>
            <w:r w:rsidRPr="000A3CD3">
              <w:rPr>
                <w:rFonts w:eastAsia="等线" w:hint="eastAsia"/>
                <w:szCs w:val="20"/>
                <w:lang w:val="x-none"/>
              </w:rPr>
              <w:t xml:space="preserve"> corresponds to the smallest SCS configuration </w:t>
            </w:r>
            <w:r w:rsidRPr="000A3CD3">
              <w:rPr>
                <w:rFonts w:hint="eastAsia"/>
                <w:szCs w:val="20"/>
                <w:lang w:val="x-none"/>
              </w:rPr>
              <w:t>between</w:t>
            </w:r>
            <w:r w:rsidRPr="000A3CD3">
              <w:rPr>
                <w:rFonts w:eastAsia="等线" w:hint="eastAsia"/>
                <w:szCs w:val="20"/>
                <w:lang w:val="x-none"/>
              </w:rPr>
              <w:t xml:space="preserve"> the SCS configuration of the PDCCH carrying the DCI format </w:t>
            </w:r>
            <w:r w:rsidRPr="000A3CD3">
              <w:rPr>
                <w:rFonts w:hint="eastAsia"/>
                <w:szCs w:val="20"/>
                <w:lang w:val="x-none"/>
              </w:rPr>
              <w:t>and</w:t>
            </w:r>
            <w:r w:rsidRPr="000A3CD3">
              <w:rPr>
                <w:rFonts w:eastAsia="等线" w:hint="eastAsia"/>
                <w:szCs w:val="20"/>
                <w:lang w:val="x-none"/>
              </w:rPr>
              <w:t xml:space="preserve"> the SCS configuration of the SRS, PUCCH, PUSCH</w:t>
            </w:r>
            <w:r w:rsidRPr="000A3CD3">
              <w:rPr>
                <w:szCs w:val="20"/>
                <w:lang w:val="x-none"/>
              </w:rPr>
              <w:t>.</w:t>
            </w:r>
          </w:p>
        </w:tc>
      </w:tr>
    </w:tbl>
    <w:p w14:paraId="111F3987" w14:textId="6074253E" w:rsidR="00DE7108" w:rsidRPr="002B6194" w:rsidRDefault="00DE7108" w:rsidP="00DE7108">
      <w:pPr>
        <w:pStyle w:val="1"/>
        <w:tabs>
          <w:tab w:val="left" w:pos="432"/>
        </w:tabs>
        <w:rPr>
          <w:b/>
          <w:bCs/>
        </w:rPr>
      </w:pPr>
      <w:r w:rsidRPr="002B6194">
        <w:rPr>
          <w:b/>
        </w:rPr>
        <w:t>Conclusion</w:t>
      </w:r>
    </w:p>
    <w:p w14:paraId="65FB027E" w14:textId="61D9B75F" w:rsidR="008113F9" w:rsidRDefault="00DE7108" w:rsidP="0052173C">
      <w:pPr>
        <w:pStyle w:val="a0"/>
        <w:spacing w:line="260" w:lineRule="exact"/>
        <w:rPr>
          <w:rFonts w:eastAsia="宋体"/>
          <w:lang w:eastAsia="zh-CN"/>
        </w:rPr>
      </w:pPr>
      <w:r w:rsidRPr="005B5281">
        <w:rPr>
          <w:rFonts w:eastAsia="宋体"/>
          <w:lang w:eastAsia="zh-CN"/>
        </w:rPr>
        <w:t xml:space="preserve">In this contribution, we discuss </w:t>
      </w:r>
      <w:r w:rsidR="00044F2F">
        <w:rPr>
          <w:rFonts w:eastAsia="宋体"/>
          <w:lang w:eastAsia="zh-CN"/>
        </w:rPr>
        <w:t xml:space="preserve">remaining issues on </w:t>
      </w:r>
      <w:proofErr w:type="spellStart"/>
      <w:r w:rsidR="00011E1C">
        <w:rPr>
          <w:rFonts w:eastAsia="宋体"/>
          <w:lang w:eastAsia="zh-CN"/>
        </w:rPr>
        <w:t>RedCap</w:t>
      </w:r>
      <w:proofErr w:type="spellEnd"/>
      <w:r w:rsidR="00011E1C">
        <w:rPr>
          <w:rFonts w:eastAsia="宋体"/>
          <w:lang w:eastAsia="zh-CN"/>
        </w:rPr>
        <w:t xml:space="preserve"> positioning</w:t>
      </w:r>
      <w:r w:rsidRPr="005B5281">
        <w:rPr>
          <w:rFonts w:eastAsia="宋体" w:hint="eastAsia"/>
          <w:lang w:eastAsia="zh-CN"/>
        </w:rPr>
        <w:t xml:space="preserve"> </w:t>
      </w:r>
      <w:r w:rsidRPr="005B5281">
        <w:rPr>
          <w:rFonts w:eastAsia="宋体"/>
          <w:lang w:eastAsia="zh-CN"/>
        </w:rPr>
        <w:t xml:space="preserve">with the following </w:t>
      </w:r>
      <w:r w:rsidR="00E543B6">
        <w:rPr>
          <w:rFonts w:eastAsia="宋体"/>
          <w:lang w:eastAsia="zh-CN"/>
        </w:rPr>
        <w:t xml:space="preserve">observation and </w:t>
      </w:r>
      <w:r w:rsidRPr="005B5281">
        <w:rPr>
          <w:rFonts w:eastAsia="宋体"/>
          <w:lang w:eastAsia="zh-CN"/>
        </w:rPr>
        <w:t>proposals.</w:t>
      </w:r>
    </w:p>
    <w:p w14:paraId="64D586C5" w14:textId="77777777" w:rsidR="00B002E1" w:rsidRPr="00094FB8" w:rsidRDefault="00B002E1" w:rsidP="00B002E1">
      <w:pPr>
        <w:pStyle w:val="a0"/>
        <w:numPr>
          <w:ilvl w:val="0"/>
          <w:numId w:val="37"/>
        </w:numPr>
        <w:spacing w:before="120" w:line="260" w:lineRule="exact"/>
        <w:rPr>
          <w:rFonts w:eastAsiaTheme="minorEastAsia"/>
          <w:b/>
          <w:i/>
          <w:szCs w:val="20"/>
          <w:lang w:eastAsia="zh-CN"/>
        </w:rPr>
      </w:pPr>
    </w:p>
    <w:p w14:paraId="6EA03138" w14:textId="77777777" w:rsidR="00B002E1" w:rsidRPr="00A966F4" w:rsidRDefault="00B002E1" w:rsidP="00B002E1">
      <w:pPr>
        <w:pStyle w:val="a0"/>
        <w:numPr>
          <w:ilvl w:val="0"/>
          <w:numId w:val="32"/>
        </w:numPr>
        <w:spacing w:line="260" w:lineRule="exact"/>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 xml:space="preserve">lt 1 </w:t>
      </w:r>
      <w:r w:rsidRPr="00A966F4">
        <w:rPr>
          <w:rFonts w:eastAsiaTheme="minorEastAsia"/>
          <w:b/>
          <w:i/>
          <w:szCs w:val="20"/>
          <w:lang w:eastAsia="zh-CN"/>
        </w:rPr>
        <w:t>(UE drops</w:t>
      </w:r>
      <w:r>
        <w:rPr>
          <w:rFonts w:eastAsiaTheme="minorEastAsia"/>
          <w:b/>
          <w:i/>
          <w:szCs w:val="20"/>
          <w:lang w:eastAsia="zh-CN"/>
        </w:rPr>
        <w:t xml:space="preserve"> affected SRS symbols</w:t>
      </w:r>
      <w:r w:rsidRPr="00A966F4">
        <w:rPr>
          <w:rFonts w:eastAsiaTheme="minorEastAsia"/>
          <w:b/>
          <w:i/>
          <w:szCs w:val="20"/>
          <w:lang w:eastAsia="zh-CN"/>
        </w:rPr>
        <w:t>)</w:t>
      </w:r>
      <w:r>
        <w:rPr>
          <w:rFonts w:eastAsiaTheme="minorEastAsia"/>
          <w:b/>
          <w:i/>
          <w:szCs w:val="20"/>
          <w:lang w:eastAsia="zh-CN"/>
        </w:rPr>
        <w:t xml:space="preserve"> will </w:t>
      </w:r>
      <w:r w:rsidRPr="002C0B54">
        <w:rPr>
          <w:rFonts w:eastAsiaTheme="minorEastAsia"/>
          <w:b/>
          <w:i/>
          <w:szCs w:val="20"/>
          <w:lang w:eastAsia="zh-CN"/>
        </w:rPr>
        <w:t>bring higher UE complexity and require higher UE capability without potential performance gain</w:t>
      </w:r>
      <w:r w:rsidRPr="00A966F4">
        <w:rPr>
          <w:rFonts w:eastAsiaTheme="minorEastAsia"/>
          <w:b/>
          <w:i/>
          <w:szCs w:val="20"/>
          <w:lang w:eastAsia="zh-CN"/>
        </w:rPr>
        <w:t>.</w:t>
      </w:r>
    </w:p>
    <w:p w14:paraId="0501AB92" w14:textId="77777777" w:rsidR="00B002E1" w:rsidRPr="00094FB8" w:rsidRDefault="00B002E1" w:rsidP="00B002E1">
      <w:pPr>
        <w:pStyle w:val="a0"/>
        <w:numPr>
          <w:ilvl w:val="0"/>
          <w:numId w:val="37"/>
        </w:numPr>
        <w:spacing w:before="120" w:line="260" w:lineRule="exact"/>
        <w:rPr>
          <w:rFonts w:eastAsiaTheme="minorEastAsia"/>
          <w:b/>
          <w:i/>
          <w:szCs w:val="20"/>
          <w:lang w:eastAsia="zh-CN"/>
        </w:rPr>
      </w:pPr>
    </w:p>
    <w:p w14:paraId="2C1FA13C" w14:textId="77777777" w:rsidR="00B002E1" w:rsidRDefault="00B002E1" w:rsidP="00B002E1">
      <w:pPr>
        <w:pStyle w:val="a0"/>
        <w:numPr>
          <w:ilvl w:val="0"/>
          <w:numId w:val="32"/>
        </w:numPr>
        <w:spacing w:line="260" w:lineRule="exact"/>
        <w:rPr>
          <w:rFonts w:eastAsiaTheme="minorEastAsia"/>
          <w:b/>
          <w:i/>
          <w:szCs w:val="20"/>
          <w:lang w:eastAsia="zh-CN"/>
        </w:rPr>
      </w:pPr>
      <w:r w:rsidRPr="00A966F4">
        <w:rPr>
          <w:rFonts w:eastAsiaTheme="minorEastAsia"/>
          <w:b/>
          <w:i/>
          <w:szCs w:val="20"/>
          <w:lang w:eastAsia="zh-CN"/>
        </w:rPr>
        <w:t xml:space="preserve">Alt </w:t>
      </w:r>
      <w:r>
        <w:rPr>
          <w:rFonts w:eastAsiaTheme="minorEastAsia"/>
          <w:b/>
          <w:i/>
          <w:szCs w:val="20"/>
          <w:lang w:eastAsia="zh-CN"/>
        </w:rPr>
        <w:t xml:space="preserve">2 </w:t>
      </w:r>
      <w:r w:rsidRPr="00A966F4">
        <w:rPr>
          <w:rFonts w:eastAsiaTheme="minorEastAsia"/>
          <w:b/>
          <w:i/>
          <w:szCs w:val="20"/>
          <w:lang w:eastAsia="zh-CN"/>
        </w:rPr>
        <w:t xml:space="preserve">(UE drops all the SRS hops) is more complexity/power friendly and more consistent with UE capability for </w:t>
      </w:r>
      <w:proofErr w:type="spellStart"/>
      <w:r w:rsidRPr="00A966F4">
        <w:rPr>
          <w:rFonts w:eastAsiaTheme="minorEastAsia"/>
          <w:b/>
          <w:i/>
          <w:szCs w:val="20"/>
          <w:lang w:eastAsia="zh-CN"/>
        </w:rPr>
        <w:t>RedCap</w:t>
      </w:r>
      <w:proofErr w:type="spellEnd"/>
      <w:r w:rsidRPr="00A966F4">
        <w:rPr>
          <w:rFonts w:eastAsiaTheme="minorEastAsia"/>
          <w:b/>
          <w:i/>
          <w:szCs w:val="20"/>
          <w:lang w:eastAsia="zh-CN"/>
        </w:rPr>
        <w:t xml:space="preserve"> UE</w:t>
      </w:r>
      <w:r w:rsidRPr="0073732C">
        <w:rPr>
          <w:rFonts w:eastAsiaTheme="minorEastAsia"/>
          <w:b/>
          <w:i/>
          <w:szCs w:val="20"/>
          <w:lang w:eastAsia="zh-CN"/>
        </w:rPr>
        <w:t>.</w:t>
      </w:r>
    </w:p>
    <w:p w14:paraId="19B7652D" w14:textId="77777777" w:rsidR="00B002E1" w:rsidRDefault="00B002E1" w:rsidP="00B002E1">
      <w:pPr>
        <w:pStyle w:val="a0"/>
        <w:numPr>
          <w:ilvl w:val="0"/>
          <w:numId w:val="36"/>
        </w:numPr>
        <w:spacing w:line="260" w:lineRule="exact"/>
        <w:rPr>
          <w:rFonts w:eastAsiaTheme="minorEastAsia"/>
          <w:b/>
          <w:i/>
          <w:szCs w:val="20"/>
          <w:lang w:eastAsia="zh-CN"/>
        </w:rPr>
      </w:pPr>
    </w:p>
    <w:p w14:paraId="2BB1326A" w14:textId="77777777" w:rsidR="00B002E1" w:rsidRPr="005676BB" w:rsidRDefault="00B002E1" w:rsidP="00B002E1">
      <w:pPr>
        <w:pStyle w:val="a0"/>
        <w:numPr>
          <w:ilvl w:val="0"/>
          <w:numId w:val="10"/>
        </w:numPr>
        <w:spacing w:line="260" w:lineRule="exact"/>
        <w:rPr>
          <w:rFonts w:eastAsiaTheme="minorEastAsia"/>
          <w:b/>
          <w:i/>
          <w:szCs w:val="20"/>
          <w:lang w:eastAsia="zh-CN"/>
        </w:rPr>
      </w:pPr>
      <w:r>
        <w:rPr>
          <w:rFonts w:eastAsiaTheme="minorEastAsia"/>
          <w:b/>
          <w:i/>
          <w:lang w:eastAsia="zh-CN"/>
        </w:rPr>
        <w:t>A</w:t>
      </w:r>
      <w:r w:rsidRPr="008C6D07">
        <w:rPr>
          <w:rFonts w:eastAsiaTheme="minorEastAsia"/>
          <w:b/>
          <w:i/>
          <w:lang w:eastAsia="zh-CN"/>
        </w:rPr>
        <w:t xml:space="preserve">n indication </w:t>
      </w:r>
      <w:r>
        <w:rPr>
          <w:rFonts w:eastAsiaTheme="minorEastAsia"/>
          <w:b/>
          <w:i/>
          <w:lang w:eastAsia="zh-CN"/>
        </w:rPr>
        <w:t xml:space="preserve">in </w:t>
      </w:r>
      <w:r>
        <w:rPr>
          <w:rFonts w:eastAsiaTheme="minorEastAsia"/>
          <w:b/>
          <w:i/>
          <w:szCs w:val="20"/>
          <w:lang w:eastAsia="zh-CN"/>
        </w:rPr>
        <w:t>measurement report</w:t>
      </w:r>
      <w:r w:rsidRPr="008C6D07">
        <w:rPr>
          <w:rFonts w:eastAsiaTheme="minorEastAsia"/>
          <w:b/>
          <w:i/>
          <w:lang w:eastAsia="zh-CN"/>
        </w:rPr>
        <w:t xml:space="preserve"> may be needed to distinguish measurements based on multiple hops or one hop</w:t>
      </w:r>
      <w:r>
        <w:rPr>
          <w:rFonts w:eastAsiaTheme="minorEastAsia"/>
          <w:b/>
          <w:i/>
          <w:lang w:eastAsia="zh-CN"/>
        </w:rPr>
        <w:t>.</w:t>
      </w:r>
    </w:p>
    <w:p w14:paraId="6B3366A1" w14:textId="77777777" w:rsidR="00B002E1" w:rsidRDefault="00B002E1" w:rsidP="00B002E1">
      <w:pPr>
        <w:pStyle w:val="a0"/>
        <w:numPr>
          <w:ilvl w:val="0"/>
          <w:numId w:val="36"/>
        </w:numPr>
        <w:spacing w:line="260" w:lineRule="exact"/>
        <w:rPr>
          <w:rFonts w:eastAsiaTheme="minorEastAsia"/>
          <w:b/>
          <w:i/>
          <w:szCs w:val="20"/>
          <w:lang w:eastAsia="zh-CN"/>
        </w:rPr>
      </w:pPr>
    </w:p>
    <w:p w14:paraId="2DF51837" w14:textId="6DD7AC97" w:rsidR="00B002E1" w:rsidRPr="00F32C6C" w:rsidRDefault="00B002E1" w:rsidP="00B002E1">
      <w:pPr>
        <w:pStyle w:val="a0"/>
        <w:numPr>
          <w:ilvl w:val="0"/>
          <w:numId w:val="10"/>
        </w:numPr>
        <w:spacing w:line="260" w:lineRule="exact"/>
        <w:rPr>
          <w:rFonts w:eastAsiaTheme="minorEastAsia"/>
          <w:b/>
          <w:i/>
          <w:szCs w:val="20"/>
          <w:lang w:eastAsia="zh-CN"/>
        </w:rPr>
      </w:pPr>
      <w:r>
        <w:rPr>
          <w:rFonts w:eastAsiaTheme="minorEastAsia"/>
          <w:b/>
          <w:i/>
          <w:lang w:eastAsia="zh-CN"/>
        </w:rPr>
        <w:t>C</w:t>
      </w:r>
      <w:proofErr w:type="spellStart"/>
      <w:r>
        <w:rPr>
          <w:rFonts w:eastAsiaTheme="minorEastAsia"/>
          <w:b/>
          <w:i/>
          <w:lang w:val="en-GB" w:eastAsia="zh-CN"/>
        </w:rPr>
        <w:t>larify</w:t>
      </w:r>
      <w:proofErr w:type="spellEnd"/>
      <w:r>
        <w:rPr>
          <w:rFonts w:eastAsiaTheme="minorEastAsia"/>
          <w:b/>
          <w:i/>
          <w:lang w:val="en-GB" w:eastAsia="zh-CN"/>
        </w:rPr>
        <w:t xml:space="preserve"> that ‘the first hop’ for starting PRB configuration in previous agreement is ‘the first </w:t>
      </w:r>
      <w:r w:rsidR="002424C1">
        <w:rPr>
          <w:rFonts w:eastAsiaTheme="minorEastAsia"/>
          <w:b/>
          <w:i/>
          <w:lang w:val="en-GB" w:eastAsia="zh-CN"/>
        </w:rPr>
        <w:t>frequenc</w:t>
      </w:r>
      <w:r w:rsidR="002424C1">
        <w:rPr>
          <w:rFonts w:eastAsiaTheme="minorEastAsia"/>
          <w:b/>
          <w:i/>
          <w:lang w:val="en-GB" w:eastAsia="zh-CN"/>
        </w:rPr>
        <w:t>y</w:t>
      </w:r>
      <w:r w:rsidR="002424C1">
        <w:rPr>
          <w:rFonts w:eastAsiaTheme="minorEastAsia"/>
          <w:b/>
          <w:i/>
          <w:lang w:val="en-GB" w:eastAsia="zh-CN"/>
        </w:rPr>
        <w:t xml:space="preserve"> </w:t>
      </w:r>
      <w:r>
        <w:rPr>
          <w:rFonts w:eastAsiaTheme="minorEastAsia"/>
          <w:b/>
          <w:i/>
          <w:lang w:val="en-GB" w:eastAsia="zh-CN"/>
        </w:rPr>
        <w:t>hop’</w:t>
      </w:r>
      <w:r w:rsidRPr="00015892">
        <w:rPr>
          <w:rFonts w:eastAsiaTheme="minorEastAsia"/>
          <w:b/>
          <w:i/>
          <w:lang w:val="en-GB" w:eastAsia="zh-CN"/>
        </w:rPr>
        <w:t>.</w:t>
      </w:r>
    </w:p>
    <w:p w14:paraId="2EAEB4D9" w14:textId="77777777" w:rsidR="00B002E1" w:rsidRPr="0055106E" w:rsidRDefault="00B002E1" w:rsidP="00B002E1">
      <w:pPr>
        <w:pStyle w:val="a0"/>
        <w:numPr>
          <w:ilvl w:val="0"/>
          <w:numId w:val="10"/>
        </w:numPr>
        <w:spacing w:line="260" w:lineRule="exact"/>
        <w:rPr>
          <w:rFonts w:eastAsiaTheme="minorEastAsia"/>
          <w:b/>
          <w:i/>
          <w:szCs w:val="20"/>
          <w:lang w:eastAsia="zh-CN"/>
        </w:rPr>
      </w:pPr>
      <w:r>
        <w:rPr>
          <w:rFonts w:eastAsiaTheme="minorEastAsia"/>
          <w:b/>
          <w:i/>
          <w:szCs w:val="20"/>
          <w:lang w:eastAsia="zh-CN"/>
        </w:rPr>
        <w:t>Update the previous agreement as the following.</w:t>
      </w:r>
    </w:p>
    <w:tbl>
      <w:tblPr>
        <w:tblStyle w:val="af2"/>
        <w:tblW w:w="0" w:type="auto"/>
        <w:tblInd w:w="846" w:type="dxa"/>
        <w:tblLook w:val="04A0" w:firstRow="1" w:lastRow="0" w:firstColumn="1" w:lastColumn="0" w:noHBand="0" w:noVBand="1"/>
      </w:tblPr>
      <w:tblGrid>
        <w:gridCol w:w="8214"/>
      </w:tblGrid>
      <w:tr w:rsidR="00B002E1" w14:paraId="2704E5FE" w14:textId="77777777" w:rsidTr="00CF2EB2">
        <w:tc>
          <w:tcPr>
            <w:tcW w:w="8214" w:type="dxa"/>
          </w:tcPr>
          <w:p w14:paraId="7F5CAB84" w14:textId="77777777" w:rsidR="00B002E1" w:rsidRPr="00A02C03" w:rsidRDefault="00B002E1" w:rsidP="00CF2EB2">
            <w:pPr>
              <w:rPr>
                <w:rFonts w:eastAsia="Yu Mincho"/>
                <w:b/>
                <w:bCs/>
                <w:szCs w:val="20"/>
                <w:lang w:eastAsia="zh-CN"/>
              </w:rPr>
            </w:pPr>
            <w:proofErr w:type="gramStart"/>
            <w:r w:rsidRPr="00A02C03">
              <w:rPr>
                <w:rFonts w:eastAsia="Yu Mincho"/>
                <w:b/>
                <w:bCs/>
                <w:szCs w:val="20"/>
                <w:highlight w:val="green"/>
                <w:lang w:eastAsia="ja-JP"/>
              </w:rPr>
              <w:t>Agreement</w:t>
            </w:r>
            <w:r>
              <w:rPr>
                <w:rFonts w:eastAsia="Yu Mincho"/>
                <w:b/>
                <w:bCs/>
                <w:szCs w:val="20"/>
                <w:highlight w:val="green"/>
                <w:lang w:eastAsia="ja-JP"/>
              </w:rPr>
              <w:t>(</w:t>
            </w:r>
            <w:proofErr w:type="gramEnd"/>
            <w:r>
              <w:rPr>
                <w:rFonts w:eastAsia="Yu Mincho"/>
                <w:b/>
                <w:bCs/>
                <w:szCs w:val="20"/>
                <w:highlight w:val="green"/>
                <w:lang w:eastAsia="ja-JP"/>
              </w:rPr>
              <w:t>RAN1#113)</w:t>
            </w:r>
          </w:p>
          <w:p w14:paraId="212CDA1F" w14:textId="77777777" w:rsidR="00B002E1" w:rsidRPr="00A02C03" w:rsidRDefault="00B002E1" w:rsidP="00CF2EB2">
            <w:pPr>
              <w:rPr>
                <w:bCs/>
                <w:szCs w:val="20"/>
                <w:lang w:eastAsia="ja-JP"/>
              </w:rPr>
            </w:pPr>
            <w:r w:rsidRPr="00A02C03">
              <w:rPr>
                <w:bCs/>
                <w:szCs w:val="20"/>
                <w:lang w:eastAsia="ja-JP"/>
              </w:rPr>
              <w:t xml:space="preserve">For the SRS Tx hopping pattern configuration support at least the </w:t>
            </w:r>
            <w:r w:rsidRPr="0021321B">
              <w:rPr>
                <w:bCs/>
                <w:szCs w:val="20"/>
                <w:lang w:eastAsia="ja-JP"/>
              </w:rPr>
              <w:t>staircase pattern</w:t>
            </w:r>
            <w:r w:rsidRPr="00A02C03">
              <w:rPr>
                <w:bCs/>
                <w:szCs w:val="20"/>
                <w:lang w:eastAsia="ja-JP"/>
              </w:rPr>
              <w:t>, including a wrapped staircase pattern.</w:t>
            </w:r>
          </w:p>
          <w:p w14:paraId="50B891C8" w14:textId="77777777" w:rsidR="00B002E1" w:rsidRPr="000C21F5" w:rsidRDefault="00B002E1" w:rsidP="00CF2EB2">
            <w:pPr>
              <w:pStyle w:val="af3"/>
              <w:widowControl/>
              <w:numPr>
                <w:ilvl w:val="0"/>
                <w:numId w:val="20"/>
              </w:numPr>
              <w:snapToGrid w:val="0"/>
              <w:ind w:firstLineChars="0"/>
              <w:contextualSpacing/>
              <w:textAlignment w:val="baseline"/>
              <w:rPr>
                <w:rFonts w:ascii="Times New Roman" w:hAnsi="Times New Roman"/>
                <w:sz w:val="20"/>
                <w:szCs w:val="20"/>
                <w:lang w:eastAsia="zh-CN"/>
              </w:rPr>
            </w:pPr>
            <w:r w:rsidRPr="000C21F5">
              <w:rPr>
                <w:rFonts w:ascii="Times New Roman" w:hAnsi="Times New Roman"/>
                <w:sz w:val="20"/>
                <w:szCs w:val="20"/>
                <w:lang w:eastAsia="zh-CN"/>
              </w:rPr>
              <w:t xml:space="preserve">Support configuring the starting PRB of </w:t>
            </w:r>
            <w:r w:rsidRPr="00B51C0A">
              <w:rPr>
                <w:rFonts w:ascii="Times New Roman" w:hAnsi="Times New Roman"/>
                <w:sz w:val="20"/>
                <w:szCs w:val="20"/>
                <w:lang w:eastAsia="zh-CN"/>
              </w:rPr>
              <w:t xml:space="preserve">the first </w:t>
            </w:r>
            <w:r w:rsidRPr="00B51C0A">
              <w:rPr>
                <w:rFonts w:ascii="Times New Roman" w:hAnsi="Times New Roman"/>
                <w:color w:val="FF0000"/>
                <w:sz w:val="20"/>
                <w:szCs w:val="20"/>
                <w:u w:val="single"/>
                <w:lang w:eastAsia="zh-CN"/>
              </w:rPr>
              <w:t>frequency</w:t>
            </w:r>
            <w:r>
              <w:rPr>
                <w:rFonts w:ascii="Times New Roman" w:hAnsi="Times New Roman"/>
                <w:sz w:val="20"/>
                <w:szCs w:val="20"/>
                <w:lang w:eastAsia="zh-CN"/>
              </w:rPr>
              <w:t xml:space="preserve"> </w:t>
            </w:r>
            <w:r w:rsidRPr="00B51C0A">
              <w:rPr>
                <w:rFonts w:ascii="Times New Roman" w:hAnsi="Times New Roman"/>
                <w:sz w:val="20"/>
                <w:szCs w:val="20"/>
                <w:lang w:eastAsia="zh-CN"/>
              </w:rPr>
              <w:t>hop</w:t>
            </w:r>
          </w:p>
          <w:p w14:paraId="53BD7A2D" w14:textId="77777777" w:rsidR="00B002E1" w:rsidRPr="00B51C0A" w:rsidRDefault="00B002E1" w:rsidP="00CF2EB2">
            <w:pPr>
              <w:pStyle w:val="af3"/>
              <w:widowControl/>
              <w:numPr>
                <w:ilvl w:val="0"/>
                <w:numId w:val="20"/>
              </w:numPr>
              <w:snapToGrid w:val="0"/>
              <w:ind w:firstLineChars="0"/>
              <w:contextualSpacing/>
              <w:textAlignment w:val="baseline"/>
              <w:rPr>
                <w:rFonts w:ascii="Times New Roman" w:hAnsi="Times New Roman"/>
                <w:sz w:val="20"/>
                <w:szCs w:val="20"/>
                <w:lang w:eastAsia="zh-CN"/>
              </w:rPr>
            </w:pPr>
            <w:r w:rsidRPr="000C21F5">
              <w:rPr>
                <w:rFonts w:ascii="Times New Roman" w:hAnsi="Times New Roman"/>
                <w:sz w:val="20"/>
                <w:szCs w:val="20"/>
                <w:lang w:eastAsia="zh-CN"/>
              </w:rPr>
              <w:t xml:space="preserve">FFS: details of </w:t>
            </w:r>
            <w:proofErr w:type="spellStart"/>
            <w:r w:rsidRPr="000C21F5">
              <w:rPr>
                <w:rFonts w:ascii="Times New Roman" w:hAnsi="Times New Roman"/>
                <w:sz w:val="20"/>
                <w:szCs w:val="20"/>
                <w:lang w:eastAsia="zh-CN"/>
              </w:rPr>
              <w:t>signalling</w:t>
            </w:r>
            <w:proofErr w:type="spellEnd"/>
            <w:r w:rsidRPr="000C21F5">
              <w:rPr>
                <w:rFonts w:ascii="Times New Roman" w:hAnsi="Times New Roman"/>
                <w:sz w:val="20"/>
                <w:szCs w:val="20"/>
                <w:lang w:eastAsia="zh-CN"/>
              </w:rPr>
              <w:t xml:space="preserve"> of PRB overlap across consecutive hops and bandwidth of each hop</w:t>
            </w:r>
          </w:p>
        </w:tc>
      </w:tr>
    </w:tbl>
    <w:p w14:paraId="7D19C32F" w14:textId="77777777" w:rsidR="00B002E1" w:rsidRDefault="00B002E1" w:rsidP="00B002E1">
      <w:pPr>
        <w:pStyle w:val="a0"/>
        <w:numPr>
          <w:ilvl w:val="0"/>
          <w:numId w:val="36"/>
        </w:numPr>
        <w:spacing w:line="260" w:lineRule="exact"/>
        <w:rPr>
          <w:rFonts w:eastAsiaTheme="minorEastAsia"/>
          <w:b/>
          <w:i/>
          <w:szCs w:val="20"/>
          <w:lang w:eastAsia="zh-CN"/>
        </w:rPr>
      </w:pPr>
    </w:p>
    <w:p w14:paraId="6061CA39" w14:textId="77777777" w:rsidR="00B002E1" w:rsidRDefault="00B002E1" w:rsidP="00B002E1">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The </w:t>
      </w:r>
      <w:proofErr w:type="spellStart"/>
      <w:r>
        <w:rPr>
          <w:rFonts w:eastAsiaTheme="minorEastAsia"/>
          <w:b/>
          <w:i/>
          <w:szCs w:val="20"/>
          <w:lang w:val="en-GB" w:eastAsia="zh-CN"/>
        </w:rPr>
        <w:t>s</w:t>
      </w:r>
      <w:r w:rsidRPr="004972CB">
        <w:rPr>
          <w:rFonts w:eastAsiaTheme="minorEastAsia"/>
          <w:b/>
          <w:i/>
          <w:szCs w:val="20"/>
          <w:lang w:val="en-GB" w:eastAsia="zh-CN"/>
        </w:rPr>
        <w:t>ubband</w:t>
      </w:r>
      <w:proofErr w:type="spellEnd"/>
      <w:r w:rsidRPr="004972CB">
        <w:rPr>
          <w:rFonts w:eastAsiaTheme="minorEastAsia"/>
          <w:b/>
          <w:i/>
          <w:szCs w:val="20"/>
          <w:lang w:val="en-GB" w:eastAsia="zh-CN"/>
        </w:rPr>
        <w:t xml:space="preserve"> index of the first hop</w:t>
      </w:r>
      <w:r w:rsidRPr="00F32C6C">
        <w:rPr>
          <w:rFonts w:eastAsiaTheme="minorEastAsia"/>
          <w:b/>
          <w:i/>
          <w:szCs w:val="20"/>
          <w:lang w:val="en-GB" w:eastAsia="zh-CN"/>
        </w:rPr>
        <w:t xml:space="preserve"> (first time hop)</w:t>
      </w:r>
      <w:r>
        <w:rPr>
          <w:rFonts w:eastAsiaTheme="minorEastAsia"/>
          <w:b/>
          <w:i/>
          <w:szCs w:val="20"/>
          <w:lang w:val="en-GB" w:eastAsia="zh-CN"/>
        </w:rPr>
        <w:t xml:space="preserve"> should be configured for SRS for positioning frequency hopping.</w:t>
      </w:r>
    </w:p>
    <w:p w14:paraId="57017047" w14:textId="77777777" w:rsidR="00B002E1" w:rsidRDefault="00B002E1" w:rsidP="00B002E1">
      <w:pPr>
        <w:pStyle w:val="a0"/>
        <w:numPr>
          <w:ilvl w:val="0"/>
          <w:numId w:val="36"/>
        </w:numPr>
        <w:spacing w:line="260" w:lineRule="exact"/>
        <w:rPr>
          <w:rFonts w:eastAsiaTheme="minorEastAsia"/>
          <w:b/>
          <w:i/>
          <w:szCs w:val="20"/>
          <w:lang w:eastAsia="zh-CN"/>
        </w:rPr>
      </w:pPr>
    </w:p>
    <w:p w14:paraId="6D3D2816" w14:textId="77777777" w:rsidR="00B002E1" w:rsidRDefault="00B002E1" w:rsidP="00B002E1">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SRS for positioning frequency hopping captured </w:t>
      </w:r>
      <w:r w:rsidRPr="006E7F5C">
        <w:rPr>
          <w:rFonts w:eastAsiaTheme="minorEastAsia"/>
          <w:b/>
          <w:i/>
          <w:lang w:eastAsia="zh-CN"/>
        </w:rPr>
        <w:t>in TS38.211</w:t>
      </w:r>
      <w:r>
        <w:rPr>
          <w:rFonts w:eastAsiaTheme="minorEastAsia"/>
          <w:b/>
          <w:i/>
          <w:szCs w:val="20"/>
          <w:lang w:eastAsia="zh-CN"/>
        </w:rPr>
        <w:t>, support</w:t>
      </w:r>
      <w:r w:rsidRPr="006E7F5C">
        <w:rPr>
          <w:rFonts w:eastAsiaTheme="minorEastAsia"/>
          <w:b/>
          <w:i/>
          <w:szCs w:val="20"/>
          <w:lang w:eastAsia="zh-CN"/>
        </w:rPr>
        <w:t xml:space="preserve"> </w:t>
      </w:r>
      <w:r w:rsidRPr="006E7F5C">
        <w:rPr>
          <w:rFonts w:eastAsiaTheme="minorEastAsia"/>
          <w:b/>
          <w:i/>
          <w:lang w:eastAsia="zh-CN"/>
        </w:rPr>
        <w:t>per-hop basis framework</w:t>
      </w:r>
      <w:r>
        <w:rPr>
          <w:rFonts w:eastAsiaTheme="minorEastAsia"/>
          <w:b/>
          <w:i/>
          <w:szCs w:val="20"/>
          <w:lang w:val="en-GB" w:eastAsia="zh-CN"/>
        </w:rPr>
        <w:t>, e.g., per-hop basis sequence generation, per-hop basis sequence mapping to physical resources.</w:t>
      </w:r>
    </w:p>
    <w:p w14:paraId="13038B1F" w14:textId="77777777" w:rsidR="00B002E1" w:rsidRDefault="00B002E1" w:rsidP="00B002E1">
      <w:pPr>
        <w:pStyle w:val="a0"/>
        <w:numPr>
          <w:ilvl w:val="0"/>
          <w:numId w:val="36"/>
        </w:numPr>
        <w:spacing w:line="260" w:lineRule="exact"/>
        <w:rPr>
          <w:rFonts w:eastAsiaTheme="minorEastAsia"/>
          <w:b/>
          <w:i/>
          <w:szCs w:val="20"/>
          <w:lang w:eastAsia="zh-CN"/>
        </w:rPr>
      </w:pPr>
    </w:p>
    <w:p w14:paraId="09FCF0FE" w14:textId="77777777" w:rsidR="00B002E1" w:rsidRDefault="00B002E1" w:rsidP="00B002E1">
      <w:pPr>
        <w:pStyle w:val="a0"/>
        <w:numPr>
          <w:ilvl w:val="0"/>
          <w:numId w:val="10"/>
        </w:numPr>
        <w:spacing w:line="260" w:lineRule="exact"/>
        <w:rPr>
          <w:rFonts w:eastAsiaTheme="minorEastAsia"/>
          <w:b/>
          <w:i/>
          <w:szCs w:val="20"/>
          <w:lang w:eastAsia="zh-CN"/>
        </w:rPr>
      </w:pPr>
      <w:r>
        <w:rPr>
          <w:rFonts w:eastAsiaTheme="minorEastAsia"/>
          <w:b/>
          <w:i/>
          <w:szCs w:val="20"/>
          <w:lang w:eastAsia="zh-CN"/>
        </w:rPr>
        <w:t>For the possible values of SRS for positioning frequency hopping configuration, support</w:t>
      </w:r>
      <w:r w:rsidRPr="006E7F5C">
        <w:rPr>
          <w:rFonts w:eastAsiaTheme="minorEastAsia"/>
          <w:b/>
          <w:i/>
          <w:szCs w:val="20"/>
          <w:lang w:eastAsia="zh-CN"/>
        </w:rPr>
        <w:t xml:space="preserve"> </w:t>
      </w:r>
      <w:r>
        <w:rPr>
          <w:rFonts w:eastAsiaTheme="minorEastAsia"/>
          <w:b/>
          <w:i/>
          <w:lang w:eastAsia="zh-CN"/>
        </w:rPr>
        <w:t>the following</w:t>
      </w:r>
    </w:p>
    <w:p w14:paraId="47B5F3C0" w14:textId="77777777" w:rsidR="00B002E1" w:rsidRPr="00D343F9" w:rsidRDefault="00B002E1" w:rsidP="00B002E1">
      <w:pPr>
        <w:pStyle w:val="a0"/>
        <w:numPr>
          <w:ilvl w:val="0"/>
          <w:numId w:val="28"/>
        </w:numPr>
        <w:spacing w:line="260" w:lineRule="exact"/>
        <w:rPr>
          <w:rFonts w:eastAsiaTheme="minorEastAsia"/>
          <w:b/>
          <w:i/>
          <w:szCs w:val="20"/>
          <w:lang w:eastAsia="zh-CN"/>
        </w:rPr>
      </w:pPr>
      <w:r w:rsidRPr="00D343F9">
        <w:rPr>
          <w:rFonts w:eastAsiaTheme="minorEastAsia" w:hint="eastAsia"/>
          <w:b/>
          <w:i/>
          <w:szCs w:val="20"/>
          <w:lang w:eastAsia="zh-CN"/>
        </w:rPr>
        <w:t>H</w:t>
      </w:r>
      <w:r w:rsidRPr="00D343F9">
        <w:rPr>
          <w:rFonts w:eastAsiaTheme="minorEastAsia"/>
          <w:b/>
          <w:i/>
          <w:szCs w:val="20"/>
          <w:lang w:eastAsia="zh-CN"/>
        </w:rPr>
        <w:t xml:space="preserve">op bandwidth: </w:t>
      </w:r>
      <w:r w:rsidRPr="00D343F9">
        <w:rPr>
          <w:rFonts w:eastAsiaTheme="minorEastAsia"/>
          <w:b/>
          <w:i/>
          <w:lang w:eastAsia="zh-CN"/>
        </w:rPr>
        <w:t xml:space="preserve">{4,8,12,16…, 128, </w:t>
      </w:r>
      <w:proofErr w:type="gramStart"/>
      <w:r w:rsidRPr="00D343F9">
        <w:rPr>
          <w:rFonts w:eastAsiaTheme="minorEastAsia"/>
          <w:b/>
          <w:i/>
          <w:lang w:eastAsia="zh-CN"/>
        </w:rPr>
        <w:t>132}RBs</w:t>
      </w:r>
      <w:proofErr w:type="gramEnd"/>
    </w:p>
    <w:p w14:paraId="2A54DE6C" w14:textId="77777777" w:rsidR="00B002E1" w:rsidRPr="00D343F9" w:rsidRDefault="00B002E1" w:rsidP="00B002E1">
      <w:pPr>
        <w:pStyle w:val="a0"/>
        <w:numPr>
          <w:ilvl w:val="0"/>
          <w:numId w:val="28"/>
        </w:numPr>
        <w:spacing w:line="260" w:lineRule="exact"/>
        <w:rPr>
          <w:rFonts w:eastAsiaTheme="minorEastAsia"/>
          <w:b/>
          <w:i/>
          <w:szCs w:val="20"/>
          <w:lang w:eastAsia="zh-CN"/>
        </w:rPr>
      </w:pPr>
      <w:r>
        <w:rPr>
          <w:rFonts w:eastAsiaTheme="minorEastAsia"/>
          <w:b/>
          <w:i/>
          <w:lang w:eastAsia="zh-CN"/>
        </w:rPr>
        <w:t>O</w:t>
      </w:r>
      <w:r w:rsidRPr="00D343F9">
        <w:rPr>
          <w:rFonts w:eastAsiaTheme="minorEastAsia"/>
          <w:b/>
          <w:i/>
          <w:lang w:eastAsia="zh-CN"/>
        </w:rPr>
        <w:t>verlap bandwidth: {</w:t>
      </w:r>
      <w:proofErr w:type="gramStart"/>
      <w:r w:rsidRPr="00D343F9">
        <w:rPr>
          <w:rFonts w:eastAsiaTheme="minorEastAsia"/>
          <w:b/>
          <w:i/>
          <w:lang w:eastAsia="zh-CN"/>
        </w:rPr>
        <w:t>1,2,..</w:t>
      </w:r>
      <w:proofErr w:type="gramEnd"/>
      <w:r w:rsidRPr="00D343F9">
        <w:rPr>
          <w:rFonts w:eastAsiaTheme="minorEastAsia"/>
          <w:b/>
          <w:i/>
          <w:lang w:eastAsia="zh-CN"/>
        </w:rPr>
        <w:t>8}RBs</w:t>
      </w:r>
    </w:p>
    <w:p w14:paraId="14E5AEA0" w14:textId="77777777" w:rsidR="00B002E1" w:rsidRPr="00D343F9" w:rsidRDefault="00B002E1" w:rsidP="00B002E1">
      <w:pPr>
        <w:pStyle w:val="a0"/>
        <w:numPr>
          <w:ilvl w:val="0"/>
          <w:numId w:val="28"/>
        </w:numPr>
        <w:spacing w:line="260" w:lineRule="exact"/>
        <w:rPr>
          <w:rFonts w:eastAsiaTheme="minorEastAsia"/>
          <w:b/>
          <w:i/>
          <w:szCs w:val="20"/>
          <w:lang w:eastAsia="zh-CN"/>
        </w:rPr>
      </w:pPr>
      <w:r>
        <w:rPr>
          <w:rFonts w:ascii="Times" w:eastAsia="Batang" w:hAnsi="Times"/>
          <w:b/>
          <w:bCs/>
          <w:i/>
          <w:szCs w:val="20"/>
          <w:lang w:val="en-GB" w:eastAsia="ja-JP"/>
        </w:rPr>
        <w:lastRenderedPageBreak/>
        <w:t>The s</w:t>
      </w:r>
      <w:r w:rsidRPr="00D343F9">
        <w:rPr>
          <w:rFonts w:ascii="Times" w:eastAsia="Batang" w:hAnsi="Times"/>
          <w:b/>
          <w:bCs/>
          <w:i/>
          <w:szCs w:val="20"/>
          <w:lang w:val="en-GB" w:eastAsia="ja-JP"/>
        </w:rPr>
        <w:t xml:space="preserve">tarting slot offset and starting symbol </w:t>
      </w:r>
      <w:r w:rsidRPr="00D343F9">
        <w:rPr>
          <w:rFonts w:ascii="Times" w:eastAsia="Batang" w:hAnsi="Times"/>
          <w:b/>
          <w:i/>
          <w:szCs w:val="20"/>
          <w:lang w:val="en-GB" w:eastAsia="ja-JP"/>
        </w:rPr>
        <w:t xml:space="preserve">for the SRS resource </w:t>
      </w:r>
      <w:r w:rsidRPr="00D343F9">
        <w:rPr>
          <w:rFonts w:ascii="Times" w:eastAsia="Batang" w:hAnsi="Times"/>
          <w:b/>
          <w:bCs/>
          <w:i/>
          <w:szCs w:val="20"/>
          <w:lang w:val="en-GB" w:eastAsia="ja-JP"/>
        </w:rPr>
        <w:t xml:space="preserve">with </w:t>
      </w:r>
      <w:proofErr w:type="spellStart"/>
      <w:r w:rsidRPr="00D343F9">
        <w:rPr>
          <w:rFonts w:ascii="Times" w:eastAsia="Batang" w:hAnsi="Times"/>
          <w:b/>
          <w:bCs/>
          <w:i/>
          <w:szCs w:val="20"/>
          <w:lang w:val="en-GB" w:eastAsia="ja-JP"/>
        </w:rPr>
        <w:t>tx</w:t>
      </w:r>
      <w:proofErr w:type="spellEnd"/>
      <w:r w:rsidRPr="00D343F9">
        <w:rPr>
          <w:rFonts w:ascii="Times" w:eastAsia="Batang" w:hAnsi="Times"/>
          <w:b/>
          <w:bCs/>
          <w:i/>
          <w:szCs w:val="20"/>
          <w:lang w:val="en-GB" w:eastAsia="ja-JP"/>
        </w:rPr>
        <w:t xml:space="preserve"> hopping</w:t>
      </w:r>
    </w:p>
    <w:p w14:paraId="4A68FE5A" w14:textId="77777777" w:rsidR="00B002E1" w:rsidRPr="00D343F9" w:rsidRDefault="00B002E1" w:rsidP="00B002E1">
      <w:pPr>
        <w:pStyle w:val="a0"/>
        <w:numPr>
          <w:ilvl w:val="0"/>
          <w:numId w:val="29"/>
        </w:numPr>
        <w:spacing w:line="260" w:lineRule="exact"/>
        <w:rPr>
          <w:rFonts w:eastAsiaTheme="minorEastAsia"/>
          <w:b/>
          <w:i/>
          <w:szCs w:val="20"/>
          <w:lang w:eastAsia="zh-CN"/>
        </w:rPr>
      </w:pPr>
      <w:r>
        <w:rPr>
          <w:rFonts w:ascii="Times" w:eastAsia="Batang" w:hAnsi="Times"/>
          <w:b/>
          <w:bCs/>
          <w:i/>
          <w:szCs w:val="20"/>
          <w:lang w:val="en-GB" w:eastAsia="ja-JP"/>
        </w:rPr>
        <w:t>S</w:t>
      </w:r>
      <w:r w:rsidRPr="00D343F9">
        <w:rPr>
          <w:rFonts w:ascii="Times" w:eastAsia="Batang" w:hAnsi="Times"/>
          <w:b/>
          <w:bCs/>
          <w:i/>
          <w:szCs w:val="20"/>
          <w:lang w:val="en-GB" w:eastAsia="ja-JP"/>
        </w:rPr>
        <w:t xml:space="preserve">tarting slot offset: </w:t>
      </w:r>
      <w:r w:rsidRPr="00D343F9">
        <w:rPr>
          <w:rFonts w:eastAsiaTheme="minorEastAsia"/>
          <w:b/>
          <w:i/>
          <w:lang w:eastAsia="zh-CN"/>
        </w:rPr>
        <w:t>{0,1,2…,</w:t>
      </w:r>
      <w:r w:rsidRPr="00D343F9">
        <w:rPr>
          <w:rFonts w:cs="Arial"/>
          <w:b/>
          <w:i/>
          <w:lang w:val="pt-BR" w:eastAsia="ja-JP"/>
        </w:rPr>
        <w:t xml:space="preserve"> </w:t>
      </w:r>
      <w:r w:rsidRPr="00D343F9">
        <w:rPr>
          <w:rFonts w:cs="Arial"/>
          <w:b/>
          <w:i/>
          <w:position w:val="-10"/>
          <w:lang w:val="pt-BR" w:eastAsia="ja-JP"/>
        </w:rPr>
        <w:object w:dxaOrig="420" w:dyaOrig="300" w14:anchorId="2E5C2D00">
          <v:shape id="_x0000_i1034" type="#_x0000_t75" style="width:21.9pt;height:15.05pt" o:ole="">
            <v:imagedata r:id="rId13" o:title=""/>
          </v:shape>
          <o:OLEObject Type="Embed" ProgID="Equation.3" ShapeID="_x0000_i1034" DrawAspect="Content" ObjectID="_1757417198" r:id="rId25"/>
        </w:object>
      </w:r>
      <w:r w:rsidRPr="00D343F9">
        <w:rPr>
          <w:rFonts w:cs="Arial"/>
          <w:b/>
          <w:i/>
          <w:lang w:val="pt-BR" w:eastAsia="ja-JP"/>
        </w:rPr>
        <w:t>-1</w:t>
      </w:r>
      <w:r w:rsidRPr="00D343F9">
        <w:rPr>
          <w:rFonts w:eastAsiaTheme="minorEastAsia"/>
          <w:b/>
          <w:i/>
          <w:lang w:eastAsia="zh-CN"/>
        </w:rPr>
        <w:t>} in slot</w:t>
      </w:r>
    </w:p>
    <w:p w14:paraId="38F28E73" w14:textId="77777777" w:rsidR="00B002E1" w:rsidRPr="00D343F9" w:rsidRDefault="00B002E1" w:rsidP="00B002E1">
      <w:pPr>
        <w:pStyle w:val="a0"/>
        <w:numPr>
          <w:ilvl w:val="0"/>
          <w:numId w:val="29"/>
        </w:numPr>
        <w:spacing w:line="260" w:lineRule="exact"/>
        <w:rPr>
          <w:rFonts w:eastAsiaTheme="minorEastAsia"/>
          <w:b/>
          <w:i/>
          <w:szCs w:val="20"/>
          <w:lang w:eastAsia="zh-CN"/>
        </w:rPr>
      </w:pPr>
      <w:r>
        <w:rPr>
          <w:rFonts w:ascii="Times" w:eastAsia="Batang" w:hAnsi="Times"/>
          <w:b/>
          <w:bCs/>
          <w:i/>
          <w:szCs w:val="20"/>
          <w:lang w:val="en-GB" w:eastAsia="ja-JP"/>
        </w:rPr>
        <w:t>S</w:t>
      </w:r>
      <w:r w:rsidRPr="00D343F9">
        <w:rPr>
          <w:rFonts w:ascii="Times" w:eastAsia="Batang" w:hAnsi="Times"/>
          <w:b/>
          <w:bCs/>
          <w:i/>
          <w:szCs w:val="20"/>
          <w:lang w:val="en-GB" w:eastAsia="ja-JP"/>
        </w:rPr>
        <w:t xml:space="preserve">tarting symbol: </w:t>
      </w:r>
      <w:r w:rsidRPr="00D343F9">
        <w:rPr>
          <w:rFonts w:eastAsiaTheme="minorEastAsia"/>
          <w:b/>
          <w:i/>
          <w:lang w:eastAsia="zh-CN"/>
        </w:rPr>
        <w:t>{0,</w:t>
      </w:r>
      <w:proofErr w:type="gramStart"/>
      <w:r w:rsidRPr="00D343F9">
        <w:rPr>
          <w:rFonts w:eastAsiaTheme="minorEastAsia"/>
          <w:b/>
          <w:i/>
          <w:lang w:eastAsia="zh-CN"/>
        </w:rPr>
        <w:t>1,2,…</w:t>
      </w:r>
      <w:proofErr w:type="gramEnd"/>
      <w:r w:rsidRPr="00D343F9">
        <w:rPr>
          <w:rFonts w:eastAsiaTheme="minorEastAsia"/>
          <w:b/>
          <w:i/>
          <w:lang w:eastAsia="zh-CN"/>
        </w:rPr>
        <w:t>13} in symbol</w:t>
      </w:r>
    </w:p>
    <w:p w14:paraId="4C4F9DC1" w14:textId="77777777" w:rsidR="00B002E1" w:rsidRPr="00D343F9" w:rsidRDefault="00B002E1" w:rsidP="00B002E1">
      <w:pPr>
        <w:pStyle w:val="a0"/>
        <w:numPr>
          <w:ilvl w:val="0"/>
          <w:numId w:val="28"/>
        </w:numPr>
        <w:spacing w:line="260" w:lineRule="exact"/>
        <w:rPr>
          <w:rFonts w:eastAsiaTheme="minorEastAsia"/>
          <w:b/>
          <w:i/>
          <w:szCs w:val="20"/>
          <w:lang w:eastAsia="zh-CN"/>
        </w:rPr>
      </w:pPr>
      <w:r w:rsidRPr="00D343F9">
        <w:rPr>
          <w:rFonts w:ascii="Times" w:eastAsia="Batang" w:hAnsi="Times"/>
          <w:b/>
          <w:bCs/>
          <w:i/>
          <w:szCs w:val="20"/>
          <w:lang w:eastAsia="ja-JP"/>
        </w:rPr>
        <w:t>T</w:t>
      </w:r>
      <w:r w:rsidRPr="00D343F9">
        <w:rPr>
          <w:rFonts w:ascii="Times" w:eastAsia="Batang" w:hAnsi="Times"/>
          <w:b/>
          <w:bCs/>
          <w:i/>
          <w:szCs w:val="20"/>
          <w:lang w:val="en-GB" w:eastAsia="ja-JP"/>
        </w:rPr>
        <w:t>he starting slot offset and symbol for each of the hops following the first hop</w:t>
      </w:r>
    </w:p>
    <w:p w14:paraId="2563D5FF" w14:textId="77777777" w:rsidR="00B002E1" w:rsidRPr="00D343F9" w:rsidRDefault="00B002E1" w:rsidP="00B002E1">
      <w:pPr>
        <w:pStyle w:val="a0"/>
        <w:numPr>
          <w:ilvl w:val="0"/>
          <w:numId w:val="29"/>
        </w:numPr>
        <w:spacing w:line="260" w:lineRule="exact"/>
        <w:rPr>
          <w:rFonts w:eastAsiaTheme="minorEastAsia"/>
          <w:b/>
          <w:i/>
          <w:szCs w:val="20"/>
          <w:lang w:eastAsia="zh-CN"/>
        </w:rPr>
      </w:pPr>
      <w:r>
        <w:rPr>
          <w:rFonts w:ascii="Times" w:eastAsia="Batang" w:hAnsi="Times"/>
          <w:b/>
          <w:bCs/>
          <w:i/>
          <w:szCs w:val="20"/>
          <w:lang w:val="en-GB" w:eastAsia="ja-JP"/>
        </w:rPr>
        <w:t>S</w:t>
      </w:r>
      <w:r w:rsidRPr="00D343F9">
        <w:rPr>
          <w:rFonts w:ascii="Times" w:eastAsia="Batang" w:hAnsi="Times"/>
          <w:b/>
          <w:bCs/>
          <w:i/>
          <w:szCs w:val="20"/>
          <w:lang w:val="en-GB" w:eastAsia="ja-JP"/>
        </w:rPr>
        <w:t xml:space="preserve">tarting slot offset: </w:t>
      </w:r>
      <w:r w:rsidRPr="00D343F9">
        <w:rPr>
          <w:rFonts w:eastAsiaTheme="minorEastAsia"/>
          <w:b/>
          <w:i/>
          <w:lang w:eastAsia="zh-CN"/>
        </w:rPr>
        <w:t>{0,1,2…,</w:t>
      </w:r>
      <w:r w:rsidRPr="00D343F9">
        <w:rPr>
          <w:rFonts w:cs="Arial"/>
          <w:b/>
          <w:i/>
          <w:lang w:val="pt-BR" w:eastAsia="ja-JP"/>
        </w:rPr>
        <w:t xml:space="preserve"> </w:t>
      </w:r>
      <w:r w:rsidRPr="00D343F9">
        <w:rPr>
          <w:rFonts w:cs="Arial"/>
          <w:b/>
          <w:i/>
          <w:position w:val="-10"/>
          <w:lang w:val="pt-BR" w:eastAsia="ja-JP"/>
        </w:rPr>
        <w:object w:dxaOrig="420" w:dyaOrig="300" w14:anchorId="2137328B">
          <v:shape id="_x0000_i1035" type="#_x0000_t75" style="width:21.9pt;height:15.05pt" o:ole="">
            <v:imagedata r:id="rId13" o:title=""/>
          </v:shape>
          <o:OLEObject Type="Embed" ProgID="Equation.3" ShapeID="_x0000_i1035" DrawAspect="Content" ObjectID="_1757417199" r:id="rId26"/>
        </w:object>
      </w:r>
      <w:r w:rsidRPr="00D343F9">
        <w:rPr>
          <w:rFonts w:cs="Arial"/>
          <w:b/>
          <w:i/>
          <w:lang w:val="pt-BR" w:eastAsia="ja-JP"/>
        </w:rPr>
        <w:t>-1</w:t>
      </w:r>
      <w:r w:rsidRPr="00D343F9">
        <w:rPr>
          <w:rFonts w:eastAsiaTheme="minorEastAsia"/>
          <w:b/>
          <w:i/>
          <w:lang w:eastAsia="zh-CN"/>
        </w:rPr>
        <w:t>} in slot.</w:t>
      </w:r>
    </w:p>
    <w:p w14:paraId="02156C29" w14:textId="77777777" w:rsidR="00B002E1" w:rsidRPr="00D343F9" w:rsidRDefault="00B002E1" w:rsidP="00B002E1">
      <w:pPr>
        <w:pStyle w:val="a0"/>
        <w:numPr>
          <w:ilvl w:val="0"/>
          <w:numId w:val="29"/>
        </w:numPr>
        <w:spacing w:line="260" w:lineRule="exact"/>
        <w:rPr>
          <w:rFonts w:eastAsiaTheme="minorEastAsia"/>
          <w:b/>
          <w:i/>
          <w:szCs w:val="20"/>
          <w:lang w:eastAsia="zh-CN"/>
        </w:rPr>
      </w:pPr>
      <w:r>
        <w:rPr>
          <w:rFonts w:ascii="Times" w:eastAsia="Batang" w:hAnsi="Times"/>
          <w:b/>
          <w:bCs/>
          <w:i/>
          <w:szCs w:val="20"/>
          <w:lang w:val="en-GB" w:eastAsia="ja-JP"/>
        </w:rPr>
        <w:t>S</w:t>
      </w:r>
      <w:r w:rsidRPr="00D343F9">
        <w:rPr>
          <w:rFonts w:ascii="Times" w:eastAsia="Batang" w:hAnsi="Times"/>
          <w:b/>
          <w:bCs/>
          <w:i/>
          <w:szCs w:val="20"/>
          <w:lang w:val="en-GB" w:eastAsia="ja-JP"/>
        </w:rPr>
        <w:t xml:space="preserve">tarting symbol: </w:t>
      </w:r>
      <w:r w:rsidRPr="00D343F9">
        <w:rPr>
          <w:rFonts w:eastAsiaTheme="minorEastAsia"/>
          <w:b/>
          <w:i/>
          <w:lang w:eastAsia="zh-CN"/>
        </w:rPr>
        <w:t>{0,</w:t>
      </w:r>
      <w:proofErr w:type="gramStart"/>
      <w:r w:rsidRPr="00D343F9">
        <w:rPr>
          <w:rFonts w:eastAsiaTheme="minorEastAsia"/>
          <w:b/>
          <w:i/>
          <w:lang w:eastAsia="zh-CN"/>
        </w:rPr>
        <w:t>1,2,…</w:t>
      </w:r>
      <w:proofErr w:type="gramEnd"/>
      <w:r w:rsidRPr="00D343F9">
        <w:rPr>
          <w:rFonts w:eastAsiaTheme="minorEastAsia"/>
          <w:b/>
          <w:i/>
          <w:lang w:eastAsia="zh-CN"/>
        </w:rPr>
        <w:t>13} in symbol</w:t>
      </w:r>
    </w:p>
    <w:p w14:paraId="0AE3102E" w14:textId="77777777" w:rsidR="00B002E1" w:rsidRPr="00D343F9" w:rsidRDefault="00B002E1" w:rsidP="00B002E1">
      <w:pPr>
        <w:pStyle w:val="a0"/>
        <w:numPr>
          <w:ilvl w:val="0"/>
          <w:numId w:val="28"/>
        </w:numPr>
        <w:spacing w:line="260" w:lineRule="exact"/>
        <w:rPr>
          <w:rFonts w:eastAsiaTheme="minorEastAsia"/>
          <w:b/>
          <w:i/>
          <w:szCs w:val="20"/>
          <w:lang w:eastAsia="zh-CN"/>
        </w:rPr>
      </w:pPr>
      <w:r w:rsidRPr="00D343F9">
        <w:rPr>
          <w:rFonts w:ascii="Times" w:eastAsia="Batang" w:hAnsi="Times"/>
          <w:b/>
          <w:bCs/>
          <w:i/>
          <w:szCs w:val="20"/>
          <w:lang w:val="en-GB" w:eastAsia="ja-JP"/>
        </w:rPr>
        <w:t xml:space="preserve">The number of consecutive symbols in a hop: </w:t>
      </w:r>
      <w:r w:rsidRPr="00D343F9">
        <w:rPr>
          <w:b/>
          <w:i/>
        </w:rPr>
        <w:t>{1,2,4,8,12}</w:t>
      </w:r>
    </w:p>
    <w:p w14:paraId="43F0596E" w14:textId="77777777" w:rsidR="00B002E1" w:rsidRPr="00D343F9" w:rsidRDefault="00B002E1" w:rsidP="00B002E1">
      <w:pPr>
        <w:pStyle w:val="a0"/>
        <w:numPr>
          <w:ilvl w:val="0"/>
          <w:numId w:val="28"/>
        </w:numPr>
        <w:spacing w:line="260" w:lineRule="exact"/>
        <w:rPr>
          <w:rFonts w:eastAsiaTheme="minorEastAsia"/>
          <w:b/>
          <w:i/>
          <w:szCs w:val="20"/>
          <w:lang w:eastAsia="zh-CN"/>
        </w:rPr>
      </w:pPr>
      <w:r w:rsidRPr="00D343F9">
        <w:rPr>
          <w:rFonts w:ascii="Times" w:eastAsia="Batang" w:hAnsi="Times"/>
          <w:b/>
          <w:bCs/>
          <w:i/>
          <w:szCs w:val="20"/>
          <w:lang w:val="en-GB" w:eastAsia="ja-JP"/>
        </w:rPr>
        <w:t xml:space="preserve">The number of hops: </w:t>
      </w:r>
      <w:r w:rsidRPr="00D343F9">
        <w:rPr>
          <w:rFonts w:eastAsiaTheme="minorEastAsia"/>
          <w:b/>
          <w:i/>
          <w:lang w:eastAsia="zh-CN"/>
        </w:rPr>
        <w:t>{2,3,4…</w:t>
      </w:r>
      <w:r>
        <w:rPr>
          <w:rFonts w:eastAsiaTheme="minorEastAsia"/>
          <w:b/>
          <w:i/>
          <w:lang w:eastAsia="zh-CN"/>
        </w:rPr>
        <w:t>6</w:t>
      </w:r>
      <w:r w:rsidRPr="00D343F9">
        <w:rPr>
          <w:rFonts w:eastAsiaTheme="minorEastAsia"/>
          <w:b/>
          <w:i/>
          <w:lang w:eastAsia="zh-CN"/>
        </w:rPr>
        <w:t>}</w:t>
      </w:r>
    </w:p>
    <w:p w14:paraId="76A39B94" w14:textId="77777777" w:rsidR="00B002E1" w:rsidRPr="00F65B1C" w:rsidRDefault="00B002E1" w:rsidP="00B002E1">
      <w:pPr>
        <w:pStyle w:val="a0"/>
        <w:numPr>
          <w:ilvl w:val="0"/>
          <w:numId w:val="28"/>
        </w:numPr>
        <w:spacing w:line="260" w:lineRule="exact"/>
        <w:rPr>
          <w:rFonts w:eastAsiaTheme="minorEastAsia"/>
          <w:b/>
          <w:i/>
          <w:szCs w:val="20"/>
          <w:lang w:eastAsia="zh-CN"/>
        </w:rPr>
      </w:pPr>
      <w:r w:rsidRPr="00D343F9">
        <w:rPr>
          <w:b/>
          <w:i/>
          <w:szCs w:val="20"/>
          <w:lang w:eastAsia="zh-CN"/>
        </w:rPr>
        <w:t>The starting PRB of the first frequency hop: {</w:t>
      </w:r>
      <w:proofErr w:type="gramStart"/>
      <w:r w:rsidRPr="00D343F9">
        <w:rPr>
          <w:b/>
          <w:i/>
          <w:szCs w:val="20"/>
          <w:lang w:eastAsia="zh-CN"/>
        </w:rPr>
        <w:t>0..</w:t>
      </w:r>
      <w:proofErr w:type="gramEnd"/>
      <w:r w:rsidRPr="00D343F9">
        <w:rPr>
          <w:b/>
          <w:i/>
          <w:szCs w:val="20"/>
          <w:lang w:eastAsia="zh-CN"/>
        </w:rPr>
        <w:t xml:space="preserve">267} in RB </w:t>
      </w:r>
    </w:p>
    <w:p w14:paraId="459833C0" w14:textId="77777777" w:rsidR="00B002E1" w:rsidRDefault="00B002E1" w:rsidP="00B002E1">
      <w:pPr>
        <w:pStyle w:val="a0"/>
        <w:numPr>
          <w:ilvl w:val="0"/>
          <w:numId w:val="36"/>
        </w:numPr>
        <w:spacing w:line="260" w:lineRule="exact"/>
        <w:rPr>
          <w:rFonts w:eastAsiaTheme="minorEastAsia"/>
          <w:b/>
          <w:i/>
          <w:szCs w:val="20"/>
          <w:lang w:eastAsia="zh-CN"/>
        </w:rPr>
      </w:pPr>
    </w:p>
    <w:p w14:paraId="7B061D5F" w14:textId="77777777" w:rsidR="00B002E1" w:rsidRPr="00130944" w:rsidRDefault="00B002E1" w:rsidP="00B002E1">
      <w:pPr>
        <w:pStyle w:val="a0"/>
        <w:numPr>
          <w:ilvl w:val="0"/>
          <w:numId w:val="10"/>
        </w:numPr>
        <w:spacing w:line="260" w:lineRule="exact"/>
        <w:rPr>
          <w:rFonts w:eastAsiaTheme="minorEastAsia"/>
          <w:b/>
          <w:i/>
          <w:szCs w:val="20"/>
          <w:lang w:eastAsia="zh-CN"/>
        </w:rPr>
      </w:pPr>
      <w:r w:rsidRPr="00130944">
        <w:rPr>
          <w:rFonts w:ascii="Times" w:eastAsia="Yu Mincho" w:hAnsi="Times"/>
          <w:b/>
          <w:bCs/>
          <w:i/>
          <w:szCs w:val="20"/>
          <w:lang w:val="en-GB" w:eastAsia="ja-JP"/>
        </w:rPr>
        <w:t>No need to introduce special hand</w:t>
      </w:r>
      <w:r>
        <w:rPr>
          <w:rFonts w:ascii="Times" w:eastAsia="Yu Mincho" w:hAnsi="Times"/>
          <w:b/>
          <w:bCs/>
          <w:i/>
          <w:szCs w:val="20"/>
          <w:lang w:val="en-GB" w:eastAsia="ja-JP"/>
        </w:rPr>
        <w:t>l</w:t>
      </w:r>
      <w:r w:rsidRPr="00130944">
        <w:rPr>
          <w:rFonts w:ascii="Times" w:eastAsia="Yu Mincho" w:hAnsi="Times"/>
          <w:b/>
          <w:bCs/>
          <w:i/>
          <w:szCs w:val="20"/>
          <w:lang w:val="en-GB" w:eastAsia="ja-JP"/>
        </w:rPr>
        <w:t>ing for the last hop overlap.</w:t>
      </w:r>
    </w:p>
    <w:p w14:paraId="72E3015C" w14:textId="77777777" w:rsidR="00B002E1" w:rsidRDefault="00B002E1" w:rsidP="00B002E1">
      <w:pPr>
        <w:pStyle w:val="a0"/>
        <w:numPr>
          <w:ilvl w:val="0"/>
          <w:numId w:val="36"/>
        </w:numPr>
        <w:spacing w:line="260" w:lineRule="exact"/>
        <w:rPr>
          <w:rFonts w:eastAsiaTheme="minorEastAsia"/>
          <w:b/>
          <w:i/>
          <w:szCs w:val="20"/>
          <w:lang w:eastAsia="zh-CN"/>
        </w:rPr>
      </w:pPr>
    </w:p>
    <w:p w14:paraId="09B81E29" w14:textId="0604FD97" w:rsidR="00B002E1" w:rsidRPr="002C0B54" w:rsidRDefault="00B002E1" w:rsidP="00B002E1">
      <w:pPr>
        <w:pStyle w:val="a0"/>
        <w:numPr>
          <w:ilvl w:val="0"/>
          <w:numId w:val="10"/>
        </w:numPr>
        <w:spacing w:line="260" w:lineRule="exact"/>
        <w:rPr>
          <w:rFonts w:eastAsiaTheme="minorEastAsia"/>
          <w:b/>
          <w:i/>
          <w:szCs w:val="20"/>
          <w:lang w:eastAsia="zh-CN"/>
        </w:rPr>
      </w:pPr>
      <w:r>
        <w:rPr>
          <w:rFonts w:eastAsiaTheme="minorEastAsia"/>
          <w:b/>
          <w:i/>
          <w:szCs w:val="20"/>
          <w:lang w:val="en-GB" w:eastAsia="zh-CN"/>
        </w:rPr>
        <w:t>T</w:t>
      </w:r>
      <w:r w:rsidRPr="00D06524">
        <w:rPr>
          <w:rFonts w:eastAsiaTheme="minorEastAsia"/>
          <w:b/>
          <w:i/>
          <w:szCs w:val="20"/>
          <w:lang w:val="en-GB" w:eastAsia="zh-CN"/>
        </w:rPr>
        <w:t xml:space="preserve">he UE is not expected to </w:t>
      </w:r>
      <w:r w:rsidR="002424C1">
        <w:rPr>
          <w:rFonts w:eastAsiaTheme="minorEastAsia"/>
          <w:b/>
          <w:i/>
          <w:szCs w:val="20"/>
          <w:lang w:val="en-GB" w:eastAsia="zh-CN"/>
        </w:rPr>
        <w:t>perform</w:t>
      </w:r>
      <w:r w:rsidRPr="00D06524">
        <w:rPr>
          <w:rFonts w:eastAsiaTheme="minorEastAsia"/>
          <w:b/>
          <w:i/>
          <w:szCs w:val="20"/>
          <w:lang w:val="en-GB" w:eastAsia="zh-CN"/>
        </w:rPr>
        <w:t xml:space="preserve"> </w:t>
      </w:r>
      <w:r>
        <w:rPr>
          <w:rFonts w:eastAsiaTheme="minorEastAsia"/>
          <w:b/>
          <w:i/>
          <w:szCs w:val="20"/>
          <w:lang w:val="en-GB" w:eastAsia="zh-CN"/>
        </w:rPr>
        <w:t xml:space="preserve">SRS for positioning frequency </w:t>
      </w:r>
      <w:r w:rsidRPr="00D06524">
        <w:rPr>
          <w:rFonts w:eastAsiaTheme="minorEastAsia"/>
          <w:b/>
          <w:i/>
          <w:szCs w:val="20"/>
          <w:lang w:val="en-GB" w:eastAsia="zh-CN"/>
        </w:rPr>
        <w:t xml:space="preserve">hopping outside </w:t>
      </w:r>
      <w:r>
        <w:rPr>
          <w:rFonts w:eastAsiaTheme="minorEastAsia"/>
          <w:b/>
          <w:i/>
          <w:szCs w:val="20"/>
          <w:lang w:val="en-GB" w:eastAsia="zh-CN"/>
        </w:rPr>
        <w:t xml:space="preserve">UL time </w:t>
      </w:r>
      <w:r w:rsidRPr="00D06524">
        <w:rPr>
          <w:rFonts w:eastAsiaTheme="minorEastAsia"/>
          <w:b/>
          <w:i/>
          <w:szCs w:val="20"/>
          <w:lang w:val="en-GB" w:eastAsia="zh-CN"/>
        </w:rPr>
        <w:t>window</w:t>
      </w:r>
      <w:r>
        <w:rPr>
          <w:rFonts w:eastAsiaTheme="minorEastAsia"/>
          <w:b/>
          <w:i/>
          <w:szCs w:val="20"/>
          <w:lang w:val="en-GB" w:eastAsia="zh-CN"/>
        </w:rPr>
        <w:t xml:space="preserve"> i</w:t>
      </w:r>
      <w:r w:rsidRPr="002C0B54">
        <w:rPr>
          <w:rFonts w:eastAsiaTheme="minorEastAsia"/>
          <w:b/>
          <w:i/>
          <w:szCs w:val="20"/>
          <w:lang w:val="en-GB" w:eastAsia="zh-CN"/>
        </w:rPr>
        <w:t>f the UL time window is configured</w:t>
      </w:r>
      <w:r>
        <w:rPr>
          <w:rFonts w:eastAsiaTheme="minorEastAsia"/>
          <w:b/>
          <w:i/>
          <w:szCs w:val="20"/>
          <w:lang w:val="en-GB" w:eastAsia="zh-CN"/>
        </w:rPr>
        <w:t>.</w:t>
      </w:r>
    </w:p>
    <w:p w14:paraId="7769C88F" w14:textId="77777777" w:rsidR="00B002E1" w:rsidRPr="006A4C05" w:rsidRDefault="00B002E1" w:rsidP="00B002E1">
      <w:pPr>
        <w:pStyle w:val="a0"/>
        <w:numPr>
          <w:ilvl w:val="0"/>
          <w:numId w:val="10"/>
        </w:numPr>
        <w:spacing w:line="260" w:lineRule="exact"/>
        <w:rPr>
          <w:rFonts w:eastAsiaTheme="minorEastAsia"/>
          <w:b/>
          <w:i/>
          <w:szCs w:val="20"/>
          <w:lang w:eastAsia="zh-CN"/>
        </w:rPr>
      </w:pPr>
      <w:r w:rsidRPr="006A4C05">
        <w:rPr>
          <w:b/>
          <w:bCs/>
          <w:i/>
          <w:szCs w:val="20"/>
          <w:lang w:eastAsia="ja-JP"/>
        </w:rPr>
        <w:t>Regarding collision between SRS for positioning frequency hopping and other signals/channels, Option 2 cannot apply outside UL time window</w:t>
      </w:r>
      <w:r w:rsidRPr="006A4C05">
        <w:rPr>
          <w:rFonts w:ascii="Times" w:eastAsia="Yu Mincho" w:hAnsi="Times"/>
          <w:b/>
          <w:bCs/>
          <w:i/>
          <w:szCs w:val="20"/>
          <w:lang w:val="en-GB" w:eastAsia="ja-JP"/>
        </w:rPr>
        <w:t>.</w:t>
      </w:r>
    </w:p>
    <w:p w14:paraId="5B3A9561" w14:textId="77777777" w:rsidR="00B002E1" w:rsidRDefault="00B002E1" w:rsidP="00B002E1">
      <w:pPr>
        <w:pStyle w:val="a0"/>
        <w:numPr>
          <w:ilvl w:val="0"/>
          <w:numId w:val="36"/>
        </w:numPr>
        <w:spacing w:line="260" w:lineRule="exact"/>
        <w:rPr>
          <w:rFonts w:eastAsiaTheme="minorEastAsia"/>
          <w:b/>
          <w:i/>
          <w:szCs w:val="20"/>
          <w:lang w:eastAsia="zh-CN"/>
        </w:rPr>
      </w:pPr>
    </w:p>
    <w:p w14:paraId="718194C9" w14:textId="77777777" w:rsidR="00B002E1" w:rsidRPr="002C0B54" w:rsidRDefault="00B002E1" w:rsidP="00B002E1">
      <w:pPr>
        <w:pStyle w:val="a0"/>
        <w:numPr>
          <w:ilvl w:val="0"/>
          <w:numId w:val="10"/>
        </w:numPr>
        <w:spacing w:line="260" w:lineRule="exact"/>
        <w:rPr>
          <w:rFonts w:eastAsiaTheme="minorEastAsia"/>
          <w:b/>
          <w:i/>
          <w:szCs w:val="20"/>
          <w:lang w:eastAsia="zh-CN"/>
        </w:rPr>
      </w:pPr>
      <w:r w:rsidRPr="00D76B07">
        <w:rPr>
          <w:b/>
          <w:bCs/>
          <w:i/>
          <w:szCs w:val="20"/>
          <w:lang w:eastAsia="ja-JP"/>
        </w:rPr>
        <w:t xml:space="preserve">For Option 2: new collision rules between the UL SRS with frequency hopping and other UL and DL signals/channels, </w:t>
      </w:r>
      <w:r>
        <w:rPr>
          <w:b/>
          <w:bCs/>
          <w:i/>
          <w:szCs w:val="20"/>
          <w:lang w:eastAsia="ja-JP"/>
        </w:rPr>
        <w:t>support UE dropping all the SRS hops when collision happens</w:t>
      </w:r>
      <w:r>
        <w:rPr>
          <w:rFonts w:eastAsiaTheme="minorEastAsia"/>
          <w:b/>
          <w:i/>
          <w:szCs w:val="20"/>
          <w:lang w:val="en-GB" w:eastAsia="zh-CN"/>
        </w:rPr>
        <w:t>.</w:t>
      </w:r>
    </w:p>
    <w:p w14:paraId="1B1F367F" w14:textId="77777777" w:rsidR="00B002E1" w:rsidRDefault="00B002E1" w:rsidP="00B002E1">
      <w:pPr>
        <w:pStyle w:val="a0"/>
        <w:numPr>
          <w:ilvl w:val="0"/>
          <w:numId w:val="36"/>
        </w:numPr>
        <w:spacing w:line="260" w:lineRule="exact"/>
        <w:rPr>
          <w:rFonts w:eastAsiaTheme="minorEastAsia"/>
          <w:b/>
          <w:i/>
          <w:szCs w:val="20"/>
          <w:lang w:eastAsia="zh-CN"/>
        </w:rPr>
      </w:pPr>
    </w:p>
    <w:p w14:paraId="177A6F58" w14:textId="77777777" w:rsidR="00B002E1" w:rsidRDefault="00B002E1" w:rsidP="00B002E1">
      <w:pPr>
        <w:pStyle w:val="a0"/>
        <w:numPr>
          <w:ilvl w:val="0"/>
          <w:numId w:val="10"/>
        </w:numPr>
        <w:spacing w:line="260" w:lineRule="exact"/>
        <w:rPr>
          <w:rFonts w:eastAsiaTheme="minorEastAsia"/>
          <w:b/>
          <w:i/>
          <w:szCs w:val="20"/>
          <w:lang w:eastAsia="zh-CN"/>
        </w:rPr>
      </w:pPr>
      <w:r w:rsidRPr="00D76B07">
        <w:rPr>
          <w:b/>
          <w:bCs/>
          <w:i/>
          <w:szCs w:val="20"/>
          <w:lang w:eastAsia="ja-JP"/>
        </w:rPr>
        <w:t>For</w:t>
      </w:r>
      <w:r>
        <w:rPr>
          <w:b/>
          <w:bCs/>
          <w:i/>
          <w:szCs w:val="20"/>
          <w:lang w:eastAsia="ja-JP"/>
        </w:rPr>
        <w:t xml:space="preserve"> </w:t>
      </w:r>
      <w:r w:rsidRPr="00AB54E4">
        <w:rPr>
          <w:rFonts w:eastAsiaTheme="minorEastAsia"/>
          <w:b/>
          <w:i/>
          <w:szCs w:val="20"/>
          <w:lang w:eastAsia="zh-CN"/>
        </w:rPr>
        <w:t>UE drop</w:t>
      </w:r>
      <w:r>
        <w:rPr>
          <w:rFonts w:eastAsiaTheme="minorEastAsia"/>
          <w:b/>
          <w:i/>
          <w:szCs w:val="20"/>
          <w:lang w:eastAsia="zh-CN"/>
        </w:rPr>
        <w:t>ping</w:t>
      </w:r>
      <w:r w:rsidRPr="00AB54E4">
        <w:rPr>
          <w:rFonts w:eastAsiaTheme="minorEastAsia"/>
          <w:b/>
          <w:i/>
          <w:szCs w:val="20"/>
          <w:lang w:eastAsia="zh-CN"/>
        </w:rPr>
        <w:t xml:space="preserve"> all the SRS hops</w:t>
      </w:r>
      <w:r>
        <w:rPr>
          <w:rFonts w:eastAsiaTheme="minorEastAsia"/>
          <w:b/>
          <w:i/>
          <w:szCs w:val="20"/>
          <w:lang w:eastAsia="zh-CN"/>
        </w:rPr>
        <w:t>, the descriptions of case1~5 should be adopted into the specification</w:t>
      </w:r>
      <w:r w:rsidRPr="00D76B07">
        <w:rPr>
          <w:rFonts w:eastAsiaTheme="minorEastAsia"/>
          <w:b/>
          <w:i/>
          <w:szCs w:val="20"/>
          <w:lang w:eastAsia="zh-CN"/>
        </w:rPr>
        <w:t>.</w:t>
      </w:r>
    </w:p>
    <w:p w14:paraId="4F0E4834" w14:textId="62FFCBD3" w:rsidR="00B002E1" w:rsidRPr="00CB5613" w:rsidRDefault="00B002E1" w:rsidP="00B002E1">
      <w:pPr>
        <w:pStyle w:val="a0"/>
        <w:numPr>
          <w:ilvl w:val="0"/>
          <w:numId w:val="31"/>
        </w:numPr>
        <w:spacing w:line="260" w:lineRule="exact"/>
        <w:rPr>
          <w:rFonts w:eastAsiaTheme="minorEastAsia"/>
          <w:b/>
          <w:i/>
          <w:szCs w:val="20"/>
          <w:lang w:eastAsia="zh-CN"/>
        </w:rPr>
      </w:pPr>
      <w:r w:rsidRPr="00CB5613">
        <w:rPr>
          <w:rFonts w:eastAsiaTheme="minorEastAsia"/>
          <w:b/>
          <w:szCs w:val="20"/>
          <w:lang w:eastAsia="zh-CN"/>
        </w:rPr>
        <w:t>Case 1</w:t>
      </w:r>
      <w:r w:rsidRPr="00CB5613">
        <w:rPr>
          <w:rFonts w:eastAsiaTheme="minorEastAsia"/>
          <w:szCs w:val="20"/>
          <w:lang w:eastAsia="zh-CN"/>
        </w:rPr>
        <w:t>: For SRS frequency hopping collides with scheduled PUSCH, the following descriptions should be adop</w:t>
      </w:r>
      <w:r w:rsidR="002424C1">
        <w:rPr>
          <w:rFonts w:eastAsiaTheme="minorEastAsia"/>
          <w:szCs w:val="20"/>
          <w:lang w:eastAsia="zh-CN"/>
        </w:rPr>
        <w:t>t</w:t>
      </w:r>
      <w:r w:rsidRPr="00CB5613">
        <w:rPr>
          <w:rFonts w:eastAsiaTheme="minorEastAsia"/>
          <w:szCs w:val="20"/>
          <w:lang w:eastAsia="zh-CN"/>
        </w:rPr>
        <w:t>ed in TS38.214.</w:t>
      </w:r>
    </w:p>
    <w:tbl>
      <w:tblPr>
        <w:tblStyle w:val="af2"/>
        <w:tblW w:w="0" w:type="auto"/>
        <w:tblInd w:w="1271" w:type="dxa"/>
        <w:tblLook w:val="04A0" w:firstRow="1" w:lastRow="0" w:firstColumn="1" w:lastColumn="0" w:noHBand="0" w:noVBand="1"/>
      </w:tblPr>
      <w:tblGrid>
        <w:gridCol w:w="7789"/>
      </w:tblGrid>
      <w:tr w:rsidR="00B002E1" w14:paraId="566D7E78" w14:textId="77777777" w:rsidTr="00CF2EB2">
        <w:tc>
          <w:tcPr>
            <w:tcW w:w="7789" w:type="dxa"/>
          </w:tcPr>
          <w:p w14:paraId="71F4C66F" w14:textId="77777777" w:rsidR="00B002E1" w:rsidRDefault="00B002E1" w:rsidP="00CF2EB2">
            <w:pPr>
              <w:pStyle w:val="a0"/>
              <w:spacing w:line="260" w:lineRule="exact"/>
              <w:rPr>
                <w:rFonts w:eastAsiaTheme="minorEastAsia"/>
                <w:szCs w:val="20"/>
                <w:lang w:eastAsia="zh-CN"/>
              </w:rPr>
            </w:pPr>
            <w:r w:rsidRPr="00755E0A">
              <w:rPr>
                <w:szCs w:val="20"/>
              </w:rPr>
              <w:t xml:space="preserve">For operation on the same carrier, if an </w:t>
            </w:r>
            <w:r w:rsidRPr="002C55D3">
              <w:rPr>
                <w:color w:val="FF0000"/>
                <w:szCs w:val="20"/>
              </w:rPr>
              <w:t xml:space="preserve">SRS </w:t>
            </w:r>
            <w:r w:rsidRPr="002C55D3">
              <w:rPr>
                <w:color w:val="FF0000"/>
                <w:szCs w:val="20"/>
                <w:lang w:val="en-GB"/>
              </w:rPr>
              <w:t xml:space="preserve">for </w:t>
            </w:r>
            <w:r w:rsidRPr="0023698A">
              <w:rPr>
                <w:color w:val="FF0000"/>
                <w:szCs w:val="20"/>
                <w:lang w:val="en-GB"/>
              </w:rPr>
              <w:t>positioning frequency hopping</w:t>
            </w:r>
            <w:r w:rsidRPr="0023698A">
              <w:rPr>
                <w:szCs w:val="20"/>
                <w:lang w:val="en-GB"/>
              </w:rPr>
              <w:t xml:space="preserve"> </w:t>
            </w:r>
            <w:r w:rsidRPr="0023698A">
              <w:rPr>
                <w:color w:val="FF0000"/>
                <w:szCs w:val="20"/>
                <w:lang w:val="en-GB"/>
              </w:rPr>
              <w:t>along with switching time</w:t>
            </w:r>
            <w:r w:rsidRPr="000A3CD3">
              <w:rPr>
                <w:color w:val="FF0000"/>
                <w:szCs w:val="20"/>
                <w:lang w:val="en-GB"/>
              </w:rPr>
              <w:t xml:space="preserve"> </w:t>
            </w:r>
            <w:r w:rsidRPr="00651422">
              <w:rPr>
                <w:color w:val="FF0000"/>
              </w:rPr>
              <w:t>for the reduced capability UE</w:t>
            </w:r>
            <w:r w:rsidRPr="00755E0A">
              <w:rPr>
                <w:szCs w:val="20"/>
              </w:rPr>
              <w:t xml:space="preserve"> collides with a scheduled PUSCH, </w:t>
            </w:r>
            <w:r w:rsidRPr="0023698A">
              <w:rPr>
                <w:color w:val="FF0000"/>
                <w:szCs w:val="20"/>
              </w:rPr>
              <w:t>the SRS symbols across all hops are dropped</w:t>
            </w:r>
            <w:r w:rsidRPr="00755E0A">
              <w:rPr>
                <w:szCs w:val="20"/>
              </w:rPr>
              <w:t>.</w:t>
            </w:r>
          </w:p>
        </w:tc>
      </w:tr>
    </w:tbl>
    <w:p w14:paraId="41999C08" w14:textId="0A3B4E0C" w:rsidR="00B002E1" w:rsidRPr="00CB5613" w:rsidRDefault="00B002E1" w:rsidP="00B002E1">
      <w:pPr>
        <w:pStyle w:val="a0"/>
        <w:numPr>
          <w:ilvl w:val="0"/>
          <w:numId w:val="31"/>
        </w:numPr>
        <w:spacing w:line="260" w:lineRule="exact"/>
        <w:rPr>
          <w:rFonts w:eastAsiaTheme="minorEastAsia"/>
          <w:b/>
          <w:szCs w:val="20"/>
          <w:lang w:eastAsia="zh-CN"/>
        </w:rPr>
      </w:pPr>
      <w:r w:rsidRPr="0017179C">
        <w:rPr>
          <w:rFonts w:eastAsiaTheme="minorEastAsia"/>
          <w:b/>
          <w:szCs w:val="20"/>
          <w:lang w:eastAsia="zh-CN"/>
        </w:rPr>
        <w:t xml:space="preserve">Case </w:t>
      </w:r>
      <w:r>
        <w:rPr>
          <w:rFonts w:eastAsiaTheme="minorEastAsia"/>
          <w:b/>
          <w:szCs w:val="20"/>
          <w:lang w:eastAsia="zh-CN"/>
        </w:rPr>
        <w:t>2</w:t>
      </w:r>
      <w:r w:rsidRPr="00CB5613">
        <w:rPr>
          <w:rFonts w:eastAsiaTheme="minorEastAsia"/>
          <w:szCs w:val="20"/>
          <w:lang w:eastAsia="zh-CN"/>
        </w:rPr>
        <w:t>: For SRS frequency hopping collision rules in RRC_INACTIVE, the following descriptions should be adop</w:t>
      </w:r>
      <w:r w:rsidR="002424C1">
        <w:rPr>
          <w:rFonts w:eastAsiaTheme="minorEastAsia"/>
          <w:szCs w:val="20"/>
          <w:lang w:eastAsia="zh-CN"/>
        </w:rPr>
        <w:t>t</w:t>
      </w:r>
      <w:r w:rsidRPr="00CB5613">
        <w:rPr>
          <w:rFonts w:eastAsiaTheme="minorEastAsia"/>
          <w:szCs w:val="20"/>
          <w:lang w:eastAsia="zh-CN"/>
        </w:rPr>
        <w:t>ed in TS38.214.</w:t>
      </w:r>
    </w:p>
    <w:tbl>
      <w:tblPr>
        <w:tblStyle w:val="af2"/>
        <w:tblW w:w="0" w:type="auto"/>
        <w:tblInd w:w="1271" w:type="dxa"/>
        <w:tblLook w:val="04A0" w:firstRow="1" w:lastRow="0" w:firstColumn="1" w:lastColumn="0" w:noHBand="0" w:noVBand="1"/>
      </w:tblPr>
      <w:tblGrid>
        <w:gridCol w:w="7789"/>
      </w:tblGrid>
      <w:tr w:rsidR="00B002E1" w14:paraId="0A7B7E65" w14:textId="77777777" w:rsidTr="00CF2EB2">
        <w:tc>
          <w:tcPr>
            <w:tcW w:w="7789" w:type="dxa"/>
          </w:tcPr>
          <w:p w14:paraId="3D03C1F6" w14:textId="77777777" w:rsidR="00B002E1" w:rsidRDefault="00B002E1" w:rsidP="00CF2EB2">
            <w:pPr>
              <w:pStyle w:val="a0"/>
              <w:spacing w:line="260" w:lineRule="exact"/>
            </w:pPr>
            <w:r w:rsidRPr="00833582">
              <w:t xml:space="preserve">If the transmission of </w:t>
            </w:r>
            <w:r w:rsidRPr="003279C8">
              <w:rPr>
                <w:color w:val="FF0000"/>
              </w:rPr>
              <w:t>SRS for positioning frequency hopping</w:t>
            </w:r>
            <w:r>
              <w:t xml:space="preserve"> </w:t>
            </w:r>
            <w:r w:rsidRPr="00651422">
              <w:rPr>
                <w:color w:val="FF0000"/>
              </w:rPr>
              <w:t>for the reduced capability UE</w:t>
            </w:r>
            <w:r w:rsidRPr="00833582">
              <w:t xml:space="preserve"> in RRC_INACTIVE mode along with the switching time, indicated in higher layer parameter </w:t>
            </w:r>
            <w:r w:rsidRPr="00CC729A">
              <w:rPr>
                <w:color w:val="FF0000"/>
              </w:rPr>
              <w:t>[</w:t>
            </w:r>
            <w:proofErr w:type="spellStart"/>
            <w:r w:rsidRPr="00CC729A">
              <w:rPr>
                <w:rFonts w:ascii="Times" w:hAnsi="Times" w:cs="Times"/>
                <w:i/>
                <w:iCs/>
                <w:color w:val="FF0000"/>
                <w:sz w:val="18"/>
                <w:szCs w:val="18"/>
              </w:rPr>
              <w:t>switchingTimeSRS</w:t>
            </w:r>
            <w:proofErr w:type="spellEnd"/>
            <w:r w:rsidRPr="00CC729A">
              <w:rPr>
                <w:rFonts w:ascii="Times" w:hAnsi="Times" w:cs="Times"/>
                <w:i/>
                <w:iCs/>
                <w:color w:val="FF0000"/>
                <w:sz w:val="18"/>
                <w:szCs w:val="18"/>
              </w:rPr>
              <w:t>-TX-</w:t>
            </w:r>
            <w:proofErr w:type="spellStart"/>
            <w:r w:rsidRPr="00CC729A">
              <w:rPr>
                <w:rFonts w:ascii="Times" w:hAnsi="Times" w:cs="Times"/>
                <w:i/>
                <w:iCs/>
                <w:color w:val="FF0000"/>
                <w:sz w:val="18"/>
                <w:szCs w:val="18"/>
              </w:rPr>
              <w:t>OtherTX</w:t>
            </w:r>
            <w:proofErr w:type="spellEnd"/>
            <w:r w:rsidRPr="00CC729A">
              <w:rPr>
                <w:rFonts w:ascii="Times" w:hAnsi="Times" w:cs="Times"/>
                <w:iCs/>
                <w:color w:val="FF0000"/>
                <w:sz w:val="18"/>
                <w:szCs w:val="18"/>
              </w:rPr>
              <w:t>]</w:t>
            </w:r>
            <w:r w:rsidRPr="00833582">
              <w:rPr>
                <w:rFonts w:ascii="Times" w:hAnsi="Times" w:cs="Times"/>
                <w:sz w:val="18"/>
                <w:szCs w:val="18"/>
              </w:rPr>
              <w:t>,</w:t>
            </w:r>
            <w:r w:rsidRPr="00833582">
              <w:t xml:space="preserve"> in unpaired spectrum</w:t>
            </w:r>
            <w:r w:rsidRPr="00833582">
              <w:rPr>
                <w:lang w:eastAsia="zh-CN"/>
              </w:rPr>
              <w:t xml:space="preserve">, subject to UE capability, </w:t>
            </w:r>
            <w:r w:rsidRPr="00833582">
              <w:t xml:space="preserve">collides in time domain with other DL signals or channels or UL signals or channels, the SRS for positioning transmission is dropped in the symbol(s) </w:t>
            </w:r>
            <w:r w:rsidRPr="0023698A">
              <w:rPr>
                <w:color w:val="FF0000"/>
                <w:szCs w:val="20"/>
              </w:rPr>
              <w:t>across all hops</w:t>
            </w:r>
            <w:r w:rsidRPr="00833582">
              <w:t>.</w:t>
            </w:r>
          </w:p>
          <w:p w14:paraId="5434D927" w14:textId="77777777" w:rsidR="00B002E1" w:rsidRDefault="00B002E1" w:rsidP="00CF2EB2">
            <w:pPr>
              <w:pStyle w:val="a0"/>
              <w:spacing w:line="260" w:lineRule="exact"/>
              <w:rPr>
                <w:rFonts w:eastAsiaTheme="minorEastAsia"/>
                <w:szCs w:val="20"/>
                <w:lang w:eastAsia="zh-CN"/>
              </w:rPr>
            </w:pPr>
            <w:r w:rsidRPr="00D45642">
              <w:t xml:space="preserve">If the transmission of </w:t>
            </w:r>
            <w:r w:rsidRPr="003279C8">
              <w:rPr>
                <w:color w:val="FF0000"/>
              </w:rPr>
              <w:t>SRS for positioning frequency hopping</w:t>
            </w:r>
            <w:r w:rsidRPr="00651422">
              <w:rPr>
                <w:color w:val="FF0000"/>
              </w:rPr>
              <w:t xml:space="preserve"> for the reduced capability UE</w:t>
            </w:r>
            <w:r>
              <w:t xml:space="preserve"> </w:t>
            </w:r>
            <w:r w:rsidRPr="00D45642">
              <w:t xml:space="preserve">in RRC_INACTIVE mode </w:t>
            </w:r>
            <w:r>
              <w:t xml:space="preserve">along </w:t>
            </w:r>
            <w:r w:rsidRPr="00D45642">
              <w:t>with the switching time</w:t>
            </w:r>
            <w:r>
              <w:t xml:space="preserve">, indicated in higher layer parameter </w:t>
            </w:r>
            <w:r w:rsidRPr="00CC729A">
              <w:rPr>
                <w:color w:val="FF0000"/>
              </w:rPr>
              <w:t>[</w:t>
            </w:r>
            <w:proofErr w:type="spellStart"/>
            <w:r w:rsidRPr="00CC729A">
              <w:rPr>
                <w:rFonts w:ascii="Times" w:hAnsi="Times" w:cs="Times"/>
                <w:i/>
                <w:iCs/>
                <w:color w:val="FF0000"/>
                <w:sz w:val="18"/>
                <w:szCs w:val="18"/>
              </w:rPr>
              <w:t>switchingTimeSRS</w:t>
            </w:r>
            <w:proofErr w:type="spellEnd"/>
            <w:r w:rsidRPr="00CC729A">
              <w:rPr>
                <w:rFonts w:ascii="Times" w:hAnsi="Times" w:cs="Times"/>
                <w:i/>
                <w:iCs/>
                <w:color w:val="FF0000"/>
                <w:sz w:val="18"/>
                <w:szCs w:val="18"/>
              </w:rPr>
              <w:t>-TX-</w:t>
            </w:r>
            <w:proofErr w:type="spellStart"/>
            <w:r w:rsidRPr="00CC729A">
              <w:rPr>
                <w:rFonts w:ascii="Times" w:hAnsi="Times" w:cs="Times"/>
                <w:i/>
                <w:iCs/>
                <w:color w:val="FF0000"/>
                <w:sz w:val="18"/>
                <w:szCs w:val="18"/>
              </w:rPr>
              <w:t>OtherTX</w:t>
            </w:r>
            <w:proofErr w:type="spellEnd"/>
            <w:r w:rsidRPr="00CC729A">
              <w:rPr>
                <w:rFonts w:ascii="Times" w:hAnsi="Times" w:cs="Times"/>
                <w:iCs/>
                <w:color w:val="FF0000"/>
                <w:sz w:val="18"/>
                <w:szCs w:val="18"/>
              </w:rPr>
              <w:t>]</w:t>
            </w:r>
            <w:r w:rsidRPr="002F35E2">
              <w:rPr>
                <w:rFonts w:ascii="Times" w:hAnsi="Times" w:cs="Times"/>
                <w:sz w:val="18"/>
                <w:szCs w:val="18"/>
              </w:rPr>
              <w:t>,</w:t>
            </w:r>
            <w:r w:rsidRPr="00D45642">
              <w:t xml:space="preserve"> in paired spectrum or SUL band, subject to UE capability, collides in time domain with UL signals or channels on the same carrier, the SRS for positioning transmission is dropped in the symbol(s) </w:t>
            </w:r>
            <w:r w:rsidRPr="0023698A">
              <w:rPr>
                <w:color w:val="FF0000"/>
                <w:szCs w:val="20"/>
              </w:rPr>
              <w:t>across all hops</w:t>
            </w:r>
            <w:r w:rsidRPr="00D45642">
              <w:t>.</w:t>
            </w:r>
          </w:p>
        </w:tc>
      </w:tr>
    </w:tbl>
    <w:p w14:paraId="3EAC9845" w14:textId="77777777" w:rsidR="00B002E1" w:rsidRPr="00CB5613" w:rsidRDefault="00B002E1" w:rsidP="00B002E1">
      <w:pPr>
        <w:pStyle w:val="a0"/>
        <w:numPr>
          <w:ilvl w:val="0"/>
          <w:numId w:val="31"/>
        </w:numPr>
        <w:spacing w:line="260" w:lineRule="exact"/>
        <w:rPr>
          <w:rFonts w:eastAsiaTheme="minorEastAsia"/>
          <w:szCs w:val="20"/>
          <w:lang w:eastAsia="zh-CN"/>
        </w:rPr>
      </w:pPr>
      <w:r w:rsidRPr="002D0CEC">
        <w:rPr>
          <w:rFonts w:eastAsiaTheme="minorEastAsia"/>
          <w:b/>
          <w:szCs w:val="20"/>
          <w:lang w:eastAsia="zh-CN"/>
        </w:rPr>
        <w:t xml:space="preserve">Case </w:t>
      </w:r>
      <w:r>
        <w:rPr>
          <w:rFonts w:eastAsiaTheme="minorEastAsia"/>
          <w:b/>
          <w:szCs w:val="20"/>
          <w:lang w:eastAsia="zh-CN"/>
        </w:rPr>
        <w:t>3</w:t>
      </w:r>
      <w:r w:rsidRPr="00CB5613">
        <w:rPr>
          <w:rFonts w:eastAsiaTheme="minorEastAsia"/>
          <w:szCs w:val="20"/>
          <w:lang w:eastAsia="zh-CN"/>
        </w:rPr>
        <w:t>: For the operation of TDD, for SRS frequency hopping collides with dynamic scheduled CSI-RS or PDSCH, the following descriptions should be adopted in TS 38.213.</w:t>
      </w:r>
    </w:p>
    <w:tbl>
      <w:tblPr>
        <w:tblStyle w:val="af2"/>
        <w:tblW w:w="0" w:type="auto"/>
        <w:tblInd w:w="1271" w:type="dxa"/>
        <w:tblLook w:val="04A0" w:firstRow="1" w:lastRow="0" w:firstColumn="1" w:lastColumn="0" w:noHBand="0" w:noVBand="1"/>
      </w:tblPr>
      <w:tblGrid>
        <w:gridCol w:w="7789"/>
      </w:tblGrid>
      <w:tr w:rsidR="00B002E1" w14:paraId="084C3B91" w14:textId="77777777" w:rsidTr="00CF2EB2">
        <w:tc>
          <w:tcPr>
            <w:tcW w:w="7789" w:type="dxa"/>
          </w:tcPr>
          <w:p w14:paraId="7E5A7604" w14:textId="77777777" w:rsidR="00B002E1" w:rsidRDefault="00B002E1" w:rsidP="00CF2EB2">
            <w:pPr>
              <w:pStyle w:val="a0"/>
              <w:spacing w:line="260" w:lineRule="exact"/>
              <w:rPr>
                <w:szCs w:val="20"/>
                <w:lang w:val="en-GB"/>
              </w:rPr>
            </w:pPr>
            <w:r w:rsidRPr="00330890">
              <w:rPr>
                <w:szCs w:val="20"/>
                <w:lang w:val="en-GB"/>
              </w:rPr>
              <w:t xml:space="preserve">For </w:t>
            </w:r>
            <w:r w:rsidRPr="00330890">
              <w:rPr>
                <w:szCs w:val="20"/>
                <w:lang w:val="fi-FI"/>
              </w:rPr>
              <w:t xml:space="preserve">operation on a single carrier in unpaired spectrum, </w:t>
            </w:r>
            <w:r w:rsidRPr="00330890">
              <w:rPr>
                <w:szCs w:val="20"/>
                <w:lang w:val="en-GB"/>
              </w:rPr>
              <w:t xml:space="preserve">if a </w:t>
            </w:r>
            <w:r w:rsidRPr="00651422">
              <w:rPr>
                <w:color w:val="FF0000"/>
              </w:rPr>
              <w:t>reduced capability</w:t>
            </w:r>
            <w:r w:rsidRPr="00330890">
              <w:rPr>
                <w:szCs w:val="20"/>
                <w:lang w:val="en-GB"/>
              </w:rPr>
              <w:t xml:space="preserve"> UE is configured by higher layers to</w:t>
            </w:r>
            <w:r w:rsidRPr="00516403">
              <w:rPr>
                <w:color w:val="FF0000"/>
                <w:szCs w:val="20"/>
                <w:lang w:val="en-GB"/>
              </w:rPr>
              <w:t xml:space="preserve"> transmit SRS for positioning frequency hopping along with switching time </w:t>
            </w:r>
            <w:r w:rsidRPr="00516403">
              <w:rPr>
                <w:color w:val="FF0000"/>
                <w:szCs w:val="20"/>
                <w:lang w:val="en-GB"/>
              </w:rPr>
              <w:lastRenderedPageBreak/>
              <w:t>in a set of symbols across all hops</w:t>
            </w:r>
            <w:r w:rsidRPr="00330890">
              <w:rPr>
                <w:szCs w:val="20"/>
                <w:lang w:val="en-GB"/>
              </w:rPr>
              <w:t xml:space="preserve"> and the UE detects a DCI format indicating to the UE to receive CSI-RS or PDSCH in a subset of symbols from the set of symbols, then</w:t>
            </w:r>
          </w:p>
          <w:p w14:paraId="6F6E6752" w14:textId="77777777" w:rsidR="00B002E1" w:rsidRPr="002B698C" w:rsidRDefault="00B002E1" w:rsidP="00CF2EB2">
            <w:pPr>
              <w:spacing w:after="180"/>
              <w:ind w:left="568" w:hanging="284"/>
              <w:rPr>
                <w:color w:val="FF0000"/>
                <w:szCs w:val="20"/>
              </w:rPr>
            </w:pPr>
            <w:r w:rsidRPr="000B0BCE">
              <w:rPr>
                <w:szCs w:val="20"/>
              </w:rPr>
              <w:t>-</w:t>
            </w:r>
            <w:r w:rsidRPr="000B0BCE">
              <w:rPr>
                <w:szCs w:val="20"/>
              </w:rPr>
              <w:tab/>
              <w:t>The UE does not expect to cancel the transmission of SRS in symbols</w:t>
            </w:r>
            <w:r w:rsidRPr="00330890">
              <w:rPr>
                <w:szCs w:val="20"/>
                <w:lang w:val="en-GB"/>
              </w:rPr>
              <w:t xml:space="preserve"> </w:t>
            </w:r>
            <w:r w:rsidRPr="000B0BCE">
              <w:rPr>
                <w:szCs w:val="20"/>
              </w:rPr>
              <w:t>from</w:t>
            </w:r>
            <w:r w:rsidRPr="002D130D">
              <w:rPr>
                <w:color w:val="FF0000"/>
                <w:szCs w:val="20"/>
              </w:rPr>
              <w:t xml:space="preserve"> the set of symbols</w:t>
            </w:r>
            <w:r w:rsidRPr="000B0BCE">
              <w:rPr>
                <w:szCs w:val="20"/>
              </w:rPr>
              <w:t xml:space="preserve"> that occur within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proc,2</m:t>
                  </m:r>
                </m:sub>
              </m:sSub>
            </m:oMath>
            <w:r w:rsidRPr="000B0BCE">
              <w:rPr>
                <w:szCs w:val="20"/>
              </w:rPr>
              <w:t xml:space="preserve"> relative to a last symbol of a CORESET where the UE detects the DCI format. </w:t>
            </w:r>
            <w:r w:rsidRPr="00516403">
              <w:rPr>
                <w:color w:val="FF0000"/>
                <w:szCs w:val="20"/>
              </w:rPr>
              <w:t xml:space="preserve">The UE cancels the SRS transmission in remaining symbols from the set of symbols </w:t>
            </w:r>
            <w:r w:rsidRPr="00516403">
              <w:rPr>
                <w:color w:val="FF0000"/>
                <w:szCs w:val="20"/>
                <w:lang w:val="en-GB"/>
              </w:rPr>
              <w:t>across all hops</w:t>
            </w:r>
            <w:r w:rsidRPr="00516403">
              <w:rPr>
                <w:color w:val="FF0000"/>
                <w:szCs w:val="20"/>
              </w:rPr>
              <w:t>.</w:t>
            </w:r>
            <w:r w:rsidRPr="000B0BCE">
              <w:rPr>
                <w:color w:val="FF0000"/>
                <w:szCs w:val="20"/>
              </w:rPr>
              <w:t xml:space="preserve"> </w:t>
            </w:r>
          </w:p>
          <w:p w14:paraId="797E95F8" w14:textId="77777777" w:rsidR="00B002E1" w:rsidRPr="00330890" w:rsidRDefault="007A5114" w:rsidP="00CF2EB2">
            <w:pPr>
              <w:pStyle w:val="a0"/>
              <w:spacing w:line="260" w:lineRule="exact"/>
              <w:rPr>
                <w:rFonts w:eastAsiaTheme="minorEastAsia"/>
                <w:szCs w:val="20"/>
                <w:lang w:eastAsia="zh-CN"/>
              </w:rPr>
            </w:pPr>
            <m:oMath>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proc,2</m:t>
                  </m:r>
                </m:sub>
              </m:sSub>
            </m:oMath>
            <w:r w:rsidR="00B002E1" w:rsidRPr="000B0BCE">
              <w:rPr>
                <w:szCs w:val="20"/>
              </w:rPr>
              <w:t xml:space="preserve"> is the PUSCH preparation time </w:t>
            </w:r>
            <w:r w:rsidR="00B002E1" w:rsidRPr="000B0BCE">
              <w:rPr>
                <w:rFonts w:hint="eastAsia"/>
                <w:szCs w:val="20"/>
                <w:lang w:val="x-none"/>
              </w:rPr>
              <w:t xml:space="preserve">for the corresponding </w:t>
            </w:r>
            <w:r w:rsidR="00B002E1" w:rsidRPr="000B0BCE">
              <w:rPr>
                <w:szCs w:val="20"/>
              </w:rPr>
              <w:t>UE processing</w:t>
            </w:r>
            <w:r w:rsidR="00B002E1" w:rsidRPr="000B0BCE">
              <w:rPr>
                <w:rFonts w:hint="eastAsia"/>
                <w:szCs w:val="20"/>
                <w:lang w:val="x-none"/>
              </w:rPr>
              <w:t xml:space="preserve"> capability [6, TS 38.214]</w:t>
            </w:r>
            <w:r w:rsidR="00B002E1" w:rsidRPr="000B0BCE">
              <w:rPr>
                <w:szCs w:val="20"/>
                <w:lang w:val="x-none"/>
              </w:rPr>
              <w:t xml:space="preserve"> assuming </w:t>
            </w:r>
            <m:oMath>
              <m:sSub>
                <m:sSubPr>
                  <m:ctrlPr>
                    <w:rPr>
                      <w:rFonts w:ascii="Cambria Math" w:hAnsi="Cambria Math"/>
                      <w:i/>
                      <w:szCs w:val="20"/>
                      <w:lang w:val="x-none"/>
                    </w:rPr>
                  </m:ctrlPr>
                </m:sSubPr>
                <m:e>
                  <m:r>
                    <w:rPr>
                      <w:rFonts w:ascii="Cambria Math" w:hAnsi="Cambria Math"/>
                      <w:szCs w:val="20"/>
                      <w:lang w:val="x-none"/>
                    </w:rPr>
                    <m:t>d</m:t>
                  </m:r>
                </m:e>
                <m:sub>
                  <m:r>
                    <m:rPr>
                      <m:sty m:val="p"/>
                    </m:rPr>
                    <w:rPr>
                      <w:rFonts w:ascii="Cambria Math" w:hAnsi="Cambria Math"/>
                      <w:szCs w:val="20"/>
                      <w:lang w:val="x-none"/>
                    </w:rPr>
                    <m:t>2,1</m:t>
                  </m:r>
                </m:sub>
              </m:sSub>
              <m:r>
                <w:rPr>
                  <w:rFonts w:ascii="Cambria Math" w:hAnsi="Cambria Math"/>
                  <w:szCs w:val="20"/>
                  <w:lang w:val="x-none"/>
                </w:rPr>
                <m:t>=1</m:t>
              </m:r>
            </m:oMath>
            <w:r w:rsidR="00B002E1" w:rsidRPr="000B0BCE">
              <w:rPr>
                <w:szCs w:val="20"/>
              </w:rPr>
              <w:t xml:space="preserve"> </w:t>
            </w:r>
            <w:r w:rsidR="00B002E1" w:rsidRPr="000B0BCE">
              <w:rPr>
                <w:rFonts w:eastAsia="等线" w:hint="eastAsia"/>
                <w:szCs w:val="20"/>
                <w:lang w:val="x-none"/>
              </w:rPr>
              <w:t xml:space="preserve">and </w:t>
            </w:r>
            <m:oMath>
              <m:r>
                <w:rPr>
                  <w:rFonts w:ascii="Cambria Math" w:eastAsia="等线" w:hAnsi="Cambria Math"/>
                  <w:szCs w:val="20"/>
                  <w:lang w:val="x-none"/>
                </w:rPr>
                <m:t>μ</m:t>
              </m:r>
            </m:oMath>
            <w:r w:rsidR="00B002E1" w:rsidRPr="000B0BCE">
              <w:rPr>
                <w:rFonts w:eastAsia="等线" w:hint="eastAsia"/>
                <w:szCs w:val="20"/>
                <w:lang w:val="x-none"/>
              </w:rPr>
              <w:t xml:space="preserve"> corresponds to the smallest SCS configuration </w:t>
            </w:r>
            <w:r w:rsidR="00B002E1" w:rsidRPr="000B0BCE">
              <w:rPr>
                <w:rFonts w:hint="eastAsia"/>
                <w:szCs w:val="20"/>
                <w:lang w:val="x-none"/>
              </w:rPr>
              <w:t>between</w:t>
            </w:r>
            <w:r w:rsidR="00B002E1" w:rsidRPr="000B0BCE">
              <w:rPr>
                <w:rFonts w:eastAsia="等线" w:hint="eastAsia"/>
                <w:szCs w:val="20"/>
                <w:lang w:val="x-none"/>
              </w:rPr>
              <w:t xml:space="preserve"> the SCS configuration of the PDCCH carrying the DCI format </w:t>
            </w:r>
            <w:r w:rsidR="00B002E1" w:rsidRPr="000B0BCE">
              <w:rPr>
                <w:rFonts w:hint="eastAsia"/>
                <w:szCs w:val="20"/>
                <w:lang w:val="x-none"/>
              </w:rPr>
              <w:t>and</w:t>
            </w:r>
            <w:r w:rsidR="00B002E1" w:rsidRPr="000B0BCE">
              <w:rPr>
                <w:rFonts w:eastAsia="等线" w:hint="eastAsia"/>
                <w:szCs w:val="20"/>
                <w:lang w:val="x-none"/>
              </w:rPr>
              <w:t xml:space="preserve"> the SCS configuration of the SRS, PUCCH, PUSCH</w:t>
            </w:r>
            <w:r w:rsidR="00B002E1" w:rsidRPr="000B0BCE">
              <w:rPr>
                <w:rFonts w:hint="eastAsia"/>
                <w:szCs w:val="20"/>
                <w:lang w:val="x-none"/>
              </w:rPr>
              <w:t xml:space="preserve"> or</w:t>
            </w:r>
            <w:r w:rsidR="00B002E1" w:rsidRPr="000B0BCE">
              <w:rPr>
                <w:rFonts w:eastAsia="等线" w:hint="eastAsia"/>
                <w:szCs w:val="20"/>
                <w:lang w:val="x-none"/>
              </w:rPr>
              <w:t xml:space="preserv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oMath>
            <w:r w:rsidR="00B002E1" w:rsidRPr="000B0BCE">
              <w:rPr>
                <w:szCs w:val="20"/>
                <w:lang w:val="x-none"/>
              </w:rPr>
              <w:t xml:space="preserve">, where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oMath>
            <w:r w:rsidR="00B002E1" w:rsidRPr="000B0BCE">
              <w:rPr>
                <w:szCs w:val="20"/>
                <w:lang w:val="x-none"/>
              </w:rPr>
              <w:t xml:space="preserve"> corresponds to the SCS configuration of the PRACH if it is 15kHz or higher; otherwise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r>
                <w:rPr>
                  <w:rFonts w:ascii="Cambria Math" w:hAnsi="Cambria Math"/>
                  <w:szCs w:val="20"/>
                  <w:lang w:val="x-none"/>
                </w:rPr>
                <m:t>=0</m:t>
              </m:r>
            </m:oMath>
            <w:r w:rsidR="00B002E1" w:rsidRPr="000B0BCE">
              <w:rPr>
                <w:szCs w:val="20"/>
                <w:lang w:val="x-none"/>
              </w:rPr>
              <w:t>.</w:t>
            </w:r>
          </w:p>
        </w:tc>
      </w:tr>
    </w:tbl>
    <w:p w14:paraId="6F95CF83" w14:textId="77777777" w:rsidR="00B002E1" w:rsidRPr="00CB5613" w:rsidRDefault="00B002E1" w:rsidP="00B002E1">
      <w:pPr>
        <w:pStyle w:val="a0"/>
        <w:numPr>
          <w:ilvl w:val="0"/>
          <w:numId w:val="31"/>
        </w:numPr>
        <w:spacing w:line="260" w:lineRule="exact"/>
        <w:rPr>
          <w:rFonts w:eastAsiaTheme="minorEastAsia"/>
          <w:b/>
          <w:szCs w:val="20"/>
          <w:lang w:eastAsia="zh-CN"/>
        </w:rPr>
      </w:pPr>
      <w:r w:rsidRPr="002D0CEC">
        <w:rPr>
          <w:rFonts w:eastAsiaTheme="minorEastAsia"/>
          <w:b/>
          <w:szCs w:val="20"/>
          <w:lang w:eastAsia="zh-CN"/>
        </w:rPr>
        <w:lastRenderedPageBreak/>
        <w:t xml:space="preserve">Case </w:t>
      </w:r>
      <w:r>
        <w:rPr>
          <w:rFonts w:eastAsiaTheme="minorEastAsia"/>
          <w:b/>
          <w:szCs w:val="20"/>
          <w:lang w:eastAsia="zh-CN"/>
        </w:rPr>
        <w:t>4</w:t>
      </w:r>
      <w:r w:rsidRPr="00CB5613">
        <w:rPr>
          <w:rFonts w:eastAsiaTheme="minorEastAsia"/>
          <w:szCs w:val="20"/>
          <w:lang w:eastAsia="zh-CN"/>
        </w:rPr>
        <w:t>: For the operation of TDD, for SRS frequency hopping collides with DL symbols or flexible symbols indicated by SFI, the following descriptions should be adopted in TS38.213.</w:t>
      </w:r>
    </w:p>
    <w:tbl>
      <w:tblPr>
        <w:tblStyle w:val="af2"/>
        <w:tblW w:w="0" w:type="auto"/>
        <w:tblInd w:w="1271" w:type="dxa"/>
        <w:tblLook w:val="04A0" w:firstRow="1" w:lastRow="0" w:firstColumn="1" w:lastColumn="0" w:noHBand="0" w:noVBand="1"/>
      </w:tblPr>
      <w:tblGrid>
        <w:gridCol w:w="7789"/>
      </w:tblGrid>
      <w:tr w:rsidR="00B002E1" w14:paraId="2FAF6F88" w14:textId="77777777" w:rsidTr="00CF2EB2">
        <w:tc>
          <w:tcPr>
            <w:tcW w:w="7789" w:type="dxa"/>
          </w:tcPr>
          <w:p w14:paraId="6146CA60" w14:textId="77777777" w:rsidR="00B002E1" w:rsidRPr="00977054" w:rsidRDefault="00B002E1" w:rsidP="00CF2EB2">
            <w:pPr>
              <w:spacing w:after="180"/>
              <w:rPr>
                <w:szCs w:val="20"/>
                <w:lang w:val="en-GB"/>
              </w:rPr>
            </w:pPr>
            <w:r w:rsidRPr="00977054">
              <w:rPr>
                <w:szCs w:val="20"/>
              </w:rPr>
              <w:t>If</w:t>
            </w:r>
            <w:r w:rsidRPr="00977054">
              <w:rPr>
                <w:szCs w:val="20"/>
                <w:lang w:val="en-GB"/>
              </w:rPr>
              <w:t xml:space="preserve"> a </w:t>
            </w:r>
            <w:r w:rsidRPr="00651422">
              <w:rPr>
                <w:color w:val="FF0000"/>
              </w:rPr>
              <w:t xml:space="preserve">reduced capability </w:t>
            </w:r>
            <w:r w:rsidRPr="00977054">
              <w:rPr>
                <w:szCs w:val="20"/>
                <w:lang w:val="en-GB"/>
              </w:rPr>
              <w:t xml:space="preserve">UE </w:t>
            </w:r>
            <w:r w:rsidRPr="00977054">
              <w:rPr>
                <w:szCs w:val="20"/>
              </w:rPr>
              <w:t xml:space="preserve">is </w:t>
            </w:r>
            <w:r w:rsidRPr="00977054">
              <w:rPr>
                <w:szCs w:val="20"/>
                <w:lang w:val="en-GB"/>
              </w:rPr>
              <w:t xml:space="preserve">configured </w:t>
            </w:r>
            <w:r w:rsidRPr="00977054">
              <w:rPr>
                <w:szCs w:val="20"/>
              </w:rPr>
              <w:t>by higher layers to</w:t>
            </w:r>
            <w:r w:rsidRPr="00516403">
              <w:rPr>
                <w:szCs w:val="20"/>
              </w:rPr>
              <w:t xml:space="preserve"> </w:t>
            </w:r>
            <w:r w:rsidRPr="00516403">
              <w:rPr>
                <w:color w:val="FF0000"/>
                <w:szCs w:val="20"/>
                <w:lang w:val="en-GB"/>
              </w:rPr>
              <w:t>transmit SRS for positioning frequency hopping</w:t>
            </w:r>
            <w:r w:rsidRPr="00516403">
              <w:rPr>
                <w:szCs w:val="20"/>
                <w:lang w:val="en-GB"/>
              </w:rPr>
              <w:t xml:space="preserve"> </w:t>
            </w:r>
            <w:r w:rsidRPr="00516403">
              <w:rPr>
                <w:color w:val="FF0000"/>
                <w:szCs w:val="20"/>
                <w:lang w:val="en-GB"/>
              </w:rPr>
              <w:t>along with switching time in a set of symbols across all hops</w:t>
            </w:r>
            <w:r w:rsidRPr="00977054">
              <w:rPr>
                <w:szCs w:val="20"/>
              </w:rPr>
              <w:t xml:space="preserve"> and the UE detects a </w:t>
            </w:r>
            <w:r w:rsidRPr="005910F5">
              <w:rPr>
                <w:szCs w:val="20"/>
              </w:rPr>
              <w:t>DCI format 2_0 with a slot format value other than 255 that indicates a slot format with a subset of symbols from the set of symbols as downlink or flexible</w:t>
            </w:r>
            <w:r w:rsidRPr="00977054">
              <w:rPr>
                <w:szCs w:val="20"/>
              </w:rPr>
              <w:t xml:space="preserve">, or the UE detects a DCI format indicating to the UE to receive CSI-RS or PDSCH in a subset of symbols from the set of symbols, then </w:t>
            </w:r>
          </w:p>
          <w:p w14:paraId="73CEB364" w14:textId="77777777" w:rsidR="00B002E1" w:rsidRPr="00977054" w:rsidRDefault="00B002E1" w:rsidP="00CF2EB2">
            <w:pPr>
              <w:spacing w:after="180"/>
              <w:ind w:left="568" w:hanging="284"/>
              <w:rPr>
                <w:szCs w:val="20"/>
              </w:rPr>
            </w:pPr>
            <w:r w:rsidRPr="00977054">
              <w:rPr>
                <w:szCs w:val="20"/>
              </w:rPr>
              <w:t>-</w:t>
            </w:r>
            <w:r w:rsidRPr="009B6F1F">
              <w:rPr>
                <w:color w:val="FF0000"/>
                <w:szCs w:val="20"/>
              </w:rPr>
              <w:tab/>
            </w:r>
            <w:r w:rsidRPr="001A15F1">
              <w:rPr>
                <w:szCs w:val="20"/>
              </w:rPr>
              <w:t xml:space="preserve">The UE does not expect to cancel the transmission of SRS in symbols from </w:t>
            </w:r>
            <w:r w:rsidRPr="002D130D">
              <w:rPr>
                <w:color w:val="FF0000"/>
                <w:szCs w:val="20"/>
              </w:rPr>
              <w:t>the set of symbols</w:t>
            </w:r>
            <w:r w:rsidRPr="001A15F1">
              <w:rPr>
                <w:szCs w:val="20"/>
              </w:rPr>
              <w:t xml:space="preserve"> that occur within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proc,2</m:t>
                  </m:r>
                </m:sub>
              </m:sSub>
            </m:oMath>
            <w:r w:rsidRPr="001A15F1">
              <w:rPr>
                <w:szCs w:val="20"/>
              </w:rPr>
              <w:t xml:space="preserve"> relative to a last symbol of a CORESET where the UE detects the DCI format. </w:t>
            </w:r>
            <w:r w:rsidRPr="00516403">
              <w:rPr>
                <w:color w:val="FF0000"/>
                <w:szCs w:val="20"/>
              </w:rPr>
              <w:t xml:space="preserve">The UE cancels the SRS transmission in remaining symbols from the set of symbols </w:t>
            </w:r>
            <w:r w:rsidRPr="00516403">
              <w:rPr>
                <w:color w:val="FF0000"/>
                <w:szCs w:val="20"/>
                <w:lang w:val="en-GB"/>
              </w:rPr>
              <w:t>across all hops</w:t>
            </w:r>
            <w:r w:rsidRPr="00516403">
              <w:rPr>
                <w:color w:val="FF0000"/>
                <w:szCs w:val="20"/>
              </w:rPr>
              <w:t>.</w:t>
            </w:r>
          </w:p>
          <w:p w14:paraId="5BC50075" w14:textId="77777777" w:rsidR="00B002E1" w:rsidRPr="0025556E" w:rsidRDefault="00B002E1" w:rsidP="00CF2EB2">
            <w:pPr>
              <w:spacing w:after="180"/>
              <w:ind w:left="568" w:hanging="284"/>
              <w:rPr>
                <w:szCs w:val="20"/>
                <w:lang w:val="x-none"/>
              </w:rPr>
            </w:pPr>
            <w:r w:rsidRPr="00977054">
              <w:rPr>
                <w:szCs w:val="20"/>
                <w:lang w:val="x-none"/>
              </w:rPr>
              <w:tab/>
            </w:r>
            <m:oMath>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proc,2</m:t>
                  </m:r>
                </m:sub>
              </m:sSub>
            </m:oMath>
            <w:r w:rsidRPr="00977054">
              <w:rPr>
                <w:szCs w:val="20"/>
              </w:rPr>
              <w:t xml:space="preserve"> is the PUSCH preparation time </w:t>
            </w:r>
            <w:r w:rsidRPr="00977054">
              <w:rPr>
                <w:rFonts w:hint="eastAsia"/>
                <w:szCs w:val="20"/>
                <w:lang w:val="x-none"/>
              </w:rPr>
              <w:t xml:space="preserve">for the corresponding </w:t>
            </w:r>
            <w:r w:rsidRPr="00977054">
              <w:rPr>
                <w:szCs w:val="20"/>
              </w:rPr>
              <w:t>UE processing</w:t>
            </w:r>
            <w:r w:rsidRPr="00977054">
              <w:rPr>
                <w:rFonts w:hint="eastAsia"/>
                <w:szCs w:val="20"/>
                <w:lang w:val="x-none"/>
              </w:rPr>
              <w:t xml:space="preserve"> capability [6, TS 38.214]</w:t>
            </w:r>
            <w:r w:rsidRPr="00977054">
              <w:rPr>
                <w:szCs w:val="20"/>
                <w:lang w:val="x-none"/>
              </w:rPr>
              <w:t xml:space="preserve"> assuming </w:t>
            </w:r>
            <m:oMath>
              <m:sSub>
                <m:sSubPr>
                  <m:ctrlPr>
                    <w:rPr>
                      <w:rFonts w:ascii="Cambria Math" w:hAnsi="Cambria Math"/>
                      <w:i/>
                      <w:szCs w:val="20"/>
                      <w:lang w:val="x-none"/>
                    </w:rPr>
                  </m:ctrlPr>
                </m:sSubPr>
                <m:e>
                  <m:r>
                    <w:rPr>
                      <w:rFonts w:ascii="Cambria Math" w:hAnsi="Cambria Math"/>
                      <w:szCs w:val="20"/>
                      <w:lang w:val="x-none"/>
                    </w:rPr>
                    <m:t>d</m:t>
                  </m:r>
                </m:e>
                <m:sub>
                  <m:r>
                    <m:rPr>
                      <m:sty m:val="p"/>
                    </m:rPr>
                    <w:rPr>
                      <w:rFonts w:ascii="Cambria Math" w:hAnsi="Cambria Math"/>
                      <w:szCs w:val="20"/>
                      <w:lang w:val="x-none"/>
                    </w:rPr>
                    <m:t>2,1</m:t>
                  </m:r>
                </m:sub>
              </m:sSub>
              <m:r>
                <w:rPr>
                  <w:rFonts w:ascii="Cambria Math" w:hAnsi="Cambria Math"/>
                  <w:szCs w:val="20"/>
                  <w:lang w:val="x-none"/>
                </w:rPr>
                <m:t>=1</m:t>
              </m:r>
            </m:oMath>
            <w:r w:rsidRPr="00977054">
              <w:rPr>
                <w:szCs w:val="20"/>
              </w:rPr>
              <w:t xml:space="preserve"> </w:t>
            </w:r>
            <w:r w:rsidRPr="00977054">
              <w:rPr>
                <w:rFonts w:eastAsia="等线" w:hint="eastAsia"/>
                <w:szCs w:val="20"/>
                <w:lang w:val="x-none"/>
              </w:rPr>
              <w:t xml:space="preserve">and </w:t>
            </w:r>
            <m:oMath>
              <m:r>
                <w:rPr>
                  <w:rFonts w:ascii="Cambria Math" w:eastAsia="等线" w:hAnsi="Cambria Math"/>
                  <w:szCs w:val="20"/>
                  <w:lang w:val="x-none"/>
                </w:rPr>
                <m:t>μ</m:t>
              </m:r>
            </m:oMath>
            <w:r w:rsidRPr="00977054">
              <w:rPr>
                <w:rFonts w:eastAsia="等线" w:hint="eastAsia"/>
                <w:szCs w:val="20"/>
                <w:lang w:val="x-none"/>
              </w:rPr>
              <w:t xml:space="preserve"> corresponds to the smallest SCS configuration </w:t>
            </w:r>
            <w:r w:rsidRPr="00977054">
              <w:rPr>
                <w:rFonts w:hint="eastAsia"/>
                <w:szCs w:val="20"/>
                <w:lang w:val="x-none"/>
              </w:rPr>
              <w:t>between</w:t>
            </w:r>
            <w:r w:rsidRPr="00977054">
              <w:rPr>
                <w:rFonts w:eastAsia="等线" w:hint="eastAsia"/>
                <w:szCs w:val="20"/>
                <w:lang w:val="x-none"/>
              </w:rPr>
              <w:t xml:space="preserve"> the SCS configuration of the PDCCH carrying the DCI format </w:t>
            </w:r>
            <w:r w:rsidRPr="00977054">
              <w:rPr>
                <w:rFonts w:hint="eastAsia"/>
                <w:szCs w:val="20"/>
                <w:lang w:val="x-none"/>
              </w:rPr>
              <w:t>and</w:t>
            </w:r>
            <w:r w:rsidRPr="00977054">
              <w:rPr>
                <w:rFonts w:eastAsia="等线" w:hint="eastAsia"/>
                <w:szCs w:val="20"/>
                <w:lang w:val="x-none"/>
              </w:rPr>
              <w:t xml:space="preserve"> the SCS configuration of the SRS, PUCCH, PUSCH</w:t>
            </w:r>
            <w:r w:rsidRPr="00977054">
              <w:rPr>
                <w:rFonts w:hint="eastAsia"/>
                <w:szCs w:val="20"/>
                <w:lang w:val="x-none"/>
              </w:rPr>
              <w:t xml:space="preserve"> or</w:t>
            </w:r>
            <w:r w:rsidRPr="00977054">
              <w:rPr>
                <w:rFonts w:eastAsia="等线" w:hint="eastAsia"/>
                <w:szCs w:val="20"/>
                <w:lang w:val="x-none"/>
              </w:rPr>
              <w:t xml:space="preserv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oMath>
            <w:r w:rsidRPr="00977054">
              <w:rPr>
                <w:szCs w:val="20"/>
                <w:lang w:val="x-none"/>
              </w:rPr>
              <w:t xml:space="preserve">, where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oMath>
            <w:r w:rsidRPr="00977054">
              <w:rPr>
                <w:szCs w:val="20"/>
                <w:lang w:val="x-none"/>
              </w:rPr>
              <w:t xml:space="preserve"> corresponds to the SCS configuration of the PRACH if it is 15kHz or higher; otherwise </w:t>
            </w:r>
            <m:oMath>
              <m:sSub>
                <m:sSubPr>
                  <m:ctrlPr>
                    <w:rPr>
                      <w:rFonts w:ascii="Cambria Math" w:hAnsi="Cambria Math"/>
                      <w:i/>
                      <w:szCs w:val="20"/>
                      <w:lang w:val="x-none"/>
                    </w:rPr>
                  </m:ctrlPr>
                </m:sSubPr>
                <m:e>
                  <m:r>
                    <w:rPr>
                      <w:rFonts w:ascii="Cambria Math" w:hAnsi="Cambria Math"/>
                      <w:szCs w:val="20"/>
                      <w:lang w:val="x-none"/>
                    </w:rPr>
                    <m:t>μ</m:t>
                  </m:r>
                </m:e>
                <m:sub>
                  <m:r>
                    <w:rPr>
                      <w:rFonts w:ascii="Cambria Math" w:hAnsi="Cambria Math"/>
                      <w:szCs w:val="20"/>
                      <w:lang w:val="x-none"/>
                    </w:rPr>
                    <m:t>r</m:t>
                  </m:r>
                </m:sub>
              </m:sSub>
              <m:r>
                <w:rPr>
                  <w:rFonts w:ascii="Cambria Math" w:hAnsi="Cambria Math"/>
                  <w:szCs w:val="20"/>
                  <w:lang w:val="x-none"/>
                </w:rPr>
                <m:t>=0</m:t>
              </m:r>
            </m:oMath>
            <w:r w:rsidRPr="00977054">
              <w:rPr>
                <w:szCs w:val="20"/>
                <w:lang w:val="x-none"/>
              </w:rPr>
              <w:t>.</w:t>
            </w:r>
          </w:p>
        </w:tc>
      </w:tr>
    </w:tbl>
    <w:p w14:paraId="785684E0" w14:textId="202DE785" w:rsidR="00B002E1" w:rsidRPr="00CB5613" w:rsidRDefault="00B002E1" w:rsidP="00B002E1">
      <w:pPr>
        <w:pStyle w:val="a0"/>
        <w:numPr>
          <w:ilvl w:val="0"/>
          <w:numId w:val="31"/>
        </w:numPr>
        <w:spacing w:line="260" w:lineRule="exact"/>
        <w:rPr>
          <w:rFonts w:eastAsiaTheme="minorEastAsia"/>
          <w:szCs w:val="20"/>
          <w:lang w:eastAsia="zh-CN"/>
        </w:rPr>
      </w:pPr>
      <w:r w:rsidRPr="00CB5613">
        <w:rPr>
          <w:rFonts w:eastAsiaTheme="minorEastAsia"/>
          <w:b/>
          <w:szCs w:val="20"/>
          <w:lang w:eastAsia="zh-CN"/>
        </w:rPr>
        <w:t xml:space="preserve">Case </w:t>
      </w:r>
      <w:proofErr w:type="gramStart"/>
      <w:r w:rsidRPr="00CB5613">
        <w:rPr>
          <w:rFonts w:eastAsiaTheme="minorEastAsia"/>
          <w:b/>
          <w:szCs w:val="20"/>
          <w:lang w:eastAsia="zh-CN"/>
        </w:rPr>
        <w:t>5</w:t>
      </w:r>
      <w:r w:rsidRPr="00CB5613">
        <w:rPr>
          <w:rFonts w:eastAsiaTheme="minorEastAsia"/>
          <w:szCs w:val="20"/>
          <w:lang w:eastAsia="zh-CN"/>
        </w:rPr>
        <w:t>:For</w:t>
      </w:r>
      <w:proofErr w:type="gramEnd"/>
      <w:r w:rsidRPr="00CB5613">
        <w:rPr>
          <w:rFonts w:eastAsiaTheme="minorEastAsia"/>
          <w:szCs w:val="20"/>
          <w:lang w:eastAsia="zh-CN"/>
        </w:rPr>
        <w:t xml:space="preserve"> the operation of HD-FDD, for SRS frequency hopping collides with dynamic scheduled CSI-RS or PDSCH, the following descriptions should be adop</w:t>
      </w:r>
      <w:bookmarkStart w:id="8" w:name="_GoBack"/>
      <w:r w:rsidR="002424C1">
        <w:rPr>
          <w:rFonts w:eastAsiaTheme="minorEastAsia"/>
          <w:szCs w:val="20"/>
          <w:lang w:eastAsia="zh-CN"/>
        </w:rPr>
        <w:t>t</w:t>
      </w:r>
      <w:bookmarkEnd w:id="8"/>
      <w:r w:rsidRPr="00CB5613">
        <w:rPr>
          <w:rFonts w:eastAsiaTheme="minorEastAsia"/>
          <w:szCs w:val="20"/>
          <w:lang w:eastAsia="zh-CN"/>
        </w:rPr>
        <w:t>ed in TS 38.213.</w:t>
      </w:r>
    </w:p>
    <w:tbl>
      <w:tblPr>
        <w:tblStyle w:val="af2"/>
        <w:tblW w:w="0" w:type="auto"/>
        <w:tblInd w:w="1271" w:type="dxa"/>
        <w:tblLook w:val="04A0" w:firstRow="1" w:lastRow="0" w:firstColumn="1" w:lastColumn="0" w:noHBand="0" w:noVBand="1"/>
      </w:tblPr>
      <w:tblGrid>
        <w:gridCol w:w="7789"/>
      </w:tblGrid>
      <w:tr w:rsidR="00B002E1" w14:paraId="335709E6" w14:textId="77777777" w:rsidTr="00CF2EB2">
        <w:tc>
          <w:tcPr>
            <w:tcW w:w="7789" w:type="dxa"/>
          </w:tcPr>
          <w:p w14:paraId="2A3488BA" w14:textId="77777777" w:rsidR="00B002E1" w:rsidRPr="004840C3" w:rsidRDefault="00B002E1" w:rsidP="00CF2EB2">
            <w:pPr>
              <w:spacing w:after="180"/>
              <w:rPr>
                <w:szCs w:val="20"/>
                <w:lang w:val="en-GB"/>
              </w:rPr>
            </w:pPr>
            <w:r w:rsidRPr="00C063DE">
              <w:rPr>
                <w:szCs w:val="20"/>
                <w:lang w:val="en-GB"/>
              </w:rPr>
              <w:t>If a HD-UE is configured by higher layers to transmit SRS</w:t>
            </w:r>
            <w:r w:rsidRPr="00F07574">
              <w:rPr>
                <w:color w:val="FF0000"/>
                <w:szCs w:val="20"/>
                <w:lang w:val="en-GB"/>
              </w:rPr>
              <w:t xml:space="preserve"> </w:t>
            </w:r>
            <w:r w:rsidRPr="00516403">
              <w:rPr>
                <w:color w:val="FF0000"/>
                <w:szCs w:val="20"/>
                <w:lang w:val="en-GB"/>
              </w:rPr>
              <w:t>for positioning frequency hopping</w:t>
            </w:r>
            <w:r w:rsidRPr="00516403">
              <w:rPr>
                <w:szCs w:val="20"/>
                <w:lang w:val="en-GB"/>
              </w:rPr>
              <w:t xml:space="preserve"> </w:t>
            </w:r>
            <w:r w:rsidRPr="00516403">
              <w:rPr>
                <w:color w:val="FF0000"/>
                <w:szCs w:val="20"/>
                <w:lang w:val="en-GB"/>
              </w:rPr>
              <w:t>along with switching time in a set of symbols across all hops</w:t>
            </w:r>
            <w:r w:rsidRPr="00C063DE">
              <w:rPr>
                <w:color w:val="FF0000"/>
                <w:szCs w:val="20"/>
                <w:lang w:val="en-GB"/>
              </w:rPr>
              <w:t xml:space="preserve"> </w:t>
            </w:r>
            <w:r w:rsidRPr="00C063DE">
              <w:rPr>
                <w:szCs w:val="20"/>
                <w:lang w:val="en-GB"/>
              </w:rPr>
              <w:t xml:space="preserve">and the UE detects a DCI format indicating to the HD-UE to receive CSI-RS or PDSCH in a subset of symbols from the set of symbols, then </w:t>
            </w:r>
          </w:p>
          <w:p w14:paraId="3C6E0B15" w14:textId="77777777" w:rsidR="00B002E1" w:rsidRPr="00C063DE" w:rsidRDefault="00B002E1" w:rsidP="00CF2EB2">
            <w:pPr>
              <w:spacing w:after="180"/>
              <w:ind w:left="568" w:hanging="284"/>
              <w:rPr>
                <w:szCs w:val="20"/>
              </w:rPr>
            </w:pPr>
            <w:r w:rsidRPr="00C063DE">
              <w:rPr>
                <w:szCs w:val="20"/>
              </w:rPr>
              <w:t>-</w:t>
            </w:r>
            <w:r w:rsidRPr="00C063DE">
              <w:rPr>
                <w:szCs w:val="20"/>
              </w:rPr>
              <w:tab/>
              <w:t xml:space="preserve">the HD-UE does not expect to cancel the transmission of SRS in symbols from </w:t>
            </w:r>
            <w:r w:rsidRPr="002D130D">
              <w:rPr>
                <w:color w:val="FF0000"/>
                <w:szCs w:val="20"/>
              </w:rPr>
              <w:t>the set of symbols</w:t>
            </w:r>
            <w:r w:rsidRPr="00C063DE">
              <w:rPr>
                <w:szCs w:val="20"/>
              </w:rPr>
              <w:t xml:space="preserve"> that occur </w:t>
            </w:r>
            <w:r w:rsidRPr="000A3CD3">
              <w:rPr>
                <w:szCs w:val="20"/>
              </w:rPr>
              <w:t xml:space="preserve">within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proc,2</m:t>
                  </m:r>
                </m:sub>
              </m:sSub>
            </m:oMath>
            <w:r w:rsidRPr="000A3CD3">
              <w:rPr>
                <w:szCs w:val="20"/>
              </w:rPr>
              <w:t xml:space="preserve"> relative to a last symbol of a CORESET where the HD-UE detects the DCI format. </w:t>
            </w:r>
            <w:r w:rsidRPr="00516403">
              <w:rPr>
                <w:color w:val="FF0000"/>
                <w:szCs w:val="20"/>
              </w:rPr>
              <w:t xml:space="preserve">The HD-UE cancels the SRS transmission in remaining symbols from the set of symbols </w:t>
            </w:r>
            <w:r w:rsidRPr="00516403">
              <w:rPr>
                <w:color w:val="FF0000"/>
                <w:szCs w:val="20"/>
                <w:lang w:val="en-GB"/>
              </w:rPr>
              <w:t>across all hops</w:t>
            </w:r>
            <w:r w:rsidRPr="00C063DE">
              <w:rPr>
                <w:color w:val="FF0000"/>
                <w:szCs w:val="20"/>
              </w:rPr>
              <w:t>.</w:t>
            </w:r>
            <w:r w:rsidRPr="00C063DE">
              <w:rPr>
                <w:szCs w:val="20"/>
              </w:rPr>
              <w:t xml:space="preserve"> </w:t>
            </w:r>
          </w:p>
          <w:p w14:paraId="64ABF15B" w14:textId="77777777" w:rsidR="00B002E1" w:rsidRPr="000A3CD3" w:rsidRDefault="00B002E1" w:rsidP="00CF2EB2">
            <w:pPr>
              <w:spacing w:after="180"/>
              <w:ind w:left="568" w:hanging="284"/>
              <w:rPr>
                <w:szCs w:val="20"/>
                <w:lang w:val="x-none"/>
              </w:rPr>
            </w:pPr>
            <w:r w:rsidRPr="000A3CD3">
              <w:rPr>
                <w:szCs w:val="20"/>
                <w:lang w:val="x-none"/>
              </w:rPr>
              <w:tab/>
            </w:r>
            <m:oMath>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proc,2</m:t>
                  </m:r>
                </m:sub>
              </m:sSub>
            </m:oMath>
            <w:r w:rsidRPr="000A3CD3">
              <w:rPr>
                <w:szCs w:val="20"/>
              </w:rPr>
              <w:t xml:space="preserve"> is the PUSCH preparation time </w:t>
            </w:r>
            <w:r w:rsidRPr="000A3CD3">
              <w:rPr>
                <w:rFonts w:hint="eastAsia"/>
                <w:szCs w:val="20"/>
                <w:lang w:val="x-none"/>
              </w:rPr>
              <w:t xml:space="preserve">for </w:t>
            </w:r>
            <w:r w:rsidRPr="000A3CD3">
              <w:rPr>
                <w:szCs w:val="20"/>
              </w:rPr>
              <w:t>UE processing</w:t>
            </w:r>
            <w:r w:rsidRPr="000A3CD3">
              <w:rPr>
                <w:rFonts w:hint="eastAsia"/>
                <w:szCs w:val="20"/>
                <w:lang w:val="x-none"/>
              </w:rPr>
              <w:t xml:space="preserve"> capability </w:t>
            </w:r>
            <w:r w:rsidRPr="000A3CD3">
              <w:rPr>
                <w:szCs w:val="20"/>
              </w:rPr>
              <w:t xml:space="preserve">1 </w:t>
            </w:r>
            <w:r w:rsidRPr="000A3CD3">
              <w:rPr>
                <w:rFonts w:hint="eastAsia"/>
                <w:szCs w:val="20"/>
                <w:lang w:val="x-none"/>
              </w:rPr>
              <w:t>[6, TS 38.214]</w:t>
            </w:r>
            <w:r w:rsidRPr="000A3CD3">
              <w:rPr>
                <w:szCs w:val="20"/>
                <w:lang w:val="x-none"/>
              </w:rPr>
              <w:t xml:space="preserve"> assuming </w:t>
            </w:r>
            <m:oMath>
              <m:sSub>
                <m:sSubPr>
                  <m:ctrlPr>
                    <w:rPr>
                      <w:rFonts w:ascii="Cambria Math" w:hAnsi="Cambria Math"/>
                      <w:i/>
                      <w:szCs w:val="20"/>
                      <w:lang w:val="x-none"/>
                    </w:rPr>
                  </m:ctrlPr>
                </m:sSubPr>
                <m:e>
                  <m:r>
                    <w:rPr>
                      <w:rFonts w:ascii="Cambria Math" w:hAnsi="Cambria Math"/>
                      <w:szCs w:val="20"/>
                      <w:lang w:val="x-none"/>
                    </w:rPr>
                    <m:t>d</m:t>
                  </m:r>
                </m:e>
                <m:sub>
                  <m:r>
                    <m:rPr>
                      <m:sty m:val="p"/>
                    </m:rPr>
                    <w:rPr>
                      <w:rFonts w:ascii="Cambria Math" w:hAnsi="Cambria Math"/>
                      <w:szCs w:val="20"/>
                      <w:lang w:val="x-none"/>
                    </w:rPr>
                    <m:t>2,1</m:t>
                  </m:r>
                </m:sub>
              </m:sSub>
              <m:r>
                <w:rPr>
                  <w:rFonts w:ascii="Cambria Math" w:hAnsi="Cambria Math"/>
                  <w:szCs w:val="20"/>
                  <w:lang w:val="x-none"/>
                </w:rPr>
                <m:t>=1</m:t>
              </m:r>
            </m:oMath>
            <w:r w:rsidRPr="000A3CD3">
              <w:rPr>
                <w:szCs w:val="20"/>
              </w:rPr>
              <w:t xml:space="preserve"> </w:t>
            </w:r>
            <w:r w:rsidRPr="000A3CD3">
              <w:rPr>
                <w:rFonts w:eastAsia="等线" w:hint="eastAsia"/>
                <w:szCs w:val="20"/>
                <w:lang w:val="x-none"/>
              </w:rPr>
              <w:t xml:space="preserve">and </w:t>
            </w:r>
            <m:oMath>
              <m:r>
                <w:rPr>
                  <w:rFonts w:ascii="Cambria Math" w:eastAsia="等线" w:hAnsi="Cambria Math"/>
                  <w:szCs w:val="20"/>
                  <w:lang w:val="x-none"/>
                </w:rPr>
                <m:t>μ</m:t>
              </m:r>
            </m:oMath>
            <w:r w:rsidRPr="000A3CD3">
              <w:rPr>
                <w:rFonts w:eastAsia="等线" w:hint="eastAsia"/>
                <w:szCs w:val="20"/>
                <w:lang w:val="x-none"/>
              </w:rPr>
              <w:t xml:space="preserve"> corresponds to the smallest SCS configuration </w:t>
            </w:r>
            <w:r w:rsidRPr="000A3CD3">
              <w:rPr>
                <w:rFonts w:hint="eastAsia"/>
                <w:szCs w:val="20"/>
                <w:lang w:val="x-none"/>
              </w:rPr>
              <w:t>between</w:t>
            </w:r>
            <w:r w:rsidRPr="000A3CD3">
              <w:rPr>
                <w:rFonts w:eastAsia="等线" w:hint="eastAsia"/>
                <w:szCs w:val="20"/>
                <w:lang w:val="x-none"/>
              </w:rPr>
              <w:t xml:space="preserve"> the SCS configuration of the PDCCH carrying the DCI format </w:t>
            </w:r>
            <w:r w:rsidRPr="000A3CD3">
              <w:rPr>
                <w:rFonts w:hint="eastAsia"/>
                <w:szCs w:val="20"/>
                <w:lang w:val="x-none"/>
              </w:rPr>
              <w:t>and</w:t>
            </w:r>
            <w:r w:rsidRPr="000A3CD3">
              <w:rPr>
                <w:rFonts w:eastAsia="等线" w:hint="eastAsia"/>
                <w:szCs w:val="20"/>
                <w:lang w:val="x-none"/>
              </w:rPr>
              <w:t xml:space="preserve"> the SCS configuration of the SRS, PUCCH, PUSCH</w:t>
            </w:r>
            <w:r w:rsidRPr="000A3CD3">
              <w:rPr>
                <w:szCs w:val="20"/>
                <w:lang w:val="x-none"/>
              </w:rPr>
              <w:t>.</w:t>
            </w:r>
          </w:p>
        </w:tc>
      </w:tr>
    </w:tbl>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0CAE373" w14:textId="7733EE39" w:rsidR="00F73594" w:rsidRPr="00191DF2" w:rsidRDefault="00510B3A" w:rsidP="00DA63FA">
      <w:pPr>
        <w:pStyle w:val="a0"/>
        <w:numPr>
          <w:ilvl w:val="0"/>
          <w:numId w:val="6"/>
        </w:numPr>
        <w:spacing w:line="260" w:lineRule="exact"/>
        <w:rPr>
          <w:rFonts w:eastAsia="宋体"/>
          <w:bCs/>
          <w:szCs w:val="20"/>
          <w:lang w:eastAsia="zh-CN"/>
        </w:rPr>
      </w:pPr>
      <w:r w:rsidRPr="00352B3E">
        <w:rPr>
          <w:rFonts w:eastAsiaTheme="minorEastAsia"/>
          <w:szCs w:val="20"/>
          <w:lang w:eastAsia="zh-CN"/>
        </w:rPr>
        <w:t>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w:t>
      </w:r>
      <w:r w:rsidR="002B7BA5">
        <w:rPr>
          <w:rFonts w:eastAsiaTheme="minorEastAsia"/>
          <w:szCs w:val="20"/>
          <w:lang w:eastAsia="zh-CN"/>
        </w:rPr>
        <w:t>New</w:t>
      </w:r>
      <w:r w:rsidRPr="00992E6E">
        <w:rPr>
          <w:rFonts w:eastAsiaTheme="minorEastAsia"/>
          <w:szCs w:val="20"/>
          <w:lang w:eastAsia="zh-CN"/>
        </w:rPr>
        <w:t xml:space="preserve"> </w:t>
      </w:r>
      <w:r w:rsidR="002B7BA5">
        <w:rPr>
          <w:rFonts w:eastAsiaTheme="minorEastAsia"/>
          <w:szCs w:val="20"/>
          <w:lang w:eastAsia="zh-CN"/>
        </w:rPr>
        <w:t>W</w:t>
      </w:r>
      <w:r w:rsidRPr="00992E6E">
        <w:rPr>
          <w:rFonts w:eastAsiaTheme="minorEastAsia"/>
          <w:szCs w:val="20"/>
          <w:lang w:eastAsia="zh-CN"/>
        </w:rPr>
        <w:t xml:space="preserve">ID on </w:t>
      </w:r>
      <w:r w:rsidR="002B7BA5">
        <w:rPr>
          <w:rFonts w:eastAsiaTheme="minorEastAsia"/>
          <w:szCs w:val="20"/>
          <w:lang w:eastAsia="zh-CN"/>
        </w:rPr>
        <w:t>E</w:t>
      </w:r>
      <w:r w:rsidRPr="00992E6E">
        <w:rPr>
          <w:rFonts w:eastAsiaTheme="minorEastAsia"/>
          <w:szCs w:val="20"/>
          <w:lang w:eastAsia="zh-CN"/>
        </w:rPr>
        <w:t xml:space="preserve">xpanded and </w:t>
      </w:r>
      <w:r w:rsidR="002B7BA5">
        <w:rPr>
          <w:rFonts w:eastAsiaTheme="minorEastAsia"/>
          <w:szCs w:val="20"/>
          <w:lang w:eastAsia="zh-CN"/>
        </w:rPr>
        <w:t>I</w:t>
      </w:r>
      <w:r w:rsidRPr="00992E6E">
        <w:rPr>
          <w:rFonts w:eastAsiaTheme="minorEastAsia"/>
          <w:szCs w:val="20"/>
          <w:lang w:eastAsia="zh-CN"/>
        </w:rPr>
        <w:t xml:space="preserve">mproved NR </w:t>
      </w:r>
      <w:r w:rsidR="002B7BA5">
        <w:rPr>
          <w:rFonts w:eastAsiaTheme="minorEastAsia"/>
          <w:szCs w:val="20"/>
          <w:lang w:eastAsia="zh-CN"/>
        </w:rPr>
        <w:t>P</w:t>
      </w:r>
      <w:r w:rsidRPr="00992E6E">
        <w:rPr>
          <w:rFonts w:eastAsiaTheme="minorEastAsia"/>
          <w:szCs w:val="20"/>
          <w:lang w:eastAsia="zh-CN"/>
        </w:rPr>
        <w:t>ositioning”</w:t>
      </w:r>
    </w:p>
    <w:p w14:paraId="6807E4FC" w14:textId="2411B45F" w:rsidR="00605EAA" w:rsidRPr="00605EAA" w:rsidRDefault="00605EAA" w:rsidP="00DA63FA">
      <w:pPr>
        <w:pStyle w:val="a0"/>
        <w:numPr>
          <w:ilvl w:val="0"/>
          <w:numId w:val="6"/>
        </w:numPr>
        <w:spacing w:line="260" w:lineRule="exact"/>
        <w:rPr>
          <w:rFonts w:eastAsia="宋体"/>
          <w:bCs/>
          <w:szCs w:val="20"/>
          <w:lang w:eastAsia="zh-CN"/>
        </w:rPr>
      </w:pPr>
      <w:r w:rsidRPr="004F12DA">
        <w:rPr>
          <w:bCs/>
          <w:szCs w:val="20"/>
        </w:rPr>
        <w:t>Chairman’s notes for 3GPP TSG RAN WG1 Meeting 11</w:t>
      </w:r>
      <w:r>
        <w:rPr>
          <w:bCs/>
          <w:szCs w:val="20"/>
        </w:rPr>
        <w:t>3</w:t>
      </w:r>
      <w:r w:rsidRPr="004F12DA">
        <w:rPr>
          <w:bCs/>
          <w:szCs w:val="20"/>
        </w:rPr>
        <w:t>,</w:t>
      </w:r>
      <w:r w:rsidRPr="004F12DA">
        <w:t xml:space="preserve"> </w:t>
      </w:r>
      <w:r w:rsidR="0016292D" w:rsidRPr="0016292D">
        <w:rPr>
          <w:rFonts w:eastAsia="宋体"/>
          <w:bCs/>
          <w:szCs w:val="20"/>
          <w:lang w:eastAsia="zh-CN"/>
        </w:rPr>
        <w:t>Incheon, Korea, May 22nd – May 26th, 2023</w:t>
      </w:r>
    </w:p>
    <w:p w14:paraId="4FF218AC" w14:textId="6A555E19" w:rsidR="00191DF2" w:rsidRPr="000975E4" w:rsidRDefault="00191DF2" w:rsidP="00DA63FA">
      <w:pPr>
        <w:pStyle w:val="a0"/>
        <w:numPr>
          <w:ilvl w:val="0"/>
          <w:numId w:val="6"/>
        </w:numPr>
        <w:spacing w:line="260" w:lineRule="exact"/>
        <w:rPr>
          <w:rFonts w:eastAsia="宋体"/>
          <w:bCs/>
          <w:szCs w:val="20"/>
          <w:lang w:eastAsia="zh-CN"/>
        </w:rPr>
      </w:pPr>
      <w:r w:rsidRPr="000975E4">
        <w:rPr>
          <w:bCs/>
          <w:szCs w:val="20"/>
        </w:rPr>
        <w:t>Chairman’s notes for 3GPP TSG RAN WG1 Meeting 11</w:t>
      </w:r>
      <w:r w:rsidR="00674921" w:rsidRPr="00D6189D">
        <w:rPr>
          <w:bCs/>
          <w:szCs w:val="20"/>
        </w:rPr>
        <w:t>4</w:t>
      </w:r>
      <w:r w:rsidRPr="00D6189D">
        <w:rPr>
          <w:bCs/>
          <w:szCs w:val="20"/>
        </w:rPr>
        <w:t>,</w:t>
      </w:r>
      <w:r w:rsidRPr="00D6189D">
        <w:rPr>
          <w:szCs w:val="20"/>
        </w:rPr>
        <w:t xml:space="preserve"> </w:t>
      </w:r>
      <w:r w:rsidR="00674921" w:rsidRPr="000975E4">
        <w:rPr>
          <w:rFonts w:eastAsia="宋体"/>
          <w:bCs/>
          <w:szCs w:val="20"/>
          <w:lang w:eastAsia="zh-CN"/>
        </w:rPr>
        <w:t>Toulouse</w:t>
      </w:r>
      <w:r w:rsidR="00B52EB3" w:rsidRPr="000975E4">
        <w:rPr>
          <w:rFonts w:eastAsia="宋体"/>
          <w:bCs/>
          <w:szCs w:val="20"/>
          <w:lang w:eastAsia="zh-CN"/>
        </w:rPr>
        <w:t>,</w:t>
      </w:r>
      <w:r w:rsidR="00674921" w:rsidRPr="000975E4">
        <w:rPr>
          <w:rFonts w:eastAsia="宋体"/>
          <w:bCs/>
          <w:szCs w:val="20"/>
          <w:lang w:eastAsia="zh-CN"/>
        </w:rPr>
        <w:t xml:space="preserve"> France</w:t>
      </w:r>
      <w:r w:rsidR="003C3732" w:rsidRPr="000975E4">
        <w:rPr>
          <w:rFonts w:eastAsia="宋体"/>
          <w:bCs/>
          <w:szCs w:val="20"/>
          <w:lang w:eastAsia="zh-CN"/>
        </w:rPr>
        <w:t>,</w:t>
      </w:r>
      <w:r w:rsidR="00B52EB3" w:rsidRPr="000975E4">
        <w:rPr>
          <w:rFonts w:eastAsia="宋体"/>
          <w:bCs/>
          <w:szCs w:val="20"/>
          <w:lang w:eastAsia="zh-CN"/>
        </w:rPr>
        <w:t xml:space="preserve"> </w:t>
      </w:r>
      <w:r w:rsidR="003C3732" w:rsidRPr="002D130D">
        <w:rPr>
          <w:rFonts w:cs="Arial"/>
          <w:bCs/>
          <w:szCs w:val="20"/>
          <w:lang w:eastAsia="ja-JP"/>
        </w:rPr>
        <w:t>August 21</w:t>
      </w:r>
      <w:r w:rsidR="003C3732" w:rsidRPr="002D130D">
        <w:rPr>
          <w:rFonts w:cs="Arial"/>
          <w:bCs/>
          <w:szCs w:val="20"/>
          <w:vertAlign w:val="superscript"/>
          <w:lang w:eastAsia="ja-JP"/>
        </w:rPr>
        <w:t>st</w:t>
      </w:r>
      <w:r w:rsidR="003C3732" w:rsidRPr="002D130D">
        <w:rPr>
          <w:rFonts w:cs="Arial"/>
          <w:bCs/>
          <w:szCs w:val="20"/>
          <w:lang w:eastAsia="ja-JP"/>
        </w:rPr>
        <w:t xml:space="preserve"> – August 25</w:t>
      </w:r>
      <w:r w:rsidR="003C3732" w:rsidRPr="002D130D">
        <w:rPr>
          <w:rFonts w:cs="Arial"/>
          <w:bCs/>
          <w:szCs w:val="20"/>
          <w:vertAlign w:val="superscript"/>
          <w:lang w:eastAsia="ja-JP"/>
        </w:rPr>
        <w:t>th</w:t>
      </w:r>
      <w:r w:rsidR="003C3732" w:rsidRPr="002D130D">
        <w:rPr>
          <w:rFonts w:cs="Arial"/>
          <w:bCs/>
          <w:szCs w:val="20"/>
        </w:rPr>
        <w:t>, 2023</w:t>
      </w:r>
    </w:p>
    <w:p w14:paraId="4DCF1356" w14:textId="0796B438" w:rsidR="00B57EAF" w:rsidRPr="000975E4" w:rsidRDefault="00C716D6" w:rsidP="00DA63FA">
      <w:pPr>
        <w:pStyle w:val="a0"/>
        <w:numPr>
          <w:ilvl w:val="0"/>
          <w:numId w:val="6"/>
        </w:numPr>
        <w:spacing w:line="260" w:lineRule="exact"/>
        <w:rPr>
          <w:rFonts w:eastAsia="宋体"/>
          <w:bCs/>
          <w:szCs w:val="20"/>
          <w:lang w:eastAsia="zh-CN"/>
        </w:rPr>
      </w:pPr>
      <w:r w:rsidRPr="009159C0">
        <w:rPr>
          <w:rFonts w:eastAsiaTheme="minorEastAsia"/>
          <w:szCs w:val="20"/>
          <w:lang w:eastAsia="zh-CN"/>
        </w:rPr>
        <w:t xml:space="preserve">R1-2308719, TS38.214 CR0440, </w:t>
      </w:r>
      <w:r w:rsidRPr="009159C0">
        <w:rPr>
          <w:szCs w:val="20"/>
        </w:rPr>
        <w:t xml:space="preserve">Introduction of specification support for Expanded and Improved NR Positioning, </w:t>
      </w:r>
      <w:r w:rsidR="00B9554B" w:rsidRPr="009159C0">
        <w:rPr>
          <w:szCs w:val="20"/>
        </w:rPr>
        <w:t xml:space="preserve">RAN1#114, </w:t>
      </w:r>
      <w:r w:rsidRPr="000975E4">
        <w:rPr>
          <w:rFonts w:eastAsia="宋体"/>
          <w:bCs/>
          <w:szCs w:val="20"/>
          <w:lang w:eastAsia="zh-CN"/>
        </w:rPr>
        <w:t xml:space="preserve">Toulouse, France, </w:t>
      </w:r>
      <w:r w:rsidRPr="002D130D">
        <w:rPr>
          <w:rFonts w:cs="Arial"/>
          <w:bCs/>
          <w:szCs w:val="20"/>
          <w:lang w:eastAsia="ja-JP"/>
        </w:rPr>
        <w:t>August 21</w:t>
      </w:r>
      <w:r w:rsidRPr="002D130D">
        <w:rPr>
          <w:rFonts w:cs="Arial"/>
          <w:bCs/>
          <w:szCs w:val="20"/>
          <w:vertAlign w:val="superscript"/>
          <w:lang w:eastAsia="ja-JP"/>
        </w:rPr>
        <w:t>st</w:t>
      </w:r>
      <w:r w:rsidRPr="002D130D">
        <w:rPr>
          <w:rFonts w:cs="Arial"/>
          <w:bCs/>
          <w:szCs w:val="20"/>
          <w:lang w:eastAsia="ja-JP"/>
        </w:rPr>
        <w:t xml:space="preserve"> – August 25</w:t>
      </w:r>
      <w:r w:rsidRPr="002D130D">
        <w:rPr>
          <w:rFonts w:cs="Arial"/>
          <w:bCs/>
          <w:szCs w:val="20"/>
          <w:vertAlign w:val="superscript"/>
          <w:lang w:eastAsia="ja-JP"/>
        </w:rPr>
        <w:t>th</w:t>
      </w:r>
      <w:r w:rsidRPr="002D130D">
        <w:rPr>
          <w:rFonts w:cs="Arial"/>
          <w:bCs/>
          <w:szCs w:val="20"/>
        </w:rPr>
        <w:t>, 2023</w:t>
      </w:r>
    </w:p>
    <w:p w14:paraId="5C41F911" w14:textId="5212C895" w:rsidR="00B52EB3" w:rsidRPr="000975E4" w:rsidRDefault="009F13E1" w:rsidP="00DA63FA">
      <w:pPr>
        <w:pStyle w:val="a0"/>
        <w:numPr>
          <w:ilvl w:val="0"/>
          <w:numId w:val="6"/>
        </w:numPr>
        <w:spacing w:line="260" w:lineRule="exact"/>
        <w:rPr>
          <w:rFonts w:eastAsia="宋体"/>
          <w:bCs/>
          <w:szCs w:val="20"/>
          <w:lang w:eastAsia="zh-CN"/>
        </w:rPr>
      </w:pPr>
      <w:r w:rsidRPr="00D6189D">
        <w:rPr>
          <w:rFonts w:eastAsia="宋体"/>
          <w:bCs/>
          <w:szCs w:val="20"/>
          <w:lang w:eastAsia="zh-CN"/>
        </w:rPr>
        <w:lastRenderedPageBreak/>
        <w:t>R1-2306760</w:t>
      </w:r>
      <w:r w:rsidR="00B52EB3" w:rsidRPr="00D6189D">
        <w:rPr>
          <w:rFonts w:eastAsia="宋体"/>
          <w:bCs/>
          <w:szCs w:val="20"/>
          <w:lang w:eastAsia="zh-CN"/>
        </w:rPr>
        <w:t xml:space="preserve">, Discussion on positioning for </w:t>
      </w:r>
      <w:proofErr w:type="spellStart"/>
      <w:r w:rsidR="00B52EB3" w:rsidRPr="00D6189D">
        <w:rPr>
          <w:rFonts w:eastAsia="宋体"/>
          <w:bCs/>
          <w:szCs w:val="20"/>
          <w:lang w:eastAsia="zh-CN"/>
        </w:rPr>
        <w:t>Red</w:t>
      </w:r>
      <w:r w:rsidR="00B52EB3" w:rsidRPr="000975E4">
        <w:rPr>
          <w:rFonts w:eastAsia="宋体"/>
          <w:bCs/>
          <w:szCs w:val="20"/>
          <w:lang w:eastAsia="zh-CN"/>
        </w:rPr>
        <w:t>Cap</w:t>
      </w:r>
      <w:proofErr w:type="spellEnd"/>
      <w:r w:rsidR="00B52EB3" w:rsidRPr="000975E4">
        <w:rPr>
          <w:rFonts w:eastAsia="宋体"/>
          <w:bCs/>
          <w:szCs w:val="20"/>
          <w:lang w:eastAsia="zh-CN"/>
        </w:rPr>
        <w:t xml:space="preserve"> UEs, vivo</w:t>
      </w:r>
      <w:r w:rsidR="00B9554B" w:rsidRPr="000975E4">
        <w:rPr>
          <w:rFonts w:eastAsia="宋体"/>
          <w:bCs/>
          <w:szCs w:val="20"/>
          <w:lang w:eastAsia="zh-CN"/>
        </w:rPr>
        <w:t>,</w:t>
      </w:r>
      <w:r w:rsidR="00B9554B" w:rsidRPr="009159C0">
        <w:rPr>
          <w:szCs w:val="20"/>
        </w:rPr>
        <w:t xml:space="preserve"> RAN1#114, </w:t>
      </w:r>
      <w:r w:rsidR="00B9554B" w:rsidRPr="000975E4">
        <w:rPr>
          <w:rFonts w:eastAsia="宋体"/>
          <w:bCs/>
          <w:szCs w:val="20"/>
          <w:lang w:eastAsia="zh-CN"/>
        </w:rPr>
        <w:t xml:space="preserve">Toulouse, France, </w:t>
      </w:r>
      <w:r w:rsidR="00B9554B" w:rsidRPr="002D130D">
        <w:rPr>
          <w:rFonts w:cs="Arial"/>
          <w:bCs/>
          <w:szCs w:val="20"/>
          <w:lang w:eastAsia="ja-JP"/>
        </w:rPr>
        <w:t>August 21</w:t>
      </w:r>
      <w:r w:rsidR="00B9554B" w:rsidRPr="002D130D">
        <w:rPr>
          <w:rFonts w:cs="Arial"/>
          <w:bCs/>
          <w:szCs w:val="20"/>
          <w:vertAlign w:val="superscript"/>
          <w:lang w:eastAsia="ja-JP"/>
        </w:rPr>
        <w:t>st</w:t>
      </w:r>
      <w:r w:rsidR="00B9554B" w:rsidRPr="002D130D">
        <w:rPr>
          <w:rFonts w:cs="Arial"/>
          <w:bCs/>
          <w:szCs w:val="20"/>
          <w:lang w:eastAsia="ja-JP"/>
        </w:rPr>
        <w:t xml:space="preserve"> – August 25</w:t>
      </w:r>
      <w:r w:rsidR="00B9554B" w:rsidRPr="002D130D">
        <w:rPr>
          <w:rFonts w:cs="Arial"/>
          <w:bCs/>
          <w:szCs w:val="20"/>
          <w:vertAlign w:val="superscript"/>
          <w:lang w:eastAsia="ja-JP"/>
        </w:rPr>
        <w:t>th</w:t>
      </w:r>
      <w:r w:rsidR="00B9554B" w:rsidRPr="002D130D">
        <w:rPr>
          <w:rFonts w:cs="Arial"/>
          <w:bCs/>
          <w:szCs w:val="20"/>
        </w:rPr>
        <w:t>, 2023</w:t>
      </w:r>
    </w:p>
    <w:p w14:paraId="1DBE4D1A" w14:textId="2224DD17" w:rsidR="00B908CE" w:rsidRPr="004F12DA" w:rsidRDefault="00B908CE" w:rsidP="008C5DDD">
      <w:pPr>
        <w:pStyle w:val="a0"/>
        <w:tabs>
          <w:tab w:val="left" w:pos="420"/>
        </w:tabs>
        <w:spacing w:after="0"/>
        <w:ind w:left="420"/>
        <w:rPr>
          <w:rFonts w:eastAsia="宋体"/>
          <w:bCs/>
          <w:szCs w:val="20"/>
          <w:lang w:eastAsia="zh-CN"/>
        </w:rPr>
      </w:pPr>
    </w:p>
    <w:sectPr w:rsidR="00B908CE" w:rsidRPr="004F12DA" w:rsidSect="00305F56">
      <w:headerReference w:type="default" r:id="rId2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FD202" w14:textId="77777777" w:rsidR="007A5114" w:rsidRDefault="007A5114" w:rsidP="00305F56">
      <w:r>
        <w:separator/>
      </w:r>
    </w:p>
  </w:endnote>
  <w:endnote w:type="continuationSeparator" w:id="0">
    <w:p w14:paraId="72333658" w14:textId="77777777" w:rsidR="007A5114" w:rsidRDefault="007A5114"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03D3D" w14:textId="77777777" w:rsidR="007A5114" w:rsidRDefault="007A5114" w:rsidP="00305F56">
      <w:r>
        <w:separator/>
      </w:r>
    </w:p>
  </w:footnote>
  <w:footnote w:type="continuationSeparator" w:id="0">
    <w:p w14:paraId="2A11AEE9" w14:textId="77777777" w:rsidR="007A5114" w:rsidRDefault="007A5114"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2F3B7D" w:rsidRDefault="002F3B7D">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057A"/>
    <w:multiLevelType w:val="hybridMultilevel"/>
    <w:tmpl w:val="8EE0D2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3" w15:restartNumberingAfterBreak="0">
    <w:nsid w:val="07881D58"/>
    <w:multiLevelType w:val="hybridMultilevel"/>
    <w:tmpl w:val="D0B42E56"/>
    <w:lvl w:ilvl="0" w:tplc="0409000B">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28C4B75"/>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86B74CE"/>
    <w:multiLevelType w:val="hybridMultilevel"/>
    <w:tmpl w:val="BA0C0BEA"/>
    <w:lvl w:ilvl="0" w:tplc="A0D818FE">
      <w:start w:val="1"/>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8" w15:restartNumberingAfterBreak="0">
    <w:nsid w:val="1A0863E7"/>
    <w:multiLevelType w:val="hybridMultilevel"/>
    <w:tmpl w:val="69F8CD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BB0559"/>
    <w:multiLevelType w:val="hybridMultilevel"/>
    <w:tmpl w:val="B39AC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FE26EF"/>
    <w:multiLevelType w:val="hybridMultilevel"/>
    <w:tmpl w:val="F2B229B6"/>
    <w:lvl w:ilvl="0" w:tplc="D6E6ED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2" w15:restartNumberingAfterBreak="0">
    <w:nsid w:val="2C794832"/>
    <w:multiLevelType w:val="hybridMultilevel"/>
    <w:tmpl w:val="B906B812"/>
    <w:lvl w:ilvl="0" w:tplc="A0D818FE">
      <w:start w:val="1"/>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3"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050222"/>
    <w:multiLevelType w:val="hybridMultilevel"/>
    <w:tmpl w:val="E59E72E0"/>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E436B3"/>
    <w:multiLevelType w:val="hybridMultilevel"/>
    <w:tmpl w:val="76FE5200"/>
    <w:lvl w:ilvl="0" w:tplc="04090009">
      <w:start w:val="1"/>
      <w:numFmt w:val="bullet"/>
      <w:lvlText w:val=""/>
      <w:lvlJc w:val="left"/>
      <w:pPr>
        <w:ind w:left="1725" w:hanging="420"/>
      </w:pPr>
      <w:rPr>
        <w:rFonts w:ascii="Wingdings" w:hAnsi="Wingdings"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16" w15:restartNumberingAfterBreak="0">
    <w:nsid w:val="37D22C9C"/>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15:restartNumberingAfterBreak="0">
    <w:nsid w:val="37D47760"/>
    <w:multiLevelType w:val="hybridMultilevel"/>
    <w:tmpl w:val="EAE85A7A"/>
    <w:lvl w:ilvl="0" w:tplc="04090009">
      <w:start w:val="1"/>
      <w:numFmt w:val="bullet"/>
      <w:lvlText w:val=""/>
      <w:lvlJc w:val="left"/>
      <w:pPr>
        <w:ind w:left="1725" w:hanging="420"/>
      </w:pPr>
      <w:rPr>
        <w:rFonts w:ascii="Wingdings" w:hAnsi="Wingdings"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18" w15:restartNumberingAfterBreak="0">
    <w:nsid w:val="4097294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721B3"/>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B3414A4"/>
    <w:multiLevelType w:val="multilevel"/>
    <w:tmpl w:val="5B3414A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650651D3"/>
    <w:multiLevelType w:val="hybridMultilevel"/>
    <w:tmpl w:val="88F492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43E44F6"/>
    <w:multiLevelType w:val="multilevel"/>
    <w:tmpl w:val="8F7629A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749372CD"/>
    <w:multiLevelType w:val="hybridMultilevel"/>
    <w:tmpl w:val="CA2CA1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ED5A2D"/>
    <w:multiLevelType w:val="hybridMultilevel"/>
    <w:tmpl w:val="824876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3B4CF1"/>
    <w:multiLevelType w:val="hybridMultilevel"/>
    <w:tmpl w:val="1A8478F8"/>
    <w:lvl w:ilvl="0" w:tplc="A0D818FE">
      <w:start w:val="1"/>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0"/>
  </w:num>
  <w:num w:numId="2">
    <w:abstractNumId w:val="19"/>
  </w:num>
  <w:num w:numId="3">
    <w:abstractNumId w:val="24"/>
  </w:num>
  <w:num w:numId="4">
    <w:abstractNumId w:val="2"/>
  </w:num>
  <w:num w:numId="5">
    <w:abstractNumId w:val="26"/>
  </w:num>
  <w:num w:numId="6">
    <w:abstractNumId w:val="36"/>
  </w:num>
  <w:num w:numId="7">
    <w:abstractNumId w:val="20"/>
  </w:num>
  <w:num w:numId="8">
    <w:abstractNumId w:val="31"/>
  </w:num>
  <w:num w:numId="9">
    <w:abstractNumId w:val="23"/>
  </w:num>
  <w:num w:numId="10">
    <w:abstractNumId w:val="4"/>
  </w:num>
  <w:num w:numId="11">
    <w:abstractNumId w:val="29"/>
  </w:num>
  <w:num w:numId="12">
    <w:abstractNumId w:val="18"/>
  </w:num>
  <w:num w:numId="13">
    <w:abstractNumId w:val="1"/>
  </w:num>
  <w:num w:numId="14">
    <w:abstractNumId w:val="7"/>
  </w:num>
  <w:num w:numId="15">
    <w:abstractNumId w:val="8"/>
  </w:num>
  <w:num w:numId="16">
    <w:abstractNumId w:val="17"/>
  </w:num>
  <w:num w:numId="17">
    <w:abstractNumId w:val="9"/>
  </w:num>
  <w:num w:numId="18">
    <w:abstractNumId w:val="14"/>
  </w:num>
  <w:num w:numId="19">
    <w:abstractNumId w:val="0"/>
  </w:num>
  <w:num w:numId="20">
    <w:abstractNumId w:val="34"/>
  </w:num>
  <w:num w:numId="21">
    <w:abstractNumId w:val="32"/>
  </w:num>
  <w:num w:numId="22">
    <w:abstractNumId w:val="21"/>
  </w:num>
  <w:num w:numId="23">
    <w:abstractNumId w:val="13"/>
  </w:num>
  <w:num w:numId="24">
    <w:abstractNumId w:val="11"/>
  </w:num>
  <w:num w:numId="25">
    <w:abstractNumId w:val="10"/>
  </w:num>
  <w:num w:numId="26">
    <w:abstractNumId w:val="25"/>
  </w:num>
  <w:num w:numId="27">
    <w:abstractNumId w:val="33"/>
  </w:num>
  <w:num w:numId="28">
    <w:abstractNumId w:val="35"/>
  </w:num>
  <w:num w:numId="29">
    <w:abstractNumId w:val="15"/>
  </w:num>
  <w:num w:numId="30">
    <w:abstractNumId w:val="3"/>
  </w:num>
  <w:num w:numId="31">
    <w:abstractNumId w:val="12"/>
  </w:num>
  <w:num w:numId="32">
    <w:abstractNumId w:val="27"/>
  </w:num>
  <w:num w:numId="33">
    <w:abstractNumId w:val="6"/>
  </w:num>
  <w:num w:numId="34">
    <w:abstractNumId w:val="16"/>
  </w:num>
  <w:num w:numId="35">
    <w:abstractNumId w:val="28"/>
  </w:num>
  <w:num w:numId="36">
    <w:abstractNumId w:val="22"/>
  </w:num>
  <w:num w:numId="37">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mwrAUAj2KNNywAAAA="/>
  </w:docVars>
  <w:rsids>
    <w:rsidRoot w:val="00B87FBC"/>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E9C"/>
    <w:rsid w:val="00001F72"/>
    <w:rsid w:val="00001FBD"/>
    <w:rsid w:val="00002134"/>
    <w:rsid w:val="0000233B"/>
    <w:rsid w:val="000023D0"/>
    <w:rsid w:val="0000242B"/>
    <w:rsid w:val="0000252D"/>
    <w:rsid w:val="000029F7"/>
    <w:rsid w:val="00002BA9"/>
    <w:rsid w:val="00002EEC"/>
    <w:rsid w:val="00002EF7"/>
    <w:rsid w:val="0000314A"/>
    <w:rsid w:val="0000324E"/>
    <w:rsid w:val="0000330A"/>
    <w:rsid w:val="0000331D"/>
    <w:rsid w:val="00003679"/>
    <w:rsid w:val="00003886"/>
    <w:rsid w:val="000039C4"/>
    <w:rsid w:val="00003DF1"/>
    <w:rsid w:val="00003F2E"/>
    <w:rsid w:val="000040CE"/>
    <w:rsid w:val="0000410D"/>
    <w:rsid w:val="00004181"/>
    <w:rsid w:val="00004229"/>
    <w:rsid w:val="00004237"/>
    <w:rsid w:val="000044D5"/>
    <w:rsid w:val="0000460A"/>
    <w:rsid w:val="000046D6"/>
    <w:rsid w:val="00004710"/>
    <w:rsid w:val="00004804"/>
    <w:rsid w:val="000048C1"/>
    <w:rsid w:val="00004A95"/>
    <w:rsid w:val="00004B2D"/>
    <w:rsid w:val="00004B34"/>
    <w:rsid w:val="00004F59"/>
    <w:rsid w:val="00004FF8"/>
    <w:rsid w:val="00005012"/>
    <w:rsid w:val="0000539E"/>
    <w:rsid w:val="00005449"/>
    <w:rsid w:val="000054C0"/>
    <w:rsid w:val="000054F7"/>
    <w:rsid w:val="00005682"/>
    <w:rsid w:val="0000574D"/>
    <w:rsid w:val="00005A8E"/>
    <w:rsid w:val="00005AEA"/>
    <w:rsid w:val="00005C84"/>
    <w:rsid w:val="00005CAE"/>
    <w:rsid w:val="00005FFB"/>
    <w:rsid w:val="00006055"/>
    <w:rsid w:val="000060C1"/>
    <w:rsid w:val="000062B5"/>
    <w:rsid w:val="000063A7"/>
    <w:rsid w:val="000063B8"/>
    <w:rsid w:val="0000644A"/>
    <w:rsid w:val="00006491"/>
    <w:rsid w:val="000064AD"/>
    <w:rsid w:val="000065F8"/>
    <w:rsid w:val="00006618"/>
    <w:rsid w:val="00006799"/>
    <w:rsid w:val="000067DC"/>
    <w:rsid w:val="0000694F"/>
    <w:rsid w:val="00006A13"/>
    <w:rsid w:val="00006C5B"/>
    <w:rsid w:val="00006C83"/>
    <w:rsid w:val="000070AC"/>
    <w:rsid w:val="0000725E"/>
    <w:rsid w:val="00007346"/>
    <w:rsid w:val="00007387"/>
    <w:rsid w:val="000073C3"/>
    <w:rsid w:val="0000746F"/>
    <w:rsid w:val="0000753B"/>
    <w:rsid w:val="000077D1"/>
    <w:rsid w:val="0000795A"/>
    <w:rsid w:val="000079CF"/>
    <w:rsid w:val="00007A1F"/>
    <w:rsid w:val="00007D0D"/>
    <w:rsid w:val="00007DAB"/>
    <w:rsid w:val="00007EE4"/>
    <w:rsid w:val="00007F45"/>
    <w:rsid w:val="00007F49"/>
    <w:rsid w:val="00007FA6"/>
    <w:rsid w:val="00010127"/>
    <w:rsid w:val="00010259"/>
    <w:rsid w:val="0001026A"/>
    <w:rsid w:val="000102D5"/>
    <w:rsid w:val="00010548"/>
    <w:rsid w:val="0001067F"/>
    <w:rsid w:val="0001068D"/>
    <w:rsid w:val="000106A9"/>
    <w:rsid w:val="00010791"/>
    <w:rsid w:val="00010AFC"/>
    <w:rsid w:val="00010D88"/>
    <w:rsid w:val="00011136"/>
    <w:rsid w:val="000113A1"/>
    <w:rsid w:val="000113CE"/>
    <w:rsid w:val="000113DD"/>
    <w:rsid w:val="000115AD"/>
    <w:rsid w:val="00011612"/>
    <w:rsid w:val="0001165C"/>
    <w:rsid w:val="000116A5"/>
    <w:rsid w:val="0001171F"/>
    <w:rsid w:val="00011805"/>
    <w:rsid w:val="00011C8C"/>
    <w:rsid w:val="00011CF2"/>
    <w:rsid w:val="00011DDD"/>
    <w:rsid w:val="00011E1C"/>
    <w:rsid w:val="00011F30"/>
    <w:rsid w:val="00011F5D"/>
    <w:rsid w:val="00011FFB"/>
    <w:rsid w:val="00012135"/>
    <w:rsid w:val="00012414"/>
    <w:rsid w:val="0001241A"/>
    <w:rsid w:val="000124C4"/>
    <w:rsid w:val="000125A7"/>
    <w:rsid w:val="000126A5"/>
    <w:rsid w:val="000126F3"/>
    <w:rsid w:val="000127D7"/>
    <w:rsid w:val="00012A1C"/>
    <w:rsid w:val="00012D4E"/>
    <w:rsid w:val="00013345"/>
    <w:rsid w:val="0001339F"/>
    <w:rsid w:val="00013488"/>
    <w:rsid w:val="000134C5"/>
    <w:rsid w:val="000137AA"/>
    <w:rsid w:val="00013861"/>
    <w:rsid w:val="00013886"/>
    <w:rsid w:val="0001397F"/>
    <w:rsid w:val="00013E44"/>
    <w:rsid w:val="00014077"/>
    <w:rsid w:val="0001419A"/>
    <w:rsid w:val="000141BD"/>
    <w:rsid w:val="0001422B"/>
    <w:rsid w:val="00014430"/>
    <w:rsid w:val="000146E1"/>
    <w:rsid w:val="00014735"/>
    <w:rsid w:val="0001474D"/>
    <w:rsid w:val="00014818"/>
    <w:rsid w:val="00014A3A"/>
    <w:rsid w:val="00014C69"/>
    <w:rsid w:val="00014D04"/>
    <w:rsid w:val="00014E83"/>
    <w:rsid w:val="000150B3"/>
    <w:rsid w:val="00015643"/>
    <w:rsid w:val="00015654"/>
    <w:rsid w:val="00015697"/>
    <w:rsid w:val="00015892"/>
    <w:rsid w:val="0001589A"/>
    <w:rsid w:val="00015A87"/>
    <w:rsid w:val="00015C5F"/>
    <w:rsid w:val="00015CF4"/>
    <w:rsid w:val="00015FCA"/>
    <w:rsid w:val="000161E3"/>
    <w:rsid w:val="00016208"/>
    <w:rsid w:val="0001631A"/>
    <w:rsid w:val="000163C5"/>
    <w:rsid w:val="0001649D"/>
    <w:rsid w:val="00016520"/>
    <w:rsid w:val="00016606"/>
    <w:rsid w:val="00016826"/>
    <w:rsid w:val="00016A0A"/>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35A"/>
    <w:rsid w:val="00020370"/>
    <w:rsid w:val="000205C8"/>
    <w:rsid w:val="000208A6"/>
    <w:rsid w:val="00020A0A"/>
    <w:rsid w:val="00020A1C"/>
    <w:rsid w:val="00020C63"/>
    <w:rsid w:val="00020CF9"/>
    <w:rsid w:val="00020E8E"/>
    <w:rsid w:val="000210B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791"/>
    <w:rsid w:val="00022886"/>
    <w:rsid w:val="000229C2"/>
    <w:rsid w:val="000229DF"/>
    <w:rsid w:val="00022A7D"/>
    <w:rsid w:val="00022B17"/>
    <w:rsid w:val="00022BA6"/>
    <w:rsid w:val="00022D21"/>
    <w:rsid w:val="00022EF7"/>
    <w:rsid w:val="00023046"/>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C25"/>
    <w:rsid w:val="00024C3F"/>
    <w:rsid w:val="00024E01"/>
    <w:rsid w:val="00024F1F"/>
    <w:rsid w:val="00024F4F"/>
    <w:rsid w:val="0002501D"/>
    <w:rsid w:val="000250AB"/>
    <w:rsid w:val="00025256"/>
    <w:rsid w:val="000254FC"/>
    <w:rsid w:val="0002552A"/>
    <w:rsid w:val="00025625"/>
    <w:rsid w:val="00025823"/>
    <w:rsid w:val="00025A64"/>
    <w:rsid w:val="00025D8A"/>
    <w:rsid w:val="00025F2D"/>
    <w:rsid w:val="000260C1"/>
    <w:rsid w:val="00026295"/>
    <w:rsid w:val="0002637D"/>
    <w:rsid w:val="000265F6"/>
    <w:rsid w:val="000267E5"/>
    <w:rsid w:val="00026981"/>
    <w:rsid w:val="00026B19"/>
    <w:rsid w:val="00026B28"/>
    <w:rsid w:val="00026E52"/>
    <w:rsid w:val="00027018"/>
    <w:rsid w:val="0002716D"/>
    <w:rsid w:val="0002730B"/>
    <w:rsid w:val="0002743D"/>
    <w:rsid w:val="0002746B"/>
    <w:rsid w:val="0002754F"/>
    <w:rsid w:val="00027650"/>
    <w:rsid w:val="000277CC"/>
    <w:rsid w:val="0002788F"/>
    <w:rsid w:val="00027A1E"/>
    <w:rsid w:val="00027A48"/>
    <w:rsid w:val="00027B02"/>
    <w:rsid w:val="00027B12"/>
    <w:rsid w:val="00027CF4"/>
    <w:rsid w:val="00027D72"/>
    <w:rsid w:val="00027DD0"/>
    <w:rsid w:val="00027EBE"/>
    <w:rsid w:val="00030094"/>
    <w:rsid w:val="000300D0"/>
    <w:rsid w:val="0003022D"/>
    <w:rsid w:val="0003025D"/>
    <w:rsid w:val="0003068B"/>
    <w:rsid w:val="00030759"/>
    <w:rsid w:val="00030815"/>
    <w:rsid w:val="00030871"/>
    <w:rsid w:val="0003095A"/>
    <w:rsid w:val="00030B42"/>
    <w:rsid w:val="00030BD6"/>
    <w:rsid w:val="00030DF0"/>
    <w:rsid w:val="00030DFC"/>
    <w:rsid w:val="00030F0D"/>
    <w:rsid w:val="00030FDD"/>
    <w:rsid w:val="000313D5"/>
    <w:rsid w:val="00031622"/>
    <w:rsid w:val="00031855"/>
    <w:rsid w:val="000318A2"/>
    <w:rsid w:val="000318DE"/>
    <w:rsid w:val="00031942"/>
    <w:rsid w:val="00031D33"/>
    <w:rsid w:val="00031D6B"/>
    <w:rsid w:val="00031EB6"/>
    <w:rsid w:val="00031FBC"/>
    <w:rsid w:val="00032052"/>
    <w:rsid w:val="00032086"/>
    <w:rsid w:val="000324C7"/>
    <w:rsid w:val="000325B5"/>
    <w:rsid w:val="000325F7"/>
    <w:rsid w:val="00032802"/>
    <w:rsid w:val="00032881"/>
    <w:rsid w:val="00032934"/>
    <w:rsid w:val="000329B5"/>
    <w:rsid w:val="00032A64"/>
    <w:rsid w:val="00032A7A"/>
    <w:rsid w:val="00032B2B"/>
    <w:rsid w:val="00032D46"/>
    <w:rsid w:val="00032EA4"/>
    <w:rsid w:val="00032FE9"/>
    <w:rsid w:val="00033063"/>
    <w:rsid w:val="00033529"/>
    <w:rsid w:val="0003353F"/>
    <w:rsid w:val="000335B1"/>
    <w:rsid w:val="0003371C"/>
    <w:rsid w:val="000337DA"/>
    <w:rsid w:val="000337E8"/>
    <w:rsid w:val="000338A4"/>
    <w:rsid w:val="000339E0"/>
    <w:rsid w:val="00033D65"/>
    <w:rsid w:val="00033F30"/>
    <w:rsid w:val="00033F7A"/>
    <w:rsid w:val="00033FC0"/>
    <w:rsid w:val="0003402B"/>
    <w:rsid w:val="00034087"/>
    <w:rsid w:val="000341BB"/>
    <w:rsid w:val="00034280"/>
    <w:rsid w:val="000342D9"/>
    <w:rsid w:val="000343F2"/>
    <w:rsid w:val="00034720"/>
    <w:rsid w:val="0003483D"/>
    <w:rsid w:val="00034864"/>
    <w:rsid w:val="00034984"/>
    <w:rsid w:val="00034B6B"/>
    <w:rsid w:val="00034D0C"/>
    <w:rsid w:val="00034E7B"/>
    <w:rsid w:val="00034EE4"/>
    <w:rsid w:val="00034F36"/>
    <w:rsid w:val="00034F7A"/>
    <w:rsid w:val="00034FCB"/>
    <w:rsid w:val="00035025"/>
    <w:rsid w:val="0003514B"/>
    <w:rsid w:val="000351E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6B3"/>
    <w:rsid w:val="00036833"/>
    <w:rsid w:val="0003685B"/>
    <w:rsid w:val="00036BB0"/>
    <w:rsid w:val="00036CBB"/>
    <w:rsid w:val="00036DE9"/>
    <w:rsid w:val="00036F02"/>
    <w:rsid w:val="0003727F"/>
    <w:rsid w:val="0003730F"/>
    <w:rsid w:val="0003740B"/>
    <w:rsid w:val="0003756A"/>
    <w:rsid w:val="00037571"/>
    <w:rsid w:val="0003768D"/>
    <w:rsid w:val="0003772C"/>
    <w:rsid w:val="000377D4"/>
    <w:rsid w:val="00037950"/>
    <w:rsid w:val="000379B4"/>
    <w:rsid w:val="00037A41"/>
    <w:rsid w:val="00037BEB"/>
    <w:rsid w:val="00037DBD"/>
    <w:rsid w:val="00037E65"/>
    <w:rsid w:val="00037F0A"/>
    <w:rsid w:val="0004000C"/>
    <w:rsid w:val="00040281"/>
    <w:rsid w:val="00040505"/>
    <w:rsid w:val="00040544"/>
    <w:rsid w:val="00040A98"/>
    <w:rsid w:val="00040AF8"/>
    <w:rsid w:val="00040B74"/>
    <w:rsid w:val="00040C8B"/>
    <w:rsid w:val="00041063"/>
    <w:rsid w:val="00041104"/>
    <w:rsid w:val="0004119F"/>
    <w:rsid w:val="00041267"/>
    <w:rsid w:val="000412C6"/>
    <w:rsid w:val="000412E1"/>
    <w:rsid w:val="000412FF"/>
    <w:rsid w:val="000415E6"/>
    <w:rsid w:val="000415E8"/>
    <w:rsid w:val="000415EB"/>
    <w:rsid w:val="0004162E"/>
    <w:rsid w:val="0004171A"/>
    <w:rsid w:val="00041C1F"/>
    <w:rsid w:val="00041CF2"/>
    <w:rsid w:val="00041D15"/>
    <w:rsid w:val="00041E6C"/>
    <w:rsid w:val="00041FA8"/>
    <w:rsid w:val="000421F2"/>
    <w:rsid w:val="000424A5"/>
    <w:rsid w:val="0004252C"/>
    <w:rsid w:val="00042725"/>
    <w:rsid w:val="0004272B"/>
    <w:rsid w:val="00042785"/>
    <w:rsid w:val="00042955"/>
    <w:rsid w:val="00042A45"/>
    <w:rsid w:val="00042AB0"/>
    <w:rsid w:val="00042BAF"/>
    <w:rsid w:val="00042BF5"/>
    <w:rsid w:val="00042C6C"/>
    <w:rsid w:val="00043038"/>
    <w:rsid w:val="0004317A"/>
    <w:rsid w:val="000433DB"/>
    <w:rsid w:val="00043477"/>
    <w:rsid w:val="0004359E"/>
    <w:rsid w:val="000436C2"/>
    <w:rsid w:val="00043799"/>
    <w:rsid w:val="00043977"/>
    <w:rsid w:val="000439E7"/>
    <w:rsid w:val="00043F7C"/>
    <w:rsid w:val="00044142"/>
    <w:rsid w:val="000441B7"/>
    <w:rsid w:val="00044275"/>
    <w:rsid w:val="00044289"/>
    <w:rsid w:val="000442B5"/>
    <w:rsid w:val="00044331"/>
    <w:rsid w:val="000445D3"/>
    <w:rsid w:val="000445E6"/>
    <w:rsid w:val="00044623"/>
    <w:rsid w:val="00044673"/>
    <w:rsid w:val="000446BA"/>
    <w:rsid w:val="00044CAC"/>
    <w:rsid w:val="00044D25"/>
    <w:rsid w:val="00044DAA"/>
    <w:rsid w:val="00044EAE"/>
    <w:rsid w:val="00044EFE"/>
    <w:rsid w:val="00044F2F"/>
    <w:rsid w:val="00045071"/>
    <w:rsid w:val="00045172"/>
    <w:rsid w:val="000451ED"/>
    <w:rsid w:val="00045445"/>
    <w:rsid w:val="00045676"/>
    <w:rsid w:val="0004585A"/>
    <w:rsid w:val="000458FF"/>
    <w:rsid w:val="00045BF2"/>
    <w:rsid w:val="00045CFF"/>
    <w:rsid w:val="0004602C"/>
    <w:rsid w:val="00046195"/>
    <w:rsid w:val="000464F2"/>
    <w:rsid w:val="00046517"/>
    <w:rsid w:val="0004672B"/>
    <w:rsid w:val="00046923"/>
    <w:rsid w:val="00046924"/>
    <w:rsid w:val="00046CBF"/>
    <w:rsid w:val="00046E4A"/>
    <w:rsid w:val="00046F73"/>
    <w:rsid w:val="00047023"/>
    <w:rsid w:val="000471CE"/>
    <w:rsid w:val="00047323"/>
    <w:rsid w:val="00047398"/>
    <w:rsid w:val="0004739F"/>
    <w:rsid w:val="00047423"/>
    <w:rsid w:val="0004755D"/>
    <w:rsid w:val="00047603"/>
    <w:rsid w:val="00047D75"/>
    <w:rsid w:val="00047F07"/>
    <w:rsid w:val="00050006"/>
    <w:rsid w:val="0005013D"/>
    <w:rsid w:val="00050183"/>
    <w:rsid w:val="00050210"/>
    <w:rsid w:val="000505C6"/>
    <w:rsid w:val="00050715"/>
    <w:rsid w:val="00050835"/>
    <w:rsid w:val="00050B5D"/>
    <w:rsid w:val="00050C01"/>
    <w:rsid w:val="00050D14"/>
    <w:rsid w:val="00050E13"/>
    <w:rsid w:val="00050E71"/>
    <w:rsid w:val="00051207"/>
    <w:rsid w:val="00051330"/>
    <w:rsid w:val="00051401"/>
    <w:rsid w:val="000514E4"/>
    <w:rsid w:val="000517C0"/>
    <w:rsid w:val="00051978"/>
    <w:rsid w:val="00051A3D"/>
    <w:rsid w:val="00051A86"/>
    <w:rsid w:val="00051AE6"/>
    <w:rsid w:val="00051B14"/>
    <w:rsid w:val="00051B34"/>
    <w:rsid w:val="00051C37"/>
    <w:rsid w:val="000520C7"/>
    <w:rsid w:val="0005214F"/>
    <w:rsid w:val="000521B5"/>
    <w:rsid w:val="000522E6"/>
    <w:rsid w:val="00052674"/>
    <w:rsid w:val="000528B9"/>
    <w:rsid w:val="000528CB"/>
    <w:rsid w:val="000528F6"/>
    <w:rsid w:val="00052966"/>
    <w:rsid w:val="00052B6C"/>
    <w:rsid w:val="00052F2F"/>
    <w:rsid w:val="00052FB0"/>
    <w:rsid w:val="00053004"/>
    <w:rsid w:val="00053009"/>
    <w:rsid w:val="00053015"/>
    <w:rsid w:val="00053025"/>
    <w:rsid w:val="00053521"/>
    <w:rsid w:val="000536E0"/>
    <w:rsid w:val="000537F7"/>
    <w:rsid w:val="000538EA"/>
    <w:rsid w:val="00053958"/>
    <w:rsid w:val="000539A5"/>
    <w:rsid w:val="00053AD6"/>
    <w:rsid w:val="00053B75"/>
    <w:rsid w:val="00053D7E"/>
    <w:rsid w:val="00053E5E"/>
    <w:rsid w:val="00053E83"/>
    <w:rsid w:val="00054032"/>
    <w:rsid w:val="000540C0"/>
    <w:rsid w:val="000543A8"/>
    <w:rsid w:val="000543E2"/>
    <w:rsid w:val="00054404"/>
    <w:rsid w:val="000544A3"/>
    <w:rsid w:val="00054698"/>
    <w:rsid w:val="0005477E"/>
    <w:rsid w:val="00054978"/>
    <w:rsid w:val="00054E51"/>
    <w:rsid w:val="00054EBE"/>
    <w:rsid w:val="00055055"/>
    <w:rsid w:val="000550FC"/>
    <w:rsid w:val="000552FF"/>
    <w:rsid w:val="0005536B"/>
    <w:rsid w:val="00055414"/>
    <w:rsid w:val="000555E9"/>
    <w:rsid w:val="0005562F"/>
    <w:rsid w:val="00055783"/>
    <w:rsid w:val="000557DC"/>
    <w:rsid w:val="0005584A"/>
    <w:rsid w:val="0005584F"/>
    <w:rsid w:val="000559D2"/>
    <w:rsid w:val="00055BDE"/>
    <w:rsid w:val="00055C47"/>
    <w:rsid w:val="00055C9C"/>
    <w:rsid w:val="00055DB5"/>
    <w:rsid w:val="00055E49"/>
    <w:rsid w:val="00055E94"/>
    <w:rsid w:val="00056009"/>
    <w:rsid w:val="0005608D"/>
    <w:rsid w:val="00056137"/>
    <w:rsid w:val="000562AC"/>
    <w:rsid w:val="000562FD"/>
    <w:rsid w:val="000565DF"/>
    <w:rsid w:val="00056659"/>
    <w:rsid w:val="00056826"/>
    <w:rsid w:val="00056B0F"/>
    <w:rsid w:val="00056BA9"/>
    <w:rsid w:val="00056D0B"/>
    <w:rsid w:val="00056E7B"/>
    <w:rsid w:val="0005702C"/>
    <w:rsid w:val="0005718A"/>
    <w:rsid w:val="000572DF"/>
    <w:rsid w:val="000572FC"/>
    <w:rsid w:val="00057308"/>
    <w:rsid w:val="000573F9"/>
    <w:rsid w:val="00057693"/>
    <w:rsid w:val="000576A6"/>
    <w:rsid w:val="0005777D"/>
    <w:rsid w:val="00057881"/>
    <w:rsid w:val="00057952"/>
    <w:rsid w:val="00057A53"/>
    <w:rsid w:val="00057B89"/>
    <w:rsid w:val="00057BFD"/>
    <w:rsid w:val="00057C9D"/>
    <w:rsid w:val="00057CDB"/>
    <w:rsid w:val="000605B1"/>
    <w:rsid w:val="00060670"/>
    <w:rsid w:val="00060987"/>
    <w:rsid w:val="00060B37"/>
    <w:rsid w:val="00060B52"/>
    <w:rsid w:val="00060CE4"/>
    <w:rsid w:val="00060D5E"/>
    <w:rsid w:val="000610C1"/>
    <w:rsid w:val="000611F8"/>
    <w:rsid w:val="000613E6"/>
    <w:rsid w:val="00061442"/>
    <w:rsid w:val="000615C1"/>
    <w:rsid w:val="0006162D"/>
    <w:rsid w:val="000616D9"/>
    <w:rsid w:val="00061BA5"/>
    <w:rsid w:val="00061C32"/>
    <w:rsid w:val="00061DB4"/>
    <w:rsid w:val="00061DF4"/>
    <w:rsid w:val="00061EB4"/>
    <w:rsid w:val="00061EEB"/>
    <w:rsid w:val="00062033"/>
    <w:rsid w:val="00062418"/>
    <w:rsid w:val="00062462"/>
    <w:rsid w:val="00062560"/>
    <w:rsid w:val="00062590"/>
    <w:rsid w:val="0006259E"/>
    <w:rsid w:val="00062616"/>
    <w:rsid w:val="000626F4"/>
    <w:rsid w:val="00062A69"/>
    <w:rsid w:val="00062E4E"/>
    <w:rsid w:val="000631AF"/>
    <w:rsid w:val="000633A5"/>
    <w:rsid w:val="0006378B"/>
    <w:rsid w:val="000637CF"/>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84"/>
    <w:rsid w:val="000648EA"/>
    <w:rsid w:val="00064B15"/>
    <w:rsid w:val="00064C4E"/>
    <w:rsid w:val="00064E9F"/>
    <w:rsid w:val="00065018"/>
    <w:rsid w:val="0006560D"/>
    <w:rsid w:val="00065743"/>
    <w:rsid w:val="000657E3"/>
    <w:rsid w:val="0006581D"/>
    <w:rsid w:val="000658F2"/>
    <w:rsid w:val="0006590D"/>
    <w:rsid w:val="000659F7"/>
    <w:rsid w:val="00065B3F"/>
    <w:rsid w:val="00065BD0"/>
    <w:rsid w:val="00065BF4"/>
    <w:rsid w:val="00065DDA"/>
    <w:rsid w:val="00066167"/>
    <w:rsid w:val="00066316"/>
    <w:rsid w:val="0006633A"/>
    <w:rsid w:val="00066483"/>
    <w:rsid w:val="0006651A"/>
    <w:rsid w:val="000665B0"/>
    <w:rsid w:val="00066649"/>
    <w:rsid w:val="00066964"/>
    <w:rsid w:val="00066AC2"/>
    <w:rsid w:val="00066B7F"/>
    <w:rsid w:val="00066DD1"/>
    <w:rsid w:val="00066E18"/>
    <w:rsid w:val="00066EFF"/>
    <w:rsid w:val="0006720D"/>
    <w:rsid w:val="0006729B"/>
    <w:rsid w:val="0006745B"/>
    <w:rsid w:val="000675DF"/>
    <w:rsid w:val="0006761F"/>
    <w:rsid w:val="000677EA"/>
    <w:rsid w:val="00067814"/>
    <w:rsid w:val="0006783B"/>
    <w:rsid w:val="00067894"/>
    <w:rsid w:val="00067991"/>
    <w:rsid w:val="00067B3D"/>
    <w:rsid w:val="00067C74"/>
    <w:rsid w:val="00067D94"/>
    <w:rsid w:val="00067D9C"/>
    <w:rsid w:val="00067FF7"/>
    <w:rsid w:val="000700B1"/>
    <w:rsid w:val="000702F8"/>
    <w:rsid w:val="000703CF"/>
    <w:rsid w:val="00070506"/>
    <w:rsid w:val="0007057A"/>
    <w:rsid w:val="000706A8"/>
    <w:rsid w:val="00070963"/>
    <w:rsid w:val="00070E18"/>
    <w:rsid w:val="00070F50"/>
    <w:rsid w:val="00070F5F"/>
    <w:rsid w:val="000710A9"/>
    <w:rsid w:val="00071A17"/>
    <w:rsid w:val="00071A48"/>
    <w:rsid w:val="00071E64"/>
    <w:rsid w:val="00071F43"/>
    <w:rsid w:val="0007205F"/>
    <w:rsid w:val="000722A7"/>
    <w:rsid w:val="00072353"/>
    <w:rsid w:val="0007237F"/>
    <w:rsid w:val="000724EC"/>
    <w:rsid w:val="00072544"/>
    <w:rsid w:val="0007278F"/>
    <w:rsid w:val="00072895"/>
    <w:rsid w:val="00072AFB"/>
    <w:rsid w:val="00072CEF"/>
    <w:rsid w:val="00072F9F"/>
    <w:rsid w:val="0007308C"/>
    <w:rsid w:val="0007319D"/>
    <w:rsid w:val="000731CF"/>
    <w:rsid w:val="000731F9"/>
    <w:rsid w:val="00073554"/>
    <w:rsid w:val="00073716"/>
    <w:rsid w:val="0007378E"/>
    <w:rsid w:val="00073851"/>
    <w:rsid w:val="000738A7"/>
    <w:rsid w:val="00073A63"/>
    <w:rsid w:val="00073AC5"/>
    <w:rsid w:val="00073B54"/>
    <w:rsid w:val="00073CB0"/>
    <w:rsid w:val="00073D03"/>
    <w:rsid w:val="00073F3E"/>
    <w:rsid w:val="0007412F"/>
    <w:rsid w:val="00074227"/>
    <w:rsid w:val="0007427C"/>
    <w:rsid w:val="0007433A"/>
    <w:rsid w:val="00074869"/>
    <w:rsid w:val="00074974"/>
    <w:rsid w:val="000749EF"/>
    <w:rsid w:val="00074A2C"/>
    <w:rsid w:val="00074BA1"/>
    <w:rsid w:val="00074D35"/>
    <w:rsid w:val="00074D3C"/>
    <w:rsid w:val="00074E21"/>
    <w:rsid w:val="00074E57"/>
    <w:rsid w:val="00075005"/>
    <w:rsid w:val="00075219"/>
    <w:rsid w:val="0007551F"/>
    <w:rsid w:val="000758B5"/>
    <w:rsid w:val="00075968"/>
    <w:rsid w:val="00075A18"/>
    <w:rsid w:val="00075B94"/>
    <w:rsid w:val="00075D0B"/>
    <w:rsid w:val="00075EFD"/>
    <w:rsid w:val="00075FDA"/>
    <w:rsid w:val="0007624F"/>
    <w:rsid w:val="00076367"/>
    <w:rsid w:val="000763C6"/>
    <w:rsid w:val="000763E9"/>
    <w:rsid w:val="000765F9"/>
    <w:rsid w:val="0007680E"/>
    <w:rsid w:val="00076832"/>
    <w:rsid w:val="000768BD"/>
    <w:rsid w:val="000768CA"/>
    <w:rsid w:val="00076989"/>
    <w:rsid w:val="00076A2B"/>
    <w:rsid w:val="00076A3F"/>
    <w:rsid w:val="00076B52"/>
    <w:rsid w:val="00076C15"/>
    <w:rsid w:val="00076D59"/>
    <w:rsid w:val="00076E3A"/>
    <w:rsid w:val="00076EF3"/>
    <w:rsid w:val="00076F0B"/>
    <w:rsid w:val="00076F4E"/>
    <w:rsid w:val="00077137"/>
    <w:rsid w:val="000777DA"/>
    <w:rsid w:val="00077878"/>
    <w:rsid w:val="00077906"/>
    <w:rsid w:val="00077937"/>
    <w:rsid w:val="00077A04"/>
    <w:rsid w:val="00077A54"/>
    <w:rsid w:val="00077C76"/>
    <w:rsid w:val="00077DB2"/>
    <w:rsid w:val="0008006F"/>
    <w:rsid w:val="00080192"/>
    <w:rsid w:val="0008043D"/>
    <w:rsid w:val="000804E1"/>
    <w:rsid w:val="0008088E"/>
    <w:rsid w:val="00081048"/>
    <w:rsid w:val="000810A7"/>
    <w:rsid w:val="0008124B"/>
    <w:rsid w:val="00081472"/>
    <w:rsid w:val="000816C2"/>
    <w:rsid w:val="000816D8"/>
    <w:rsid w:val="000817D8"/>
    <w:rsid w:val="00081B1E"/>
    <w:rsid w:val="00081BCF"/>
    <w:rsid w:val="00081D02"/>
    <w:rsid w:val="00081E2F"/>
    <w:rsid w:val="000820B3"/>
    <w:rsid w:val="00082101"/>
    <w:rsid w:val="0008210E"/>
    <w:rsid w:val="00082196"/>
    <w:rsid w:val="0008227C"/>
    <w:rsid w:val="00082341"/>
    <w:rsid w:val="0008237F"/>
    <w:rsid w:val="00082458"/>
    <w:rsid w:val="00082504"/>
    <w:rsid w:val="00082548"/>
    <w:rsid w:val="00082669"/>
    <w:rsid w:val="00082894"/>
    <w:rsid w:val="0008290B"/>
    <w:rsid w:val="00082927"/>
    <w:rsid w:val="00082A0D"/>
    <w:rsid w:val="00082A25"/>
    <w:rsid w:val="00082A98"/>
    <w:rsid w:val="00082AB1"/>
    <w:rsid w:val="00082AC0"/>
    <w:rsid w:val="00082B09"/>
    <w:rsid w:val="00082C21"/>
    <w:rsid w:val="00082C74"/>
    <w:rsid w:val="00082E8D"/>
    <w:rsid w:val="00082F4B"/>
    <w:rsid w:val="0008308B"/>
    <w:rsid w:val="000831D2"/>
    <w:rsid w:val="0008340A"/>
    <w:rsid w:val="0008354F"/>
    <w:rsid w:val="0008356B"/>
    <w:rsid w:val="000835BC"/>
    <w:rsid w:val="0008371D"/>
    <w:rsid w:val="00083876"/>
    <w:rsid w:val="000838E0"/>
    <w:rsid w:val="000839B6"/>
    <w:rsid w:val="00083A34"/>
    <w:rsid w:val="00083A49"/>
    <w:rsid w:val="00083C3C"/>
    <w:rsid w:val="00083D33"/>
    <w:rsid w:val="00083EDC"/>
    <w:rsid w:val="00083FB7"/>
    <w:rsid w:val="00083FD9"/>
    <w:rsid w:val="0008401C"/>
    <w:rsid w:val="0008408C"/>
    <w:rsid w:val="000840AD"/>
    <w:rsid w:val="000841C4"/>
    <w:rsid w:val="000842E3"/>
    <w:rsid w:val="000842F3"/>
    <w:rsid w:val="00084604"/>
    <w:rsid w:val="000846A0"/>
    <w:rsid w:val="000849C5"/>
    <w:rsid w:val="00084B87"/>
    <w:rsid w:val="00084C84"/>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BE0"/>
    <w:rsid w:val="00085E12"/>
    <w:rsid w:val="00085FF6"/>
    <w:rsid w:val="00086187"/>
    <w:rsid w:val="0008625E"/>
    <w:rsid w:val="0008626B"/>
    <w:rsid w:val="000862D4"/>
    <w:rsid w:val="0008631D"/>
    <w:rsid w:val="00086334"/>
    <w:rsid w:val="0008633C"/>
    <w:rsid w:val="00086461"/>
    <w:rsid w:val="0008693D"/>
    <w:rsid w:val="00086B54"/>
    <w:rsid w:val="00086B8F"/>
    <w:rsid w:val="00086C00"/>
    <w:rsid w:val="00086CC7"/>
    <w:rsid w:val="00086E5F"/>
    <w:rsid w:val="00086EC2"/>
    <w:rsid w:val="00087296"/>
    <w:rsid w:val="000873C4"/>
    <w:rsid w:val="00087824"/>
    <w:rsid w:val="00087850"/>
    <w:rsid w:val="000879A3"/>
    <w:rsid w:val="000879ED"/>
    <w:rsid w:val="00087A9E"/>
    <w:rsid w:val="00087CF0"/>
    <w:rsid w:val="00087EFD"/>
    <w:rsid w:val="000900C3"/>
    <w:rsid w:val="000904A8"/>
    <w:rsid w:val="00090796"/>
    <w:rsid w:val="000909C5"/>
    <w:rsid w:val="00090B09"/>
    <w:rsid w:val="00090B16"/>
    <w:rsid w:val="00090C02"/>
    <w:rsid w:val="00090CBC"/>
    <w:rsid w:val="00090DBA"/>
    <w:rsid w:val="00090F9C"/>
    <w:rsid w:val="00090FD2"/>
    <w:rsid w:val="00090FF6"/>
    <w:rsid w:val="0009101C"/>
    <w:rsid w:val="00091075"/>
    <w:rsid w:val="00091079"/>
    <w:rsid w:val="00091110"/>
    <w:rsid w:val="0009114A"/>
    <w:rsid w:val="000911A7"/>
    <w:rsid w:val="000911C8"/>
    <w:rsid w:val="0009127E"/>
    <w:rsid w:val="00091387"/>
    <w:rsid w:val="00091562"/>
    <w:rsid w:val="00091589"/>
    <w:rsid w:val="00091635"/>
    <w:rsid w:val="000916D0"/>
    <w:rsid w:val="00091792"/>
    <w:rsid w:val="00091909"/>
    <w:rsid w:val="00091982"/>
    <w:rsid w:val="00091BC0"/>
    <w:rsid w:val="00091C53"/>
    <w:rsid w:val="00091C8C"/>
    <w:rsid w:val="00091CEA"/>
    <w:rsid w:val="00092036"/>
    <w:rsid w:val="00092048"/>
    <w:rsid w:val="00092070"/>
    <w:rsid w:val="0009207F"/>
    <w:rsid w:val="000921BA"/>
    <w:rsid w:val="000921EC"/>
    <w:rsid w:val="000921FA"/>
    <w:rsid w:val="00092271"/>
    <w:rsid w:val="000922FD"/>
    <w:rsid w:val="0009234A"/>
    <w:rsid w:val="00092745"/>
    <w:rsid w:val="00092818"/>
    <w:rsid w:val="00092836"/>
    <w:rsid w:val="000929AD"/>
    <w:rsid w:val="00092B91"/>
    <w:rsid w:val="00092D00"/>
    <w:rsid w:val="00092DD1"/>
    <w:rsid w:val="00092E4E"/>
    <w:rsid w:val="000930CB"/>
    <w:rsid w:val="000931F0"/>
    <w:rsid w:val="0009327A"/>
    <w:rsid w:val="000932AD"/>
    <w:rsid w:val="00093374"/>
    <w:rsid w:val="00093609"/>
    <w:rsid w:val="0009396C"/>
    <w:rsid w:val="000939E5"/>
    <w:rsid w:val="00093A1F"/>
    <w:rsid w:val="00093C42"/>
    <w:rsid w:val="00093F3C"/>
    <w:rsid w:val="0009400D"/>
    <w:rsid w:val="000941C5"/>
    <w:rsid w:val="00094364"/>
    <w:rsid w:val="00094513"/>
    <w:rsid w:val="00094592"/>
    <w:rsid w:val="00094600"/>
    <w:rsid w:val="000946E6"/>
    <w:rsid w:val="0009482F"/>
    <w:rsid w:val="00094B3C"/>
    <w:rsid w:val="00094B7D"/>
    <w:rsid w:val="00094BBC"/>
    <w:rsid w:val="00094E87"/>
    <w:rsid w:val="00094FB8"/>
    <w:rsid w:val="00094FDA"/>
    <w:rsid w:val="000951E0"/>
    <w:rsid w:val="000954D7"/>
    <w:rsid w:val="000954E1"/>
    <w:rsid w:val="000955E7"/>
    <w:rsid w:val="0009562E"/>
    <w:rsid w:val="000956E6"/>
    <w:rsid w:val="00095889"/>
    <w:rsid w:val="00095A1E"/>
    <w:rsid w:val="00095CA8"/>
    <w:rsid w:val="00095DEC"/>
    <w:rsid w:val="00095F0A"/>
    <w:rsid w:val="00095F77"/>
    <w:rsid w:val="00095F7C"/>
    <w:rsid w:val="00096039"/>
    <w:rsid w:val="000963D9"/>
    <w:rsid w:val="000964D0"/>
    <w:rsid w:val="00096648"/>
    <w:rsid w:val="000967CD"/>
    <w:rsid w:val="000967F3"/>
    <w:rsid w:val="00096800"/>
    <w:rsid w:val="00096861"/>
    <w:rsid w:val="000968A5"/>
    <w:rsid w:val="000969B3"/>
    <w:rsid w:val="00096A41"/>
    <w:rsid w:val="00096E01"/>
    <w:rsid w:val="00096E68"/>
    <w:rsid w:val="00096F84"/>
    <w:rsid w:val="00096F93"/>
    <w:rsid w:val="0009703E"/>
    <w:rsid w:val="00097144"/>
    <w:rsid w:val="000973C1"/>
    <w:rsid w:val="000974DC"/>
    <w:rsid w:val="000975E4"/>
    <w:rsid w:val="00097710"/>
    <w:rsid w:val="00097724"/>
    <w:rsid w:val="0009777D"/>
    <w:rsid w:val="00097909"/>
    <w:rsid w:val="00097962"/>
    <w:rsid w:val="00097AF8"/>
    <w:rsid w:val="00097CF5"/>
    <w:rsid w:val="00097D39"/>
    <w:rsid w:val="00097D3E"/>
    <w:rsid w:val="00097DAF"/>
    <w:rsid w:val="00097E27"/>
    <w:rsid w:val="00097EB6"/>
    <w:rsid w:val="000A0183"/>
    <w:rsid w:val="000A0595"/>
    <w:rsid w:val="000A07A7"/>
    <w:rsid w:val="000A08D3"/>
    <w:rsid w:val="000A09D3"/>
    <w:rsid w:val="000A0CF3"/>
    <w:rsid w:val="000A0E03"/>
    <w:rsid w:val="000A0E0D"/>
    <w:rsid w:val="000A0EB8"/>
    <w:rsid w:val="000A1027"/>
    <w:rsid w:val="000A1370"/>
    <w:rsid w:val="000A15F9"/>
    <w:rsid w:val="000A173D"/>
    <w:rsid w:val="000A178F"/>
    <w:rsid w:val="000A1919"/>
    <w:rsid w:val="000A19C3"/>
    <w:rsid w:val="000A1A4E"/>
    <w:rsid w:val="000A1A59"/>
    <w:rsid w:val="000A1A84"/>
    <w:rsid w:val="000A1B86"/>
    <w:rsid w:val="000A1BC9"/>
    <w:rsid w:val="000A219A"/>
    <w:rsid w:val="000A224D"/>
    <w:rsid w:val="000A2339"/>
    <w:rsid w:val="000A2442"/>
    <w:rsid w:val="000A25E3"/>
    <w:rsid w:val="000A2666"/>
    <w:rsid w:val="000A28DE"/>
    <w:rsid w:val="000A297A"/>
    <w:rsid w:val="000A2B56"/>
    <w:rsid w:val="000A2D2E"/>
    <w:rsid w:val="000A2DF4"/>
    <w:rsid w:val="000A2E4A"/>
    <w:rsid w:val="000A2FA1"/>
    <w:rsid w:val="000A3167"/>
    <w:rsid w:val="000A323A"/>
    <w:rsid w:val="000A33A2"/>
    <w:rsid w:val="000A36C4"/>
    <w:rsid w:val="000A3AF3"/>
    <w:rsid w:val="000A3B2B"/>
    <w:rsid w:val="000A3BBB"/>
    <w:rsid w:val="000A3CD3"/>
    <w:rsid w:val="000A3D1F"/>
    <w:rsid w:val="000A3D39"/>
    <w:rsid w:val="000A3E6A"/>
    <w:rsid w:val="000A3F39"/>
    <w:rsid w:val="000A3FDD"/>
    <w:rsid w:val="000A3FE9"/>
    <w:rsid w:val="000A4498"/>
    <w:rsid w:val="000A44E7"/>
    <w:rsid w:val="000A4590"/>
    <w:rsid w:val="000A4698"/>
    <w:rsid w:val="000A4AE5"/>
    <w:rsid w:val="000A4CCF"/>
    <w:rsid w:val="000A4D08"/>
    <w:rsid w:val="000A4DC1"/>
    <w:rsid w:val="000A52F5"/>
    <w:rsid w:val="000A535E"/>
    <w:rsid w:val="000A53D8"/>
    <w:rsid w:val="000A53E4"/>
    <w:rsid w:val="000A5772"/>
    <w:rsid w:val="000A5784"/>
    <w:rsid w:val="000A5B39"/>
    <w:rsid w:val="000A5C78"/>
    <w:rsid w:val="000A5DCA"/>
    <w:rsid w:val="000A5E0C"/>
    <w:rsid w:val="000A61B8"/>
    <w:rsid w:val="000A6288"/>
    <w:rsid w:val="000A6299"/>
    <w:rsid w:val="000A6331"/>
    <w:rsid w:val="000A6508"/>
    <w:rsid w:val="000A66DA"/>
    <w:rsid w:val="000A6734"/>
    <w:rsid w:val="000A6BF8"/>
    <w:rsid w:val="000A6C80"/>
    <w:rsid w:val="000A6E4E"/>
    <w:rsid w:val="000A7100"/>
    <w:rsid w:val="000A7251"/>
    <w:rsid w:val="000A78B8"/>
    <w:rsid w:val="000A7B2D"/>
    <w:rsid w:val="000A7C09"/>
    <w:rsid w:val="000A7FBE"/>
    <w:rsid w:val="000A7FD7"/>
    <w:rsid w:val="000B0128"/>
    <w:rsid w:val="000B012E"/>
    <w:rsid w:val="000B0149"/>
    <w:rsid w:val="000B020B"/>
    <w:rsid w:val="000B025D"/>
    <w:rsid w:val="000B03CC"/>
    <w:rsid w:val="000B03F9"/>
    <w:rsid w:val="000B0467"/>
    <w:rsid w:val="000B057B"/>
    <w:rsid w:val="000B064C"/>
    <w:rsid w:val="000B06E4"/>
    <w:rsid w:val="000B0969"/>
    <w:rsid w:val="000B09B3"/>
    <w:rsid w:val="000B0A69"/>
    <w:rsid w:val="000B0CDE"/>
    <w:rsid w:val="000B0F2A"/>
    <w:rsid w:val="000B10CF"/>
    <w:rsid w:val="000B1215"/>
    <w:rsid w:val="000B1423"/>
    <w:rsid w:val="000B148A"/>
    <w:rsid w:val="000B1496"/>
    <w:rsid w:val="000B162B"/>
    <w:rsid w:val="000B1730"/>
    <w:rsid w:val="000B178F"/>
    <w:rsid w:val="000B17B6"/>
    <w:rsid w:val="000B17FB"/>
    <w:rsid w:val="000B1820"/>
    <w:rsid w:val="000B190A"/>
    <w:rsid w:val="000B1918"/>
    <w:rsid w:val="000B1C22"/>
    <w:rsid w:val="000B1D5F"/>
    <w:rsid w:val="000B1E06"/>
    <w:rsid w:val="000B1EFD"/>
    <w:rsid w:val="000B202F"/>
    <w:rsid w:val="000B2441"/>
    <w:rsid w:val="000B24EE"/>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6C3"/>
    <w:rsid w:val="000B36E6"/>
    <w:rsid w:val="000B36EE"/>
    <w:rsid w:val="000B374C"/>
    <w:rsid w:val="000B3986"/>
    <w:rsid w:val="000B3EC3"/>
    <w:rsid w:val="000B3F5F"/>
    <w:rsid w:val="000B40D1"/>
    <w:rsid w:val="000B449F"/>
    <w:rsid w:val="000B48DB"/>
    <w:rsid w:val="000B4931"/>
    <w:rsid w:val="000B4B77"/>
    <w:rsid w:val="000B4BF7"/>
    <w:rsid w:val="000B4C51"/>
    <w:rsid w:val="000B4F59"/>
    <w:rsid w:val="000B50BC"/>
    <w:rsid w:val="000B5153"/>
    <w:rsid w:val="000B5237"/>
    <w:rsid w:val="000B53DB"/>
    <w:rsid w:val="000B555C"/>
    <w:rsid w:val="000B556A"/>
    <w:rsid w:val="000B56EC"/>
    <w:rsid w:val="000B57AE"/>
    <w:rsid w:val="000B591F"/>
    <w:rsid w:val="000B599B"/>
    <w:rsid w:val="000B59AC"/>
    <w:rsid w:val="000B5A41"/>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E92"/>
    <w:rsid w:val="000B6FAD"/>
    <w:rsid w:val="000B715B"/>
    <w:rsid w:val="000B71A0"/>
    <w:rsid w:val="000B72A4"/>
    <w:rsid w:val="000B748F"/>
    <w:rsid w:val="000B75C3"/>
    <w:rsid w:val="000B78A1"/>
    <w:rsid w:val="000B7946"/>
    <w:rsid w:val="000B7953"/>
    <w:rsid w:val="000B7AC1"/>
    <w:rsid w:val="000B7B90"/>
    <w:rsid w:val="000C00A0"/>
    <w:rsid w:val="000C0172"/>
    <w:rsid w:val="000C01A3"/>
    <w:rsid w:val="000C034A"/>
    <w:rsid w:val="000C040C"/>
    <w:rsid w:val="000C063D"/>
    <w:rsid w:val="000C0645"/>
    <w:rsid w:val="000C06A6"/>
    <w:rsid w:val="000C07F2"/>
    <w:rsid w:val="000C0853"/>
    <w:rsid w:val="000C0936"/>
    <w:rsid w:val="000C0B06"/>
    <w:rsid w:val="000C0DE3"/>
    <w:rsid w:val="000C1001"/>
    <w:rsid w:val="000C1160"/>
    <w:rsid w:val="000C1348"/>
    <w:rsid w:val="000C1467"/>
    <w:rsid w:val="000C17CA"/>
    <w:rsid w:val="000C1A50"/>
    <w:rsid w:val="000C1B5F"/>
    <w:rsid w:val="000C1DCB"/>
    <w:rsid w:val="000C1F4D"/>
    <w:rsid w:val="000C21F5"/>
    <w:rsid w:val="000C2208"/>
    <w:rsid w:val="000C2346"/>
    <w:rsid w:val="000C236F"/>
    <w:rsid w:val="000C2444"/>
    <w:rsid w:val="000C2584"/>
    <w:rsid w:val="000C2586"/>
    <w:rsid w:val="000C262D"/>
    <w:rsid w:val="000C276C"/>
    <w:rsid w:val="000C291A"/>
    <w:rsid w:val="000C2AC0"/>
    <w:rsid w:val="000C2AD3"/>
    <w:rsid w:val="000C2AE6"/>
    <w:rsid w:val="000C2C16"/>
    <w:rsid w:val="000C2E7B"/>
    <w:rsid w:val="000C31B8"/>
    <w:rsid w:val="000C3240"/>
    <w:rsid w:val="000C3301"/>
    <w:rsid w:val="000C330B"/>
    <w:rsid w:val="000C3401"/>
    <w:rsid w:val="000C34AC"/>
    <w:rsid w:val="000C34DC"/>
    <w:rsid w:val="000C3657"/>
    <w:rsid w:val="000C3A55"/>
    <w:rsid w:val="000C3D20"/>
    <w:rsid w:val="000C3E89"/>
    <w:rsid w:val="000C3E8D"/>
    <w:rsid w:val="000C3FC8"/>
    <w:rsid w:val="000C4649"/>
    <w:rsid w:val="000C4729"/>
    <w:rsid w:val="000C47AC"/>
    <w:rsid w:val="000C47BD"/>
    <w:rsid w:val="000C48FF"/>
    <w:rsid w:val="000C49FA"/>
    <w:rsid w:val="000C4D73"/>
    <w:rsid w:val="000C4F37"/>
    <w:rsid w:val="000C5105"/>
    <w:rsid w:val="000C515A"/>
    <w:rsid w:val="000C5185"/>
    <w:rsid w:val="000C52AE"/>
    <w:rsid w:val="000C52BC"/>
    <w:rsid w:val="000C5538"/>
    <w:rsid w:val="000C55E2"/>
    <w:rsid w:val="000C576C"/>
    <w:rsid w:val="000C5810"/>
    <w:rsid w:val="000C5816"/>
    <w:rsid w:val="000C58D6"/>
    <w:rsid w:val="000C5A1A"/>
    <w:rsid w:val="000C5D92"/>
    <w:rsid w:val="000C5E9D"/>
    <w:rsid w:val="000C5FFC"/>
    <w:rsid w:val="000C62C9"/>
    <w:rsid w:val="000C63EE"/>
    <w:rsid w:val="000C64E0"/>
    <w:rsid w:val="000C67B1"/>
    <w:rsid w:val="000C67F4"/>
    <w:rsid w:val="000C6B99"/>
    <w:rsid w:val="000C6BC5"/>
    <w:rsid w:val="000C6CD1"/>
    <w:rsid w:val="000C6D02"/>
    <w:rsid w:val="000C7157"/>
    <w:rsid w:val="000C729C"/>
    <w:rsid w:val="000C72C7"/>
    <w:rsid w:val="000C75A4"/>
    <w:rsid w:val="000C77B4"/>
    <w:rsid w:val="000C7953"/>
    <w:rsid w:val="000C7A18"/>
    <w:rsid w:val="000C7A80"/>
    <w:rsid w:val="000C7B35"/>
    <w:rsid w:val="000C7BB2"/>
    <w:rsid w:val="000C7E40"/>
    <w:rsid w:val="000C7F1E"/>
    <w:rsid w:val="000D00FB"/>
    <w:rsid w:val="000D01EB"/>
    <w:rsid w:val="000D0212"/>
    <w:rsid w:val="000D0511"/>
    <w:rsid w:val="000D07BC"/>
    <w:rsid w:val="000D080E"/>
    <w:rsid w:val="000D0821"/>
    <w:rsid w:val="000D0835"/>
    <w:rsid w:val="000D0865"/>
    <w:rsid w:val="000D0ABD"/>
    <w:rsid w:val="000D0AF6"/>
    <w:rsid w:val="000D0B0E"/>
    <w:rsid w:val="000D0B6B"/>
    <w:rsid w:val="000D0EA0"/>
    <w:rsid w:val="000D0EDC"/>
    <w:rsid w:val="000D1027"/>
    <w:rsid w:val="000D1192"/>
    <w:rsid w:val="000D11D8"/>
    <w:rsid w:val="000D1362"/>
    <w:rsid w:val="000D13EC"/>
    <w:rsid w:val="000D1557"/>
    <w:rsid w:val="000D15A0"/>
    <w:rsid w:val="000D162A"/>
    <w:rsid w:val="000D1766"/>
    <w:rsid w:val="000D17B0"/>
    <w:rsid w:val="000D17B7"/>
    <w:rsid w:val="000D1A7F"/>
    <w:rsid w:val="000D1D34"/>
    <w:rsid w:val="000D1D35"/>
    <w:rsid w:val="000D1E97"/>
    <w:rsid w:val="000D2085"/>
    <w:rsid w:val="000D221F"/>
    <w:rsid w:val="000D232D"/>
    <w:rsid w:val="000D236A"/>
    <w:rsid w:val="000D24AE"/>
    <w:rsid w:val="000D24DA"/>
    <w:rsid w:val="000D250E"/>
    <w:rsid w:val="000D2554"/>
    <w:rsid w:val="000D25D5"/>
    <w:rsid w:val="000D260D"/>
    <w:rsid w:val="000D27B5"/>
    <w:rsid w:val="000D27E0"/>
    <w:rsid w:val="000D2830"/>
    <w:rsid w:val="000D284E"/>
    <w:rsid w:val="000D29A0"/>
    <w:rsid w:val="000D29E7"/>
    <w:rsid w:val="000D29F4"/>
    <w:rsid w:val="000D2BA1"/>
    <w:rsid w:val="000D2C48"/>
    <w:rsid w:val="000D2ED7"/>
    <w:rsid w:val="000D2F4E"/>
    <w:rsid w:val="000D30E4"/>
    <w:rsid w:val="000D3112"/>
    <w:rsid w:val="000D32C3"/>
    <w:rsid w:val="000D346C"/>
    <w:rsid w:val="000D360C"/>
    <w:rsid w:val="000D394D"/>
    <w:rsid w:val="000D3960"/>
    <w:rsid w:val="000D3A53"/>
    <w:rsid w:val="000D3B14"/>
    <w:rsid w:val="000D3C4D"/>
    <w:rsid w:val="000D3D29"/>
    <w:rsid w:val="000D3DE3"/>
    <w:rsid w:val="000D40A6"/>
    <w:rsid w:val="000D420F"/>
    <w:rsid w:val="000D4241"/>
    <w:rsid w:val="000D43E7"/>
    <w:rsid w:val="000D4655"/>
    <w:rsid w:val="000D4791"/>
    <w:rsid w:val="000D4983"/>
    <w:rsid w:val="000D4AC1"/>
    <w:rsid w:val="000D4C7F"/>
    <w:rsid w:val="000D4D02"/>
    <w:rsid w:val="000D5171"/>
    <w:rsid w:val="000D5391"/>
    <w:rsid w:val="000D5787"/>
    <w:rsid w:val="000D587F"/>
    <w:rsid w:val="000D588B"/>
    <w:rsid w:val="000D5894"/>
    <w:rsid w:val="000D5A6D"/>
    <w:rsid w:val="000D5BAE"/>
    <w:rsid w:val="000D5C6A"/>
    <w:rsid w:val="000D5F9A"/>
    <w:rsid w:val="000D5FEF"/>
    <w:rsid w:val="000D6133"/>
    <w:rsid w:val="000D652A"/>
    <w:rsid w:val="000D65E6"/>
    <w:rsid w:val="000D668A"/>
    <w:rsid w:val="000D669B"/>
    <w:rsid w:val="000D679E"/>
    <w:rsid w:val="000D68B4"/>
    <w:rsid w:val="000D690D"/>
    <w:rsid w:val="000D69CC"/>
    <w:rsid w:val="000D6A52"/>
    <w:rsid w:val="000D6A7F"/>
    <w:rsid w:val="000D6ADD"/>
    <w:rsid w:val="000D6C8A"/>
    <w:rsid w:val="000D6F2E"/>
    <w:rsid w:val="000D7008"/>
    <w:rsid w:val="000D7129"/>
    <w:rsid w:val="000D7232"/>
    <w:rsid w:val="000D72E3"/>
    <w:rsid w:val="000D753B"/>
    <w:rsid w:val="000D75C7"/>
    <w:rsid w:val="000D7793"/>
    <w:rsid w:val="000D78D2"/>
    <w:rsid w:val="000D7ABA"/>
    <w:rsid w:val="000D7F6D"/>
    <w:rsid w:val="000D7F7C"/>
    <w:rsid w:val="000E012B"/>
    <w:rsid w:val="000E017B"/>
    <w:rsid w:val="000E0255"/>
    <w:rsid w:val="000E02EE"/>
    <w:rsid w:val="000E0362"/>
    <w:rsid w:val="000E068D"/>
    <w:rsid w:val="000E078F"/>
    <w:rsid w:val="000E0AAB"/>
    <w:rsid w:val="000E0B25"/>
    <w:rsid w:val="000E0D6A"/>
    <w:rsid w:val="000E0DA8"/>
    <w:rsid w:val="000E0F3B"/>
    <w:rsid w:val="000E0F85"/>
    <w:rsid w:val="000E0F87"/>
    <w:rsid w:val="000E1155"/>
    <w:rsid w:val="000E1664"/>
    <w:rsid w:val="000E172A"/>
    <w:rsid w:val="000E1878"/>
    <w:rsid w:val="000E1909"/>
    <w:rsid w:val="000E197A"/>
    <w:rsid w:val="000E1AAE"/>
    <w:rsid w:val="000E1AEE"/>
    <w:rsid w:val="000E1BA0"/>
    <w:rsid w:val="000E1DE8"/>
    <w:rsid w:val="000E1E10"/>
    <w:rsid w:val="000E24EB"/>
    <w:rsid w:val="000E292D"/>
    <w:rsid w:val="000E293A"/>
    <w:rsid w:val="000E2A49"/>
    <w:rsid w:val="000E2A6C"/>
    <w:rsid w:val="000E2B5D"/>
    <w:rsid w:val="000E2BE7"/>
    <w:rsid w:val="000E2E5B"/>
    <w:rsid w:val="000E2F76"/>
    <w:rsid w:val="000E3561"/>
    <w:rsid w:val="000E3666"/>
    <w:rsid w:val="000E37A6"/>
    <w:rsid w:val="000E389F"/>
    <w:rsid w:val="000E398C"/>
    <w:rsid w:val="000E3A01"/>
    <w:rsid w:val="000E3C6B"/>
    <w:rsid w:val="000E42AF"/>
    <w:rsid w:val="000E438B"/>
    <w:rsid w:val="000E4629"/>
    <w:rsid w:val="000E490C"/>
    <w:rsid w:val="000E4959"/>
    <w:rsid w:val="000E4AD9"/>
    <w:rsid w:val="000E4CC5"/>
    <w:rsid w:val="000E4F0E"/>
    <w:rsid w:val="000E4F4B"/>
    <w:rsid w:val="000E51C1"/>
    <w:rsid w:val="000E556C"/>
    <w:rsid w:val="000E55BB"/>
    <w:rsid w:val="000E5638"/>
    <w:rsid w:val="000E58D6"/>
    <w:rsid w:val="000E5A67"/>
    <w:rsid w:val="000E5CD9"/>
    <w:rsid w:val="000E5CE7"/>
    <w:rsid w:val="000E5D96"/>
    <w:rsid w:val="000E5F9D"/>
    <w:rsid w:val="000E602D"/>
    <w:rsid w:val="000E6302"/>
    <w:rsid w:val="000E6350"/>
    <w:rsid w:val="000E6535"/>
    <w:rsid w:val="000E671E"/>
    <w:rsid w:val="000E6897"/>
    <w:rsid w:val="000E6968"/>
    <w:rsid w:val="000E6B1A"/>
    <w:rsid w:val="000E6B76"/>
    <w:rsid w:val="000E6EAD"/>
    <w:rsid w:val="000E6F0A"/>
    <w:rsid w:val="000E6FFC"/>
    <w:rsid w:val="000E7159"/>
    <w:rsid w:val="000E71A1"/>
    <w:rsid w:val="000E7AC0"/>
    <w:rsid w:val="000E7BC3"/>
    <w:rsid w:val="000E7D93"/>
    <w:rsid w:val="000E7E98"/>
    <w:rsid w:val="000E7F1F"/>
    <w:rsid w:val="000E7F62"/>
    <w:rsid w:val="000E7FB7"/>
    <w:rsid w:val="000F00ED"/>
    <w:rsid w:val="000F0126"/>
    <w:rsid w:val="000F023A"/>
    <w:rsid w:val="000F035A"/>
    <w:rsid w:val="000F03C7"/>
    <w:rsid w:val="000F05B9"/>
    <w:rsid w:val="000F05F6"/>
    <w:rsid w:val="000F064D"/>
    <w:rsid w:val="000F0739"/>
    <w:rsid w:val="000F096C"/>
    <w:rsid w:val="000F0A96"/>
    <w:rsid w:val="000F0C18"/>
    <w:rsid w:val="000F0CCC"/>
    <w:rsid w:val="000F0D02"/>
    <w:rsid w:val="000F0E6E"/>
    <w:rsid w:val="000F0ED3"/>
    <w:rsid w:val="000F0F46"/>
    <w:rsid w:val="000F1063"/>
    <w:rsid w:val="000F11F0"/>
    <w:rsid w:val="000F121D"/>
    <w:rsid w:val="000F126F"/>
    <w:rsid w:val="000F1314"/>
    <w:rsid w:val="000F13F8"/>
    <w:rsid w:val="000F1445"/>
    <w:rsid w:val="000F15E1"/>
    <w:rsid w:val="000F170F"/>
    <w:rsid w:val="000F1859"/>
    <w:rsid w:val="000F18DC"/>
    <w:rsid w:val="000F1F75"/>
    <w:rsid w:val="000F1FF2"/>
    <w:rsid w:val="000F20A3"/>
    <w:rsid w:val="000F25E7"/>
    <w:rsid w:val="000F26CF"/>
    <w:rsid w:val="000F2ABB"/>
    <w:rsid w:val="000F2E55"/>
    <w:rsid w:val="000F2EDB"/>
    <w:rsid w:val="000F2EFA"/>
    <w:rsid w:val="000F2FC5"/>
    <w:rsid w:val="000F303F"/>
    <w:rsid w:val="000F306D"/>
    <w:rsid w:val="000F3160"/>
    <w:rsid w:val="000F3229"/>
    <w:rsid w:val="000F326B"/>
    <w:rsid w:val="000F3276"/>
    <w:rsid w:val="000F332B"/>
    <w:rsid w:val="000F36CB"/>
    <w:rsid w:val="000F38D0"/>
    <w:rsid w:val="000F3AF0"/>
    <w:rsid w:val="000F3BEA"/>
    <w:rsid w:val="000F3CEF"/>
    <w:rsid w:val="000F3DB2"/>
    <w:rsid w:val="000F3F5E"/>
    <w:rsid w:val="000F4048"/>
    <w:rsid w:val="000F40A8"/>
    <w:rsid w:val="000F4257"/>
    <w:rsid w:val="000F4479"/>
    <w:rsid w:val="000F468E"/>
    <w:rsid w:val="000F46E3"/>
    <w:rsid w:val="000F4792"/>
    <w:rsid w:val="000F4853"/>
    <w:rsid w:val="000F485B"/>
    <w:rsid w:val="000F4B6D"/>
    <w:rsid w:val="000F4D05"/>
    <w:rsid w:val="000F4FA7"/>
    <w:rsid w:val="000F5103"/>
    <w:rsid w:val="000F5488"/>
    <w:rsid w:val="000F55CE"/>
    <w:rsid w:val="000F5653"/>
    <w:rsid w:val="000F5793"/>
    <w:rsid w:val="000F57D5"/>
    <w:rsid w:val="000F58DA"/>
    <w:rsid w:val="000F5954"/>
    <w:rsid w:val="000F5A33"/>
    <w:rsid w:val="000F5A4A"/>
    <w:rsid w:val="000F5B40"/>
    <w:rsid w:val="000F5B54"/>
    <w:rsid w:val="000F5E70"/>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85"/>
    <w:rsid w:val="000F6B86"/>
    <w:rsid w:val="000F6E9B"/>
    <w:rsid w:val="000F6F43"/>
    <w:rsid w:val="000F70D5"/>
    <w:rsid w:val="000F7121"/>
    <w:rsid w:val="000F7142"/>
    <w:rsid w:val="000F71D0"/>
    <w:rsid w:val="000F7254"/>
    <w:rsid w:val="000F72EC"/>
    <w:rsid w:val="000F72FA"/>
    <w:rsid w:val="000F73B4"/>
    <w:rsid w:val="000F73E0"/>
    <w:rsid w:val="000F75EA"/>
    <w:rsid w:val="000F761D"/>
    <w:rsid w:val="000F76A8"/>
    <w:rsid w:val="000F7745"/>
    <w:rsid w:val="000F77E1"/>
    <w:rsid w:val="000F7BAB"/>
    <w:rsid w:val="000F7D04"/>
    <w:rsid w:val="000F7FB9"/>
    <w:rsid w:val="001005AB"/>
    <w:rsid w:val="0010077F"/>
    <w:rsid w:val="00100819"/>
    <w:rsid w:val="001009E1"/>
    <w:rsid w:val="00100CC9"/>
    <w:rsid w:val="00100D47"/>
    <w:rsid w:val="00100DFA"/>
    <w:rsid w:val="00100E68"/>
    <w:rsid w:val="00100F8F"/>
    <w:rsid w:val="0010120D"/>
    <w:rsid w:val="00101282"/>
    <w:rsid w:val="001013FA"/>
    <w:rsid w:val="0010158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454"/>
    <w:rsid w:val="00103636"/>
    <w:rsid w:val="001036BF"/>
    <w:rsid w:val="00103937"/>
    <w:rsid w:val="001039B3"/>
    <w:rsid w:val="00103A74"/>
    <w:rsid w:val="00103C0A"/>
    <w:rsid w:val="00103C55"/>
    <w:rsid w:val="00103EAB"/>
    <w:rsid w:val="00103EF3"/>
    <w:rsid w:val="0010471E"/>
    <w:rsid w:val="0010493D"/>
    <w:rsid w:val="001049FA"/>
    <w:rsid w:val="00104ABD"/>
    <w:rsid w:val="00104DA0"/>
    <w:rsid w:val="00104F85"/>
    <w:rsid w:val="0010500B"/>
    <w:rsid w:val="00105144"/>
    <w:rsid w:val="00105160"/>
    <w:rsid w:val="001053C1"/>
    <w:rsid w:val="00105438"/>
    <w:rsid w:val="001054B9"/>
    <w:rsid w:val="00105570"/>
    <w:rsid w:val="00105580"/>
    <w:rsid w:val="001055D6"/>
    <w:rsid w:val="00105649"/>
    <w:rsid w:val="001056CB"/>
    <w:rsid w:val="001056E0"/>
    <w:rsid w:val="00105812"/>
    <w:rsid w:val="00105A23"/>
    <w:rsid w:val="00105ABC"/>
    <w:rsid w:val="00105BB9"/>
    <w:rsid w:val="00105C0A"/>
    <w:rsid w:val="00105C89"/>
    <w:rsid w:val="00105CC7"/>
    <w:rsid w:val="00105CC8"/>
    <w:rsid w:val="00105CE1"/>
    <w:rsid w:val="00105D58"/>
    <w:rsid w:val="00105DD7"/>
    <w:rsid w:val="00105ED9"/>
    <w:rsid w:val="00105FA2"/>
    <w:rsid w:val="0010631D"/>
    <w:rsid w:val="001065F8"/>
    <w:rsid w:val="001067A4"/>
    <w:rsid w:val="00106916"/>
    <w:rsid w:val="00106BC9"/>
    <w:rsid w:val="00106E28"/>
    <w:rsid w:val="00106E2C"/>
    <w:rsid w:val="001071D8"/>
    <w:rsid w:val="00107304"/>
    <w:rsid w:val="00107316"/>
    <w:rsid w:val="0010738F"/>
    <w:rsid w:val="001073C4"/>
    <w:rsid w:val="001076CA"/>
    <w:rsid w:val="001076D7"/>
    <w:rsid w:val="001077B1"/>
    <w:rsid w:val="00107AB8"/>
    <w:rsid w:val="00107CEA"/>
    <w:rsid w:val="00107D0B"/>
    <w:rsid w:val="00107E40"/>
    <w:rsid w:val="00107E60"/>
    <w:rsid w:val="0011008C"/>
    <w:rsid w:val="001104FB"/>
    <w:rsid w:val="0011062A"/>
    <w:rsid w:val="00110656"/>
    <w:rsid w:val="001109E6"/>
    <w:rsid w:val="00110D15"/>
    <w:rsid w:val="00111165"/>
    <w:rsid w:val="0011139C"/>
    <w:rsid w:val="001113AF"/>
    <w:rsid w:val="0011147F"/>
    <w:rsid w:val="0011155A"/>
    <w:rsid w:val="0011161D"/>
    <w:rsid w:val="00111719"/>
    <w:rsid w:val="00111744"/>
    <w:rsid w:val="001117F0"/>
    <w:rsid w:val="00111999"/>
    <w:rsid w:val="00111AE9"/>
    <w:rsid w:val="00111E4F"/>
    <w:rsid w:val="00111EF2"/>
    <w:rsid w:val="00111F55"/>
    <w:rsid w:val="001120FC"/>
    <w:rsid w:val="001124BA"/>
    <w:rsid w:val="00112645"/>
    <w:rsid w:val="0011266D"/>
    <w:rsid w:val="001126CC"/>
    <w:rsid w:val="001126ED"/>
    <w:rsid w:val="001126F5"/>
    <w:rsid w:val="001128A8"/>
    <w:rsid w:val="001129A4"/>
    <w:rsid w:val="001129A6"/>
    <w:rsid w:val="00112AA9"/>
    <w:rsid w:val="00112C2C"/>
    <w:rsid w:val="00112C51"/>
    <w:rsid w:val="00112EA6"/>
    <w:rsid w:val="00112F21"/>
    <w:rsid w:val="00112F49"/>
    <w:rsid w:val="00112FD1"/>
    <w:rsid w:val="0011300A"/>
    <w:rsid w:val="00113028"/>
    <w:rsid w:val="0011322D"/>
    <w:rsid w:val="00113355"/>
    <w:rsid w:val="0011336A"/>
    <w:rsid w:val="0011352F"/>
    <w:rsid w:val="001135BA"/>
    <w:rsid w:val="00113C16"/>
    <w:rsid w:val="0011417E"/>
    <w:rsid w:val="001142DD"/>
    <w:rsid w:val="001146E8"/>
    <w:rsid w:val="00114919"/>
    <w:rsid w:val="001149A7"/>
    <w:rsid w:val="00114B37"/>
    <w:rsid w:val="00114BB7"/>
    <w:rsid w:val="00114BD9"/>
    <w:rsid w:val="00114CBA"/>
    <w:rsid w:val="00114F04"/>
    <w:rsid w:val="00115097"/>
    <w:rsid w:val="001151F9"/>
    <w:rsid w:val="0011524B"/>
    <w:rsid w:val="001154D5"/>
    <w:rsid w:val="0011587E"/>
    <w:rsid w:val="00115911"/>
    <w:rsid w:val="00115945"/>
    <w:rsid w:val="00115A4E"/>
    <w:rsid w:val="00115AB3"/>
    <w:rsid w:val="00115D4E"/>
    <w:rsid w:val="00115F33"/>
    <w:rsid w:val="001161CA"/>
    <w:rsid w:val="001164A6"/>
    <w:rsid w:val="0011664B"/>
    <w:rsid w:val="0011678F"/>
    <w:rsid w:val="001167DF"/>
    <w:rsid w:val="001168D6"/>
    <w:rsid w:val="00116BE5"/>
    <w:rsid w:val="00116E25"/>
    <w:rsid w:val="00116F54"/>
    <w:rsid w:val="00116F90"/>
    <w:rsid w:val="00116FC8"/>
    <w:rsid w:val="00117038"/>
    <w:rsid w:val="001170E8"/>
    <w:rsid w:val="00117296"/>
    <w:rsid w:val="001173E4"/>
    <w:rsid w:val="00117423"/>
    <w:rsid w:val="001174AC"/>
    <w:rsid w:val="0011755C"/>
    <w:rsid w:val="0011759E"/>
    <w:rsid w:val="00117774"/>
    <w:rsid w:val="0011794E"/>
    <w:rsid w:val="00117A12"/>
    <w:rsid w:val="0012034E"/>
    <w:rsid w:val="001204BE"/>
    <w:rsid w:val="0012066D"/>
    <w:rsid w:val="00120772"/>
    <w:rsid w:val="001208DC"/>
    <w:rsid w:val="00120A72"/>
    <w:rsid w:val="00120A86"/>
    <w:rsid w:val="00120BF3"/>
    <w:rsid w:val="00120BFB"/>
    <w:rsid w:val="00120F39"/>
    <w:rsid w:val="001211AD"/>
    <w:rsid w:val="001212C3"/>
    <w:rsid w:val="00121319"/>
    <w:rsid w:val="001213BB"/>
    <w:rsid w:val="001215C9"/>
    <w:rsid w:val="00121645"/>
    <w:rsid w:val="001216B6"/>
    <w:rsid w:val="001218ED"/>
    <w:rsid w:val="0012190B"/>
    <w:rsid w:val="00121B38"/>
    <w:rsid w:val="00121B49"/>
    <w:rsid w:val="00121C3F"/>
    <w:rsid w:val="00121FCF"/>
    <w:rsid w:val="00122469"/>
    <w:rsid w:val="0012248C"/>
    <w:rsid w:val="00122684"/>
    <w:rsid w:val="001228D2"/>
    <w:rsid w:val="001229D2"/>
    <w:rsid w:val="00122CC9"/>
    <w:rsid w:val="00122D7D"/>
    <w:rsid w:val="00122E5D"/>
    <w:rsid w:val="00123327"/>
    <w:rsid w:val="001233A1"/>
    <w:rsid w:val="001234B5"/>
    <w:rsid w:val="0012364C"/>
    <w:rsid w:val="0012371A"/>
    <w:rsid w:val="001238AF"/>
    <w:rsid w:val="00123B33"/>
    <w:rsid w:val="00123C14"/>
    <w:rsid w:val="00123D3E"/>
    <w:rsid w:val="00123E23"/>
    <w:rsid w:val="00123E68"/>
    <w:rsid w:val="00123E88"/>
    <w:rsid w:val="00123EBE"/>
    <w:rsid w:val="00123FCA"/>
    <w:rsid w:val="0012412F"/>
    <w:rsid w:val="0012438F"/>
    <w:rsid w:val="00124903"/>
    <w:rsid w:val="00124BE6"/>
    <w:rsid w:val="00124DD2"/>
    <w:rsid w:val="00124EB2"/>
    <w:rsid w:val="001250F9"/>
    <w:rsid w:val="00125403"/>
    <w:rsid w:val="00125482"/>
    <w:rsid w:val="001255C3"/>
    <w:rsid w:val="00125972"/>
    <w:rsid w:val="00125C01"/>
    <w:rsid w:val="00125CA4"/>
    <w:rsid w:val="00125EA6"/>
    <w:rsid w:val="00125ED7"/>
    <w:rsid w:val="00126042"/>
    <w:rsid w:val="00126082"/>
    <w:rsid w:val="00126403"/>
    <w:rsid w:val="00126511"/>
    <w:rsid w:val="00126884"/>
    <w:rsid w:val="00126A1D"/>
    <w:rsid w:val="00126BEF"/>
    <w:rsid w:val="00126F94"/>
    <w:rsid w:val="001270CD"/>
    <w:rsid w:val="001271C7"/>
    <w:rsid w:val="00127206"/>
    <w:rsid w:val="00127260"/>
    <w:rsid w:val="00127427"/>
    <w:rsid w:val="00127585"/>
    <w:rsid w:val="00127612"/>
    <w:rsid w:val="001276A7"/>
    <w:rsid w:val="00127764"/>
    <w:rsid w:val="001278EE"/>
    <w:rsid w:val="001279D0"/>
    <w:rsid w:val="00127EA2"/>
    <w:rsid w:val="00127F35"/>
    <w:rsid w:val="0013018F"/>
    <w:rsid w:val="00130274"/>
    <w:rsid w:val="00130279"/>
    <w:rsid w:val="0013038D"/>
    <w:rsid w:val="001304CB"/>
    <w:rsid w:val="001306D6"/>
    <w:rsid w:val="00130752"/>
    <w:rsid w:val="00130753"/>
    <w:rsid w:val="00130944"/>
    <w:rsid w:val="001309EC"/>
    <w:rsid w:val="00130A00"/>
    <w:rsid w:val="00130B3A"/>
    <w:rsid w:val="00130B83"/>
    <w:rsid w:val="00130D48"/>
    <w:rsid w:val="00130EAE"/>
    <w:rsid w:val="00130EB7"/>
    <w:rsid w:val="001312AF"/>
    <w:rsid w:val="001313DF"/>
    <w:rsid w:val="0013150A"/>
    <w:rsid w:val="001315A2"/>
    <w:rsid w:val="0013176A"/>
    <w:rsid w:val="001317AE"/>
    <w:rsid w:val="00131809"/>
    <w:rsid w:val="001318F3"/>
    <w:rsid w:val="001319CC"/>
    <w:rsid w:val="00131B87"/>
    <w:rsid w:val="00131C21"/>
    <w:rsid w:val="00131D2D"/>
    <w:rsid w:val="00131E6C"/>
    <w:rsid w:val="00132050"/>
    <w:rsid w:val="0013207C"/>
    <w:rsid w:val="0013219B"/>
    <w:rsid w:val="00132493"/>
    <w:rsid w:val="001325C5"/>
    <w:rsid w:val="001326B7"/>
    <w:rsid w:val="001326F8"/>
    <w:rsid w:val="00132717"/>
    <w:rsid w:val="00132726"/>
    <w:rsid w:val="00132912"/>
    <w:rsid w:val="001329BE"/>
    <w:rsid w:val="00132B20"/>
    <w:rsid w:val="00132BAC"/>
    <w:rsid w:val="00132CFC"/>
    <w:rsid w:val="00132E2E"/>
    <w:rsid w:val="00132F36"/>
    <w:rsid w:val="00132F8D"/>
    <w:rsid w:val="00133005"/>
    <w:rsid w:val="001330E7"/>
    <w:rsid w:val="001330ED"/>
    <w:rsid w:val="001331C4"/>
    <w:rsid w:val="0013331B"/>
    <w:rsid w:val="001333BA"/>
    <w:rsid w:val="001334F6"/>
    <w:rsid w:val="0013361D"/>
    <w:rsid w:val="0013378E"/>
    <w:rsid w:val="00133A93"/>
    <w:rsid w:val="00134123"/>
    <w:rsid w:val="00134581"/>
    <w:rsid w:val="00134610"/>
    <w:rsid w:val="00134727"/>
    <w:rsid w:val="0013496C"/>
    <w:rsid w:val="00134974"/>
    <w:rsid w:val="00134A28"/>
    <w:rsid w:val="00134B9D"/>
    <w:rsid w:val="00134BF5"/>
    <w:rsid w:val="00134CA6"/>
    <w:rsid w:val="00134EF2"/>
    <w:rsid w:val="00135016"/>
    <w:rsid w:val="001353BC"/>
    <w:rsid w:val="0013551A"/>
    <w:rsid w:val="00135525"/>
    <w:rsid w:val="00135786"/>
    <w:rsid w:val="0013594B"/>
    <w:rsid w:val="00135972"/>
    <w:rsid w:val="00135A19"/>
    <w:rsid w:val="00135A9F"/>
    <w:rsid w:val="00135E76"/>
    <w:rsid w:val="00136179"/>
    <w:rsid w:val="0013618B"/>
    <w:rsid w:val="00136283"/>
    <w:rsid w:val="001363AC"/>
    <w:rsid w:val="00136576"/>
    <w:rsid w:val="0013659E"/>
    <w:rsid w:val="001365D3"/>
    <w:rsid w:val="0013685B"/>
    <w:rsid w:val="0013688A"/>
    <w:rsid w:val="00136903"/>
    <w:rsid w:val="00136ABB"/>
    <w:rsid w:val="00136C03"/>
    <w:rsid w:val="00136EA1"/>
    <w:rsid w:val="00137271"/>
    <w:rsid w:val="0013745F"/>
    <w:rsid w:val="001374DA"/>
    <w:rsid w:val="00137701"/>
    <w:rsid w:val="00137706"/>
    <w:rsid w:val="001377E1"/>
    <w:rsid w:val="001378AC"/>
    <w:rsid w:val="00137BE5"/>
    <w:rsid w:val="00137CB2"/>
    <w:rsid w:val="00137CD3"/>
    <w:rsid w:val="00137D04"/>
    <w:rsid w:val="00137DCC"/>
    <w:rsid w:val="00137E32"/>
    <w:rsid w:val="00140124"/>
    <w:rsid w:val="00140352"/>
    <w:rsid w:val="00140371"/>
    <w:rsid w:val="0014044E"/>
    <w:rsid w:val="001405C9"/>
    <w:rsid w:val="001407B6"/>
    <w:rsid w:val="00140A37"/>
    <w:rsid w:val="00140A67"/>
    <w:rsid w:val="00140B4E"/>
    <w:rsid w:val="00140D68"/>
    <w:rsid w:val="001410A9"/>
    <w:rsid w:val="001412A9"/>
    <w:rsid w:val="00141757"/>
    <w:rsid w:val="00141762"/>
    <w:rsid w:val="00141822"/>
    <w:rsid w:val="001419F4"/>
    <w:rsid w:val="00141AC2"/>
    <w:rsid w:val="00141B82"/>
    <w:rsid w:val="00141B8E"/>
    <w:rsid w:val="00141BF5"/>
    <w:rsid w:val="00141C44"/>
    <w:rsid w:val="00141D90"/>
    <w:rsid w:val="00141FCC"/>
    <w:rsid w:val="0014209C"/>
    <w:rsid w:val="001421B1"/>
    <w:rsid w:val="001421D0"/>
    <w:rsid w:val="0014227B"/>
    <w:rsid w:val="00142355"/>
    <w:rsid w:val="0014254A"/>
    <w:rsid w:val="001425B2"/>
    <w:rsid w:val="001426D9"/>
    <w:rsid w:val="001429AF"/>
    <w:rsid w:val="00142B1D"/>
    <w:rsid w:val="00142BA0"/>
    <w:rsid w:val="00142C74"/>
    <w:rsid w:val="00143210"/>
    <w:rsid w:val="0014372A"/>
    <w:rsid w:val="00143748"/>
    <w:rsid w:val="00143A1B"/>
    <w:rsid w:val="00143A27"/>
    <w:rsid w:val="00143B05"/>
    <w:rsid w:val="00143B32"/>
    <w:rsid w:val="00143BD9"/>
    <w:rsid w:val="00143F5D"/>
    <w:rsid w:val="00143F95"/>
    <w:rsid w:val="0014405C"/>
    <w:rsid w:val="00144204"/>
    <w:rsid w:val="0014440C"/>
    <w:rsid w:val="0014445F"/>
    <w:rsid w:val="0014451F"/>
    <w:rsid w:val="0014475B"/>
    <w:rsid w:val="00144BBD"/>
    <w:rsid w:val="00144D06"/>
    <w:rsid w:val="0014543A"/>
    <w:rsid w:val="001455CC"/>
    <w:rsid w:val="001456F7"/>
    <w:rsid w:val="00145817"/>
    <w:rsid w:val="00145895"/>
    <w:rsid w:val="00145918"/>
    <w:rsid w:val="001459D8"/>
    <w:rsid w:val="00145AFF"/>
    <w:rsid w:val="00145B29"/>
    <w:rsid w:val="00145B6F"/>
    <w:rsid w:val="00145CC4"/>
    <w:rsid w:val="00145CDC"/>
    <w:rsid w:val="00145CE8"/>
    <w:rsid w:val="00145D21"/>
    <w:rsid w:val="00146069"/>
    <w:rsid w:val="0014606D"/>
    <w:rsid w:val="00146183"/>
    <w:rsid w:val="00146445"/>
    <w:rsid w:val="0014654C"/>
    <w:rsid w:val="001465B0"/>
    <w:rsid w:val="00146A4B"/>
    <w:rsid w:val="00146CA0"/>
    <w:rsid w:val="00146CBD"/>
    <w:rsid w:val="00147467"/>
    <w:rsid w:val="00147530"/>
    <w:rsid w:val="00147567"/>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09D6"/>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791"/>
    <w:rsid w:val="001528BF"/>
    <w:rsid w:val="0015290C"/>
    <w:rsid w:val="001529D0"/>
    <w:rsid w:val="00152A29"/>
    <w:rsid w:val="00152C0F"/>
    <w:rsid w:val="00152F35"/>
    <w:rsid w:val="00153000"/>
    <w:rsid w:val="00153031"/>
    <w:rsid w:val="0015312D"/>
    <w:rsid w:val="001532B4"/>
    <w:rsid w:val="00153307"/>
    <w:rsid w:val="00153529"/>
    <w:rsid w:val="00153607"/>
    <w:rsid w:val="00153732"/>
    <w:rsid w:val="001537A3"/>
    <w:rsid w:val="0015381D"/>
    <w:rsid w:val="00153948"/>
    <w:rsid w:val="001539BA"/>
    <w:rsid w:val="00153B22"/>
    <w:rsid w:val="00153B9A"/>
    <w:rsid w:val="00153C9D"/>
    <w:rsid w:val="00153EDA"/>
    <w:rsid w:val="00153F01"/>
    <w:rsid w:val="001543B6"/>
    <w:rsid w:val="0015474E"/>
    <w:rsid w:val="00154789"/>
    <w:rsid w:val="00154839"/>
    <w:rsid w:val="00154867"/>
    <w:rsid w:val="00154BAC"/>
    <w:rsid w:val="00154F45"/>
    <w:rsid w:val="00154F96"/>
    <w:rsid w:val="00155147"/>
    <w:rsid w:val="0015521F"/>
    <w:rsid w:val="00155265"/>
    <w:rsid w:val="001553D5"/>
    <w:rsid w:val="00155486"/>
    <w:rsid w:val="0015571A"/>
    <w:rsid w:val="0015585F"/>
    <w:rsid w:val="00155876"/>
    <w:rsid w:val="00155A13"/>
    <w:rsid w:val="00155A32"/>
    <w:rsid w:val="00155AA5"/>
    <w:rsid w:val="00155B12"/>
    <w:rsid w:val="00155CD9"/>
    <w:rsid w:val="00155E22"/>
    <w:rsid w:val="00155F3C"/>
    <w:rsid w:val="00155F6D"/>
    <w:rsid w:val="0015612E"/>
    <w:rsid w:val="00156289"/>
    <w:rsid w:val="001563EA"/>
    <w:rsid w:val="00156570"/>
    <w:rsid w:val="0015686E"/>
    <w:rsid w:val="00156CCB"/>
    <w:rsid w:val="00156EF4"/>
    <w:rsid w:val="00156F25"/>
    <w:rsid w:val="001570FE"/>
    <w:rsid w:val="0015739B"/>
    <w:rsid w:val="00157688"/>
    <w:rsid w:val="00157821"/>
    <w:rsid w:val="00157A72"/>
    <w:rsid w:val="00157AD0"/>
    <w:rsid w:val="00157BD9"/>
    <w:rsid w:val="00157C48"/>
    <w:rsid w:val="00157D16"/>
    <w:rsid w:val="00157E43"/>
    <w:rsid w:val="0016004C"/>
    <w:rsid w:val="0016016B"/>
    <w:rsid w:val="00160386"/>
    <w:rsid w:val="00160505"/>
    <w:rsid w:val="0016059B"/>
    <w:rsid w:val="001606A6"/>
    <w:rsid w:val="00160843"/>
    <w:rsid w:val="0016087A"/>
    <w:rsid w:val="00160893"/>
    <w:rsid w:val="001609D8"/>
    <w:rsid w:val="00160A9A"/>
    <w:rsid w:val="00160AD0"/>
    <w:rsid w:val="00160BAA"/>
    <w:rsid w:val="00160C79"/>
    <w:rsid w:val="00160D24"/>
    <w:rsid w:val="00160DB1"/>
    <w:rsid w:val="00160DFD"/>
    <w:rsid w:val="00160EC6"/>
    <w:rsid w:val="00161189"/>
    <w:rsid w:val="00161233"/>
    <w:rsid w:val="001612E1"/>
    <w:rsid w:val="0016140E"/>
    <w:rsid w:val="0016145B"/>
    <w:rsid w:val="00161479"/>
    <w:rsid w:val="00161B5F"/>
    <w:rsid w:val="00161DC1"/>
    <w:rsid w:val="00161E41"/>
    <w:rsid w:val="00161F27"/>
    <w:rsid w:val="001623D5"/>
    <w:rsid w:val="001623FB"/>
    <w:rsid w:val="00162591"/>
    <w:rsid w:val="001625F3"/>
    <w:rsid w:val="001626F0"/>
    <w:rsid w:val="00162791"/>
    <w:rsid w:val="001628FB"/>
    <w:rsid w:val="0016291D"/>
    <w:rsid w:val="0016292D"/>
    <w:rsid w:val="00162986"/>
    <w:rsid w:val="00162A60"/>
    <w:rsid w:val="00162D5B"/>
    <w:rsid w:val="00162E28"/>
    <w:rsid w:val="00162E79"/>
    <w:rsid w:val="00162F9E"/>
    <w:rsid w:val="001631C7"/>
    <w:rsid w:val="001632B4"/>
    <w:rsid w:val="0016331D"/>
    <w:rsid w:val="001633DC"/>
    <w:rsid w:val="00163416"/>
    <w:rsid w:val="00163436"/>
    <w:rsid w:val="001635F7"/>
    <w:rsid w:val="001638F8"/>
    <w:rsid w:val="00163C7D"/>
    <w:rsid w:val="00163F35"/>
    <w:rsid w:val="00163FBA"/>
    <w:rsid w:val="00164009"/>
    <w:rsid w:val="0016407A"/>
    <w:rsid w:val="00164137"/>
    <w:rsid w:val="00164185"/>
    <w:rsid w:val="00164192"/>
    <w:rsid w:val="0016428C"/>
    <w:rsid w:val="0016443C"/>
    <w:rsid w:val="001644FD"/>
    <w:rsid w:val="00164584"/>
    <w:rsid w:val="001645B3"/>
    <w:rsid w:val="00164712"/>
    <w:rsid w:val="0016473C"/>
    <w:rsid w:val="00164940"/>
    <w:rsid w:val="00164D1E"/>
    <w:rsid w:val="00164D4A"/>
    <w:rsid w:val="00164DCA"/>
    <w:rsid w:val="001650AC"/>
    <w:rsid w:val="001651E1"/>
    <w:rsid w:val="001653F8"/>
    <w:rsid w:val="00165479"/>
    <w:rsid w:val="0016547B"/>
    <w:rsid w:val="0016551B"/>
    <w:rsid w:val="00165528"/>
    <w:rsid w:val="001655C7"/>
    <w:rsid w:val="001655FF"/>
    <w:rsid w:val="0016584C"/>
    <w:rsid w:val="00165861"/>
    <w:rsid w:val="001658EF"/>
    <w:rsid w:val="00165BBB"/>
    <w:rsid w:val="00165C53"/>
    <w:rsid w:val="00165DBC"/>
    <w:rsid w:val="00165F6C"/>
    <w:rsid w:val="00165FDB"/>
    <w:rsid w:val="0016605B"/>
    <w:rsid w:val="0016622F"/>
    <w:rsid w:val="0016646A"/>
    <w:rsid w:val="00166491"/>
    <w:rsid w:val="001664A5"/>
    <w:rsid w:val="00166809"/>
    <w:rsid w:val="0016683D"/>
    <w:rsid w:val="001668E5"/>
    <w:rsid w:val="00166905"/>
    <w:rsid w:val="00166941"/>
    <w:rsid w:val="00166AE0"/>
    <w:rsid w:val="00166BC0"/>
    <w:rsid w:val="00166D7B"/>
    <w:rsid w:val="00166F3D"/>
    <w:rsid w:val="00167038"/>
    <w:rsid w:val="00167384"/>
    <w:rsid w:val="0016738B"/>
    <w:rsid w:val="00167535"/>
    <w:rsid w:val="0016758C"/>
    <w:rsid w:val="001676BC"/>
    <w:rsid w:val="001676CE"/>
    <w:rsid w:val="001677F2"/>
    <w:rsid w:val="001677F9"/>
    <w:rsid w:val="00167845"/>
    <w:rsid w:val="00167846"/>
    <w:rsid w:val="001678FF"/>
    <w:rsid w:val="00167AE3"/>
    <w:rsid w:val="00167B11"/>
    <w:rsid w:val="00167B82"/>
    <w:rsid w:val="00167C0C"/>
    <w:rsid w:val="00167E3C"/>
    <w:rsid w:val="00167F13"/>
    <w:rsid w:val="00167F64"/>
    <w:rsid w:val="001700AE"/>
    <w:rsid w:val="00170169"/>
    <w:rsid w:val="001702B2"/>
    <w:rsid w:val="00170615"/>
    <w:rsid w:val="00170687"/>
    <w:rsid w:val="001707AA"/>
    <w:rsid w:val="0017087D"/>
    <w:rsid w:val="0017096B"/>
    <w:rsid w:val="00170CC0"/>
    <w:rsid w:val="00170ED8"/>
    <w:rsid w:val="0017106C"/>
    <w:rsid w:val="00171158"/>
    <w:rsid w:val="00171304"/>
    <w:rsid w:val="0017136A"/>
    <w:rsid w:val="0017150B"/>
    <w:rsid w:val="00171558"/>
    <w:rsid w:val="0017179C"/>
    <w:rsid w:val="001717AE"/>
    <w:rsid w:val="0017181F"/>
    <w:rsid w:val="001719A1"/>
    <w:rsid w:val="00171AA1"/>
    <w:rsid w:val="00171AE2"/>
    <w:rsid w:val="00171B9B"/>
    <w:rsid w:val="00171E9B"/>
    <w:rsid w:val="00171F19"/>
    <w:rsid w:val="00171F1B"/>
    <w:rsid w:val="00172217"/>
    <w:rsid w:val="0017221A"/>
    <w:rsid w:val="00172347"/>
    <w:rsid w:val="001724EA"/>
    <w:rsid w:val="00172501"/>
    <w:rsid w:val="001726BE"/>
    <w:rsid w:val="001726E9"/>
    <w:rsid w:val="00172751"/>
    <w:rsid w:val="00172A56"/>
    <w:rsid w:val="00172B29"/>
    <w:rsid w:val="00172B61"/>
    <w:rsid w:val="00172D8C"/>
    <w:rsid w:val="00173067"/>
    <w:rsid w:val="00173145"/>
    <w:rsid w:val="00173391"/>
    <w:rsid w:val="001736AF"/>
    <w:rsid w:val="00173794"/>
    <w:rsid w:val="0017380E"/>
    <w:rsid w:val="0017381F"/>
    <w:rsid w:val="00173A43"/>
    <w:rsid w:val="00173B71"/>
    <w:rsid w:val="00173F89"/>
    <w:rsid w:val="001740EA"/>
    <w:rsid w:val="00174200"/>
    <w:rsid w:val="001743B2"/>
    <w:rsid w:val="00174A69"/>
    <w:rsid w:val="00174A71"/>
    <w:rsid w:val="00174A8E"/>
    <w:rsid w:val="00174C21"/>
    <w:rsid w:val="00174D4B"/>
    <w:rsid w:val="00174F3D"/>
    <w:rsid w:val="00175142"/>
    <w:rsid w:val="001753EA"/>
    <w:rsid w:val="00175433"/>
    <w:rsid w:val="00175564"/>
    <w:rsid w:val="001755B5"/>
    <w:rsid w:val="001759F9"/>
    <w:rsid w:val="00175C2D"/>
    <w:rsid w:val="00176047"/>
    <w:rsid w:val="0017604F"/>
    <w:rsid w:val="00176196"/>
    <w:rsid w:val="001761C5"/>
    <w:rsid w:val="00176232"/>
    <w:rsid w:val="001762ED"/>
    <w:rsid w:val="001763CF"/>
    <w:rsid w:val="0017658B"/>
    <w:rsid w:val="001765DB"/>
    <w:rsid w:val="0017669A"/>
    <w:rsid w:val="00176707"/>
    <w:rsid w:val="00176731"/>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82D"/>
    <w:rsid w:val="00177AF9"/>
    <w:rsid w:val="00177CD9"/>
    <w:rsid w:val="00177D08"/>
    <w:rsid w:val="00177EA7"/>
    <w:rsid w:val="00180417"/>
    <w:rsid w:val="00180604"/>
    <w:rsid w:val="001807A4"/>
    <w:rsid w:val="00180846"/>
    <w:rsid w:val="001808FF"/>
    <w:rsid w:val="00180A6B"/>
    <w:rsid w:val="00180AB3"/>
    <w:rsid w:val="00180CB0"/>
    <w:rsid w:val="00180E1B"/>
    <w:rsid w:val="00180E1C"/>
    <w:rsid w:val="00180E3C"/>
    <w:rsid w:val="00180F9F"/>
    <w:rsid w:val="001811C1"/>
    <w:rsid w:val="00181402"/>
    <w:rsid w:val="00181767"/>
    <w:rsid w:val="00181946"/>
    <w:rsid w:val="00181A4E"/>
    <w:rsid w:val="00182040"/>
    <w:rsid w:val="00182240"/>
    <w:rsid w:val="001824BF"/>
    <w:rsid w:val="001824C2"/>
    <w:rsid w:val="0018262A"/>
    <w:rsid w:val="00182764"/>
    <w:rsid w:val="0018284E"/>
    <w:rsid w:val="001829FA"/>
    <w:rsid w:val="00182B11"/>
    <w:rsid w:val="00182BFB"/>
    <w:rsid w:val="001830A4"/>
    <w:rsid w:val="00183114"/>
    <w:rsid w:val="00183510"/>
    <w:rsid w:val="0018370D"/>
    <w:rsid w:val="0018376E"/>
    <w:rsid w:val="0018389F"/>
    <w:rsid w:val="00183C1A"/>
    <w:rsid w:val="00183C8D"/>
    <w:rsid w:val="00183D05"/>
    <w:rsid w:val="00183F08"/>
    <w:rsid w:val="00183FE9"/>
    <w:rsid w:val="00184082"/>
    <w:rsid w:val="00184249"/>
    <w:rsid w:val="001844B4"/>
    <w:rsid w:val="00184641"/>
    <w:rsid w:val="001846A0"/>
    <w:rsid w:val="00184713"/>
    <w:rsid w:val="00184777"/>
    <w:rsid w:val="00184800"/>
    <w:rsid w:val="00184804"/>
    <w:rsid w:val="00184922"/>
    <w:rsid w:val="00184A88"/>
    <w:rsid w:val="00184B35"/>
    <w:rsid w:val="00184C61"/>
    <w:rsid w:val="00184F73"/>
    <w:rsid w:val="001851E1"/>
    <w:rsid w:val="001851FD"/>
    <w:rsid w:val="001852F8"/>
    <w:rsid w:val="001854C4"/>
    <w:rsid w:val="00185603"/>
    <w:rsid w:val="0018573F"/>
    <w:rsid w:val="00185767"/>
    <w:rsid w:val="00185A5F"/>
    <w:rsid w:val="00185B52"/>
    <w:rsid w:val="00185B5F"/>
    <w:rsid w:val="00185C22"/>
    <w:rsid w:val="00185C27"/>
    <w:rsid w:val="0018605E"/>
    <w:rsid w:val="001861BD"/>
    <w:rsid w:val="001861D7"/>
    <w:rsid w:val="001861F0"/>
    <w:rsid w:val="0018626C"/>
    <w:rsid w:val="001868D2"/>
    <w:rsid w:val="00186C08"/>
    <w:rsid w:val="00186D4C"/>
    <w:rsid w:val="00186DEA"/>
    <w:rsid w:val="00186F10"/>
    <w:rsid w:val="00186F91"/>
    <w:rsid w:val="001870DC"/>
    <w:rsid w:val="00187468"/>
    <w:rsid w:val="0018761C"/>
    <w:rsid w:val="001876C9"/>
    <w:rsid w:val="00187892"/>
    <w:rsid w:val="00187B27"/>
    <w:rsid w:val="00187BEE"/>
    <w:rsid w:val="00187F22"/>
    <w:rsid w:val="00187F78"/>
    <w:rsid w:val="00187F87"/>
    <w:rsid w:val="00190065"/>
    <w:rsid w:val="0019042A"/>
    <w:rsid w:val="0019057E"/>
    <w:rsid w:val="0019079E"/>
    <w:rsid w:val="001907C4"/>
    <w:rsid w:val="00190B73"/>
    <w:rsid w:val="00190B8B"/>
    <w:rsid w:val="00190F68"/>
    <w:rsid w:val="00190F9D"/>
    <w:rsid w:val="0019117F"/>
    <w:rsid w:val="001913B6"/>
    <w:rsid w:val="00191509"/>
    <w:rsid w:val="001916A1"/>
    <w:rsid w:val="00191880"/>
    <w:rsid w:val="0019194B"/>
    <w:rsid w:val="00191D14"/>
    <w:rsid w:val="00191D8B"/>
    <w:rsid w:val="00191DF2"/>
    <w:rsid w:val="00191ECD"/>
    <w:rsid w:val="0019214A"/>
    <w:rsid w:val="001922A4"/>
    <w:rsid w:val="00192497"/>
    <w:rsid w:val="00192525"/>
    <w:rsid w:val="001927F4"/>
    <w:rsid w:val="00192842"/>
    <w:rsid w:val="001928FA"/>
    <w:rsid w:val="00192931"/>
    <w:rsid w:val="001929DB"/>
    <w:rsid w:val="00192B92"/>
    <w:rsid w:val="00192E4F"/>
    <w:rsid w:val="00192FE0"/>
    <w:rsid w:val="001930B9"/>
    <w:rsid w:val="001932DB"/>
    <w:rsid w:val="001932E5"/>
    <w:rsid w:val="00193307"/>
    <w:rsid w:val="001934A6"/>
    <w:rsid w:val="001938A7"/>
    <w:rsid w:val="001939E5"/>
    <w:rsid w:val="00193CC4"/>
    <w:rsid w:val="00193E39"/>
    <w:rsid w:val="00193FB1"/>
    <w:rsid w:val="00194159"/>
    <w:rsid w:val="001941C2"/>
    <w:rsid w:val="001941FA"/>
    <w:rsid w:val="0019423B"/>
    <w:rsid w:val="001945E6"/>
    <w:rsid w:val="00194A54"/>
    <w:rsid w:val="00194AFC"/>
    <w:rsid w:val="00194C1C"/>
    <w:rsid w:val="00194C6D"/>
    <w:rsid w:val="00194C8C"/>
    <w:rsid w:val="00194CCE"/>
    <w:rsid w:val="00194D2E"/>
    <w:rsid w:val="00194F97"/>
    <w:rsid w:val="001950D8"/>
    <w:rsid w:val="001951DD"/>
    <w:rsid w:val="001952A2"/>
    <w:rsid w:val="00195321"/>
    <w:rsid w:val="00195540"/>
    <w:rsid w:val="00195822"/>
    <w:rsid w:val="00195C63"/>
    <w:rsid w:val="00195CD7"/>
    <w:rsid w:val="00195E70"/>
    <w:rsid w:val="0019619C"/>
    <w:rsid w:val="00196A3C"/>
    <w:rsid w:val="00196BBB"/>
    <w:rsid w:val="00196CEE"/>
    <w:rsid w:val="00196DC5"/>
    <w:rsid w:val="00196E9F"/>
    <w:rsid w:val="00196F1C"/>
    <w:rsid w:val="00196F6F"/>
    <w:rsid w:val="001970DE"/>
    <w:rsid w:val="001970F1"/>
    <w:rsid w:val="00197141"/>
    <w:rsid w:val="00197577"/>
    <w:rsid w:val="001978EA"/>
    <w:rsid w:val="0019797A"/>
    <w:rsid w:val="00197A3F"/>
    <w:rsid w:val="00197B2C"/>
    <w:rsid w:val="00197B34"/>
    <w:rsid w:val="00197C17"/>
    <w:rsid w:val="00197C5E"/>
    <w:rsid w:val="00197CBA"/>
    <w:rsid w:val="001A018C"/>
    <w:rsid w:val="001A0275"/>
    <w:rsid w:val="001A0308"/>
    <w:rsid w:val="001A03A2"/>
    <w:rsid w:val="001A0648"/>
    <w:rsid w:val="001A08DD"/>
    <w:rsid w:val="001A0C19"/>
    <w:rsid w:val="001A0C97"/>
    <w:rsid w:val="001A0EE2"/>
    <w:rsid w:val="001A0FD4"/>
    <w:rsid w:val="001A1073"/>
    <w:rsid w:val="001A1084"/>
    <w:rsid w:val="001A11CC"/>
    <w:rsid w:val="001A15EE"/>
    <w:rsid w:val="001A15F1"/>
    <w:rsid w:val="001A17F5"/>
    <w:rsid w:val="001A17FE"/>
    <w:rsid w:val="001A181F"/>
    <w:rsid w:val="001A18AB"/>
    <w:rsid w:val="001A1AA3"/>
    <w:rsid w:val="001A1AF2"/>
    <w:rsid w:val="001A1CCE"/>
    <w:rsid w:val="001A1D68"/>
    <w:rsid w:val="001A1FDC"/>
    <w:rsid w:val="001A2279"/>
    <w:rsid w:val="001A2337"/>
    <w:rsid w:val="001A236E"/>
    <w:rsid w:val="001A2491"/>
    <w:rsid w:val="001A25E0"/>
    <w:rsid w:val="001A26ED"/>
    <w:rsid w:val="001A29A0"/>
    <w:rsid w:val="001A29E7"/>
    <w:rsid w:val="001A2A37"/>
    <w:rsid w:val="001A2B63"/>
    <w:rsid w:val="001A2C5C"/>
    <w:rsid w:val="001A2CBF"/>
    <w:rsid w:val="001A2E6B"/>
    <w:rsid w:val="001A3079"/>
    <w:rsid w:val="001A31C7"/>
    <w:rsid w:val="001A3353"/>
    <w:rsid w:val="001A338F"/>
    <w:rsid w:val="001A362D"/>
    <w:rsid w:val="001A36E0"/>
    <w:rsid w:val="001A3916"/>
    <w:rsid w:val="001A3BC5"/>
    <w:rsid w:val="001A3CFB"/>
    <w:rsid w:val="001A3F69"/>
    <w:rsid w:val="001A3F99"/>
    <w:rsid w:val="001A40FD"/>
    <w:rsid w:val="001A411E"/>
    <w:rsid w:val="001A458F"/>
    <w:rsid w:val="001A45C8"/>
    <w:rsid w:val="001A4742"/>
    <w:rsid w:val="001A4992"/>
    <w:rsid w:val="001A49BD"/>
    <w:rsid w:val="001A4A36"/>
    <w:rsid w:val="001A4A56"/>
    <w:rsid w:val="001A4B2C"/>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30A"/>
    <w:rsid w:val="001A6355"/>
    <w:rsid w:val="001A6389"/>
    <w:rsid w:val="001A6501"/>
    <w:rsid w:val="001A6574"/>
    <w:rsid w:val="001A6690"/>
    <w:rsid w:val="001A66D1"/>
    <w:rsid w:val="001A673D"/>
    <w:rsid w:val="001A6986"/>
    <w:rsid w:val="001A69A2"/>
    <w:rsid w:val="001A6AF5"/>
    <w:rsid w:val="001A6C60"/>
    <w:rsid w:val="001A6C8A"/>
    <w:rsid w:val="001A6D7A"/>
    <w:rsid w:val="001A6D85"/>
    <w:rsid w:val="001A715C"/>
    <w:rsid w:val="001A71BA"/>
    <w:rsid w:val="001A727B"/>
    <w:rsid w:val="001A746E"/>
    <w:rsid w:val="001A75F9"/>
    <w:rsid w:val="001A7841"/>
    <w:rsid w:val="001A7917"/>
    <w:rsid w:val="001A7B1F"/>
    <w:rsid w:val="001A7D4F"/>
    <w:rsid w:val="001A7E1E"/>
    <w:rsid w:val="001B0035"/>
    <w:rsid w:val="001B017A"/>
    <w:rsid w:val="001B0281"/>
    <w:rsid w:val="001B02FA"/>
    <w:rsid w:val="001B03B7"/>
    <w:rsid w:val="001B0675"/>
    <w:rsid w:val="001B071E"/>
    <w:rsid w:val="001B09AD"/>
    <w:rsid w:val="001B0AF4"/>
    <w:rsid w:val="001B0BCC"/>
    <w:rsid w:val="001B0D6E"/>
    <w:rsid w:val="001B0F80"/>
    <w:rsid w:val="001B12EA"/>
    <w:rsid w:val="001B14A8"/>
    <w:rsid w:val="001B15F3"/>
    <w:rsid w:val="001B1641"/>
    <w:rsid w:val="001B16B3"/>
    <w:rsid w:val="001B16C0"/>
    <w:rsid w:val="001B1714"/>
    <w:rsid w:val="001B188F"/>
    <w:rsid w:val="001B18AD"/>
    <w:rsid w:val="001B1C74"/>
    <w:rsid w:val="001B1D27"/>
    <w:rsid w:val="001B1D92"/>
    <w:rsid w:val="001B1DB0"/>
    <w:rsid w:val="001B1E09"/>
    <w:rsid w:val="001B1E4A"/>
    <w:rsid w:val="001B1E50"/>
    <w:rsid w:val="001B213D"/>
    <w:rsid w:val="001B2164"/>
    <w:rsid w:val="001B21B7"/>
    <w:rsid w:val="001B2441"/>
    <w:rsid w:val="001B24DE"/>
    <w:rsid w:val="001B284C"/>
    <w:rsid w:val="001B28AD"/>
    <w:rsid w:val="001B2958"/>
    <w:rsid w:val="001B2A42"/>
    <w:rsid w:val="001B2C89"/>
    <w:rsid w:val="001B2F49"/>
    <w:rsid w:val="001B30F1"/>
    <w:rsid w:val="001B311D"/>
    <w:rsid w:val="001B3217"/>
    <w:rsid w:val="001B3285"/>
    <w:rsid w:val="001B33B8"/>
    <w:rsid w:val="001B3435"/>
    <w:rsid w:val="001B3518"/>
    <w:rsid w:val="001B3934"/>
    <w:rsid w:val="001B39B2"/>
    <w:rsid w:val="001B3A67"/>
    <w:rsid w:val="001B3A95"/>
    <w:rsid w:val="001B3B13"/>
    <w:rsid w:val="001B3B5D"/>
    <w:rsid w:val="001B3C1C"/>
    <w:rsid w:val="001B3C54"/>
    <w:rsid w:val="001B3C75"/>
    <w:rsid w:val="001B3C7E"/>
    <w:rsid w:val="001B3DA3"/>
    <w:rsid w:val="001B3F58"/>
    <w:rsid w:val="001B40AD"/>
    <w:rsid w:val="001B40C1"/>
    <w:rsid w:val="001B41BC"/>
    <w:rsid w:val="001B42EA"/>
    <w:rsid w:val="001B454B"/>
    <w:rsid w:val="001B455B"/>
    <w:rsid w:val="001B45ED"/>
    <w:rsid w:val="001B463D"/>
    <w:rsid w:val="001B47D5"/>
    <w:rsid w:val="001B4990"/>
    <w:rsid w:val="001B4A99"/>
    <w:rsid w:val="001B4BDD"/>
    <w:rsid w:val="001B4E2E"/>
    <w:rsid w:val="001B4F0D"/>
    <w:rsid w:val="001B5008"/>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D0"/>
    <w:rsid w:val="001B5DB9"/>
    <w:rsid w:val="001B5E0D"/>
    <w:rsid w:val="001B5F0C"/>
    <w:rsid w:val="001B5F15"/>
    <w:rsid w:val="001B5F20"/>
    <w:rsid w:val="001B610D"/>
    <w:rsid w:val="001B61F8"/>
    <w:rsid w:val="001B6227"/>
    <w:rsid w:val="001B65F9"/>
    <w:rsid w:val="001B6669"/>
    <w:rsid w:val="001B677D"/>
    <w:rsid w:val="001B691F"/>
    <w:rsid w:val="001B6DB2"/>
    <w:rsid w:val="001B6E45"/>
    <w:rsid w:val="001B6F9F"/>
    <w:rsid w:val="001B7010"/>
    <w:rsid w:val="001B72B9"/>
    <w:rsid w:val="001B7323"/>
    <w:rsid w:val="001B7370"/>
    <w:rsid w:val="001B7378"/>
    <w:rsid w:val="001B749D"/>
    <w:rsid w:val="001B74AC"/>
    <w:rsid w:val="001B78DF"/>
    <w:rsid w:val="001B7906"/>
    <w:rsid w:val="001B79C2"/>
    <w:rsid w:val="001B79F3"/>
    <w:rsid w:val="001B7A0B"/>
    <w:rsid w:val="001B7CA9"/>
    <w:rsid w:val="001B7E6F"/>
    <w:rsid w:val="001B7F44"/>
    <w:rsid w:val="001B7F87"/>
    <w:rsid w:val="001C01A3"/>
    <w:rsid w:val="001C01B7"/>
    <w:rsid w:val="001C0220"/>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506"/>
    <w:rsid w:val="001C26C5"/>
    <w:rsid w:val="001C2710"/>
    <w:rsid w:val="001C2D99"/>
    <w:rsid w:val="001C30E3"/>
    <w:rsid w:val="001C30F4"/>
    <w:rsid w:val="001C3385"/>
    <w:rsid w:val="001C341E"/>
    <w:rsid w:val="001C3461"/>
    <w:rsid w:val="001C347B"/>
    <w:rsid w:val="001C34A5"/>
    <w:rsid w:val="001C3568"/>
    <w:rsid w:val="001C36B4"/>
    <w:rsid w:val="001C36CC"/>
    <w:rsid w:val="001C3779"/>
    <w:rsid w:val="001C3A7F"/>
    <w:rsid w:val="001C3CF5"/>
    <w:rsid w:val="001C3D68"/>
    <w:rsid w:val="001C3F52"/>
    <w:rsid w:val="001C40B9"/>
    <w:rsid w:val="001C41EF"/>
    <w:rsid w:val="001C430E"/>
    <w:rsid w:val="001C44C6"/>
    <w:rsid w:val="001C45BA"/>
    <w:rsid w:val="001C4A3B"/>
    <w:rsid w:val="001C4B61"/>
    <w:rsid w:val="001C4D23"/>
    <w:rsid w:val="001C4D2C"/>
    <w:rsid w:val="001C4E90"/>
    <w:rsid w:val="001C4F0D"/>
    <w:rsid w:val="001C4FD9"/>
    <w:rsid w:val="001C5117"/>
    <w:rsid w:val="001C523B"/>
    <w:rsid w:val="001C52F0"/>
    <w:rsid w:val="001C5408"/>
    <w:rsid w:val="001C541B"/>
    <w:rsid w:val="001C545D"/>
    <w:rsid w:val="001C55BB"/>
    <w:rsid w:val="001C56C5"/>
    <w:rsid w:val="001C5798"/>
    <w:rsid w:val="001C57C2"/>
    <w:rsid w:val="001C57E7"/>
    <w:rsid w:val="001C58A2"/>
    <w:rsid w:val="001C591B"/>
    <w:rsid w:val="001C59C6"/>
    <w:rsid w:val="001C5A26"/>
    <w:rsid w:val="001C5AC4"/>
    <w:rsid w:val="001C5AE9"/>
    <w:rsid w:val="001C5B74"/>
    <w:rsid w:val="001C5D2D"/>
    <w:rsid w:val="001C5EE0"/>
    <w:rsid w:val="001C6192"/>
    <w:rsid w:val="001C61F8"/>
    <w:rsid w:val="001C6212"/>
    <w:rsid w:val="001C626F"/>
    <w:rsid w:val="001C6320"/>
    <w:rsid w:val="001C64F8"/>
    <w:rsid w:val="001C663B"/>
    <w:rsid w:val="001C6A71"/>
    <w:rsid w:val="001C6B42"/>
    <w:rsid w:val="001C6E0D"/>
    <w:rsid w:val="001C6E8E"/>
    <w:rsid w:val="001C6EA7"/>
    <w:rsid w:val="001C7257"/>
    <w:rsid w:val="001C7268"/>
    <w:rsid w:val="001C734E"/>
    <w:rsid w:val="001C7464"/>
    <w:rsid w:val="001C7565"/>
    <w:rsid w:val="001C75C2"/>
    <w:rsid w:val="001C7691"/>
    <w:rsid w:val="001C76E4"/>
    <w:rsid w:val="001C770E"/>
    <w:rsid w:val="001C781E"/>
    <w:rsid w:val="001C78FC"/>
    <w:rsid w:val="001C79B9"/>
    <w:rsid w:val="001C7B93"/>
    <w:rsid w:val="001C7EA7"/>
    <w:rsid w:val="001D0047"/>
    <w:rsid w:val="001D0196"/>
    <w:rsid w:val="001D0310"/>
    <w:rsid w:val="001D06E7"/>
    <w:rsid w:val="001D096F"/>
    <w:rsid w:val="001D0C4B"/>
    <w:rsid w:val="001D0CF9"/>
    <w:rsid w:val="001D0DD1"/>
    <w:rsid w:val="001D121B"/>
    <w:rsid w:val="001D124E"/>
    <w:rsid w:val="001D12D0"/>
    <w:rsid w:val="001D147E"/>
    <w:rsid w:val="001D155F"/>
    <w:rsid w:val="001D1591"/>
    <w:rsid w:val="001D1794"/>
    <w:rsid w:val="001D196E"/>
    <w:rsid w:val="001D1ADA"/>
    <w:rsid w:val="001D1B16"/>
    <w:rsid w:val="001D1B52"/>
    <w:rsid w:val="001D1BAA"/>
    <w:rsid w:val="001D1D33"/>
    <w:rsid w:val="001D1ECB"/>
    <w:rsid w:val="001D1EF4"/>
    <w:rsid w:val="001D23EF"/>
    <w:rsid w:val="001D24BB"/>
    <w:rsid w:val="001D2527"/>
    <w:rsid w:val="001D27F8"/>
    <w:rsid w:val="001D2803"/>
    <w:rsid w:val="001D298B"/>
    <w:rsid w:val="001D2A31"/>
    <w:rsid w:val="001D2A8A"/>
    <w:rsid w:val="001D2C77"/>
    <w:rsid w:val="001D2CCD"/>
    <w:rsid w:val="001D2E1B"/>
    <w:rsid w:val="001D3425"/>
    <w:rsid w:val="001D3507"/>
    <w:rsid w:val="001D35C8"/>
    <w:rsid w:val="001D363E"/>
    <w:rsid w:val="001D3752"/>
    <w:rsid w:val="001D38B2"/>
    <w:rsid w:val="001D3902"/>
    <w:rsid w:val="001D3A75"/>
    <w:rsid w:val="001D3BBA"/>
    <w:rsid w:val="001D3CC4"/>
    <w:rsid w:val="001D3DB3"/>
    <w:rsid w:val="001D3E8F"/>
    <w:rsid w:val="001D41AD"/>
    <w:rsid w:val="001D4208"/>
    <w:rsid w:val="001D427C"/>
    <w:rsid w:val="001D4355"/>
    <w:rsid w:val="001D44CC"/>
    <w:rsid w:val="001D4536"/>
    <w:rsid w:val="001D474C"/>
    <w:rsid w:val="001D47C4"/>
    <w:rsid w:val="001D4853"/>
    <w:rsid w:val="001D48C2"/>
    <w:rsid w:val="001D4997"/>
    <w:rsid w:val="001D4A21"/>
    <w:rsid w:val="001D4A9A"/>
    <w:rsid w:val="001D4D21"/>
    <w:rsid w:val="001D4D75"/>
    <w:rsid w:val="001D5389"/>
    <w:rsid w:val="001D53C2"/>
    <w:rsid w:val="001D54CC"/>
    <w:rsid w:val="001D5931"/>
    <w:rsid w:val="001D59CE"/>
    <w:rsid w:val="001D5A0E"/>
    <w:rsid w:val="001D5B07"/>
    <w:rsid w:val="001D5C6B"/>
    <w:rsid w:val="001D5C94"/>
    <w:rsid w:val="001D5C96"/>
    <w:rsid w:val="001D5E19"/>
    <w:rsid w:val="001D5E22"/>
    <w:rsid w:val="001D6414"/>
    <w:rsid w:val="001D649A"/>
    <w:rsid w:val="001D67E3"/>
    <w:rsid w:val="001D6C50"/>
    <w:rsid w:val="001D6D31"/>
    <w:rsid w:val="001D6D7C"/>
    <w:rsid w:val="001D6DB4"/>
    <w:rsid w:val="001D6E2D"/>
    <w:rsid w:val="001D6F39"/>
    <w:rsid w:val="001D727A"/>
    <w:rsid w:val="001D74FE"/>
    <w:rsid w:val="001D751E"/>
    <w:rsid w:val="001D7631"/>
    <w:rsid w:val="001D7756"/>
    <w:rsid w:val="001D792A"/>
    <w:rsid w:val="001D7ACB"/>
    <w:rsid w:val="001D7B72"/>
    <w:rsid w:val="001D7B81"/>
    <w:rsid w:val="001D7C34"/>
    <w:rsid w:val="001D7D70"/>
    <w:rsid w:val="001D7F12"/>
    <w:rsid w:val="001E00B0"/>
    <w:rsid w:val="001E00C8"/>
    <w:rsid w:val="001E01FA"/>
    <w:rsid w:val="001E085D"/>
    <w:rsid w:val="001E0948"/>
    <w:rsid w:val="001E097F"/>
    <w:rsid w:val="001E0A59"/>
    <w:rsid w:val="001E0A66"/>
    <w:rsid w:val="001E0BC0"/>
    <w:rsid w:val="001E0C47"/>
    <w:rsid w:val="001E0FAE"/>
    <w:rsid w:val="001E104E"/>
    <w:rsid w:val="001E1051"/>
    <w:rsid w:val="001E1278"/>
    <w:rsid w:val="001E14E4"/>
    <w:rsid w:val="001E1873"/>
    <w:rsid w:val="001E1901"/>
    <w:rsid w:val="001E19EA"/>
    <w:rsid w:val="001E1B11"/>
    <w:rsid w:val="001E1E80"/>
    <w:rsid w:val="001E1F07"/>
    <w:rsid w:val="001E2367"/>
    <w:rsid w:val="001E23CB"/>
    <w:rsid w:val="001E249D"/>
    <w:rsid w:val="001E262E"/>
    <w:rsid w:val="001E2650"/>
    <w:rsid w:val="001E27B6"/>
    <w:rsid w:val="001E27FE"/>
    <w:rsid w:val="001E2B0B"/>
    <w:rsid w:val="001E2B65"/>
    <w:rsid w:val="001E2ECA"/>
    <w:rsid w:val="001E2F4E"/>
    <w:rsid w:val="001E2F8C"/>
    <w:rsid w:val="001E3367"/>
    <w:rsid w:val="001E345C"/>
    <w:rsid w:val="001E35D9"/>
    <w:rsid w:val="001E36AA"/>
    <w:rsid w:val="001E36B6"/>
    <w:rsid w:val="001E3750"/>
    <w:rsid w:val="001E3752"/>
    <w:rsid w:val="001E37C1"/>
    <w:rsid w:val="001E3AB0"/>
    <w:rsid w:val="001E3ADE"/>
    <w:rsid w:val="001E3AEE"/>
    <w:rsid w:val="001E3C84"/>
    <w:rsid w:val="001E3CB1"/>
    <w:rsid w:val="001E3CBF"/>
    <w:rsid w:val="001E3DEA"/>
    <w:rsid w:val="001E3E66"/>
    <w:rsid w:val="001E3E96"/>
    <w:rsid w:val="001E3FA2"/>
    <w:rsid w:val="001E4041"/>
    <w:rsid w:val="001E4129"/>
    <w:rsid w:val="001E416D"/>
    <w:rsid w:val="001E4190"/>
    <w:rsid w:val="001E43D4"/>
    <w:rsid w:val="001E43E1"/>
    <w:rsid w:val="001E44AD"/>
    <w:rsid w:val="001E44CD"/>
    <w:rsid w:val="001E44F5"/>
    <w:rsid w:val="001E4547"/>
    <w:rsid w:val="001E4562"/>
    <w:rsid w:val="001E494B"/>
    <w:rsid w:val="001E4E11"/>
    <w:rsid w:val="001E4EB7"/>
    <w:rsid w:val="001E4F42"/>
    <w:rsid w:val="001E4FF3"/>
    <w:rsid w:val="001E502B"/>
    <w:rsid w:val="001E5167"/>
    <w:rsid w:val="001E54D5"/>
    <w:rsid w:val="001E564C"/>
    <w:rsid w:val="001E5677"/>
    <w:rsid w:val="001E57C6"/>
    <w:rsid w:val="001E58A1"/>
    <w:rsid w:val="001E594C"/>
    <w:rsid w:val="001E59F8"/>
    <w:rsid w:val="001E5A02"/>
    <w:rsid w:val="001E5A5B"/>
    <w:rsid w:val="001E5CB9"/>
    <w:rsid w:val="001E5DB2"/>
    <w:rsid w:val="001E5DE6"/>
    <w:rsid w:val="001E5E19"/>
    <w:rsid w:val="001E615B"/>
    <w:rsid w:val="001E63A9"/>
    <w:rsid w:val="001E655E"/>
    <w:rsid w:val="001E656E"/>
    <w:rsid w:val="001E6594"/>
    <w:rsid w:val="001E65D8"/>
    <w:rsid w:val="001E6639"/>
    <w:rsid w:val="001E6641"/>
    <w:rsid w:val="001E66DA"/>
    <w:rsid w:val="001E6880"/>
    <w:rsid w:val="001E6A3F"/>
    <w:rsid w:val="001E6C46"/>
    <w:rsid w:val="001E6DD2"/>
    <w:rsid w:val="001E6E2C"/>
    <w:rsid w:val="001E6E34"/>
    <w:rsid w:val="001E6EC2"/>
    <w:rsid w:val="001E6FF2"/>
    <w:rsid w:val="001E700A"/>
    <w:rsid w:val="001E7352"/>
    <w:rsid w:val="001E7373"/>
    <w:rsid w:val="001E76C5"/>
    <w:rsid w:val="001E7789"/>
    <w:rsid w:val="001E7881"/>
    <w:rsid w:val="001E78C0"/>
    <w:rsid w:val="001E7974"/>
    <w:rsid w:val="001E7A55"/>
    <w:rsid w:val="001E7E2B"/>
    <w:rsid w:val="001E7ED4"/>
    <w:rsid w:val="001F0081"/>
    <w:rsid w:val="001F00A4"/>
    <w:rsid w:val="001F01BF"/>
    <w:rsid w:val="001F02FA"/>
    <w:rsid w:val="001F06AE"/>
    <w:rsid w:val="001F07A3"/>
    <w:rsid w:val="001F0A03"/>
    <w:rsid w:val="001F0A85"/>
    <w:rsid w:val="001F0AAC"/>
    <w:rsid w:val="001F0B25"/>
    <w:rsid w:val="001F0BB4"/>
    <w:rsid w:val="001F0DAF"/>
    <w:rsid w:val="001F0E21"/>
    <w:rsid w:val="001F1020"/>
    <w:rsid w:val="001F110C"/>
    <w:rsid w:val="001F11BD"/>
    <w:rsid w:val="001F1319"/>
    <w:rsid w:val="001F1395"/>
    <w:rsid w:val="001F1459"/>
    <w:rsid w:val="001F16CB"/>
    <w:rsid w:val="001F1704"/>
    <w:rsid w:val="001F188E"/>
    <w:rsid w:val="001F18CB"/>
    <w:rsid w:val="001F1B0C"/>
    <w:rsid w:val="001F1CA5"/>
    <w:rsid w:val="001F1CAC"/>
    <w:rsid w:val="001F1E84"/>
    <w:rsid w:val="001F1E99"/>
    <w:rsid w:val="001F1F19"/>
    <w:rsid w:val="001F1F7A"/>
    <w:rsid w:val="001F21C8"/>
    <w:rsid w:val="001F2215"/>
    <w:rsid w:val="001F2698"/>
    <w:rsid w:val="001F2723"/>
    <w:rsid w:val="001F2804"/>
    <w:rsid w:val="001F2842"/>
    <w:rsid w:val="001F2860"/>
    <w:rsid w:val="001F2A24"/>
    <w:rsid w:val="001F3640"/>
    <w:rsid w:val="001F369D"/>
    <w:rsid w:val="001F3753"/>
    <w:rsid w:val="001F3857"/>
    <w:rsid w:val="001F39E9"/>
    <w:rsid w:val="001F3C10"/>
    <w:rsid w:val="001F3C52"/>
    <w:rsid w:val="001F3D1D"/>
    <w:rsid w:val="001F3F21"/>
    <w:rsid w:val="001F3FCA"/>
    <w:rsid w:val="001F4064"/>
    <w:rsid w:val="001F40BC"/>
    <w:rsid w:val="001F45E6"/>
    <w:rsid w:val="001F463F"/>
    <w:rsid w:val="001F4642"/>
    <w:rsid w:val="001F47C3"/>
    <w:rsid w:val="001F47EF"/>
    <w:rsid w:val="001F488D"/>
    <w:rsid w:val="001F4893"/>
    <w:rsid w:val="001F49B7"/>
    <w:rsid w:val="001F4C94"/>
    <w:rsid w:val="001F4D18"/>
    <w:rsid w:val="001F4D2F"/>
    <w:rsid w:val="001F4D40"/>
    <w:rsid w:val="001F4D5B"/>
    <w:rsid w:val="001F4E98"/>
    <w:rsid w:val="001F4F23"/>
    <w:rsid w:val="001F4F3B"/>
    <w:rsid w:val="001F4FED"/>
    <w:rsid w:val="001F503E"/>
    <w:rsid w:val="001F5058"/>
    <w:rsid w:val="001F52ED"/>
    <w:rsid w:val="001F54C1"/>
    <w:rsid w:val="001F5628"/>
    <w:rsid w:val="001F5748"/>
    <w:rsid w:val="001F59FB"/>
    <w:rsid w:val="001F5AFB"/>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44D"/>
    <w:rsid w:val="001F74AC"/>
    <w:rsid w:val="001F76AA"/>
    <w:rsid w:val="001F7819"/>
    <w:rsid w:val="001F7848"/>
    <w:rsid w:val="001F7B20"/>
    <w:rsid w:val="001F7B25"/>
    <w:rsid w:val="001F7C6D"/>
    <w:rsid w:val="001F7D88"/>
    <w:rsid w:val="001F7FC1"/>
    <w:rsid w:val="0020038E"/>
    <w:rsid w:val="002004FE"/>
    <w:rsid w:val="002004FF"/>
    <w:rsid w:val="002005A1"/>
    <w:rsid w:val="0020073F"/>
    <w:rsid w:val="00200750"/>
    <w:rsid w:val="002007CD"/>
    <w:rsid w:val="002007F1"/>
    <w:rsid w:val="00200B6F"/>
    <w:rsid w:val="00200BEA"/>
    <w:rsid w:val="00200C81"/>
    <w:rsid w:val="002011AE"/>
    <w:rsid w:val="00201282"/>
    <w:rsid w:val="002012AC"/>
    <w:rsid w:val="00201693"/>
    <w:rsid w:val="002016C8"/>
    <w:rsid w:val="00201B0D"/>
    <w:rsid w:val="00201C18"/>
    <w:rsid w:val="00201C38"/>
    <w:rsid w:val="00201D35"/>
    <w:rsid w:val="00201F06"/>
    <w:rsid w:val="0020210B"/>
    <w:rsid w:val="002025D3"/>
    <w:rsid w:val="00202831"/>
    <w:rsid w:val="00202CC7"/>
    <w:rsid w:val="00202DFA"/>
    <w:rsid w:val="00202E1A"/>
    <w:rsid w:val="00202E42"/>
    <w:rsid w:val="00203036"/>
    <w:rsid w:val="002030BC"/>
    <w:rsid w:val="00203388"/>
    <w:rsid w:val="002033FB"/>
    <w:rsid w:val="00203590"/>
    <w:rsid w:val="00203616"/>
    <w:rsid w:val="0020379F"/>
    <w:rsid w:val="0020390F"/>
    <w:rsid w:val="00203950"/>
    <w:rsid w:val="002039B1"/>
    <w:rsid w:val="00203B81"/>
    <w:rsid w:val="00203BDA"/>
    <w:rsid w:val="00203C89"/>
    <w:rsid w:val="00203CB6"/>
    <w:rsid w:val="00203D8B"/>
    <w:rsid w:val="00203E18"/>
    <w:rsid w:val="00203E4C"/>
    <w:rsid w:val="00203ED6"/>
    <w:rsid w:val="00203F19"/>
    <w:rsid w:val="00203F6B"/>
    <w:rsid w:val="002040C9"/>
    <w:rsid w:val="002041CE"/>
    <w:rsid w:val="002041F0"/>
    <w:rsid w:val="00204219"/>
    <w:rsid w:val="002043AC"/>
    <w:rsid w:val="002045AC"/>
    <w:rsid w:val="00204689"/>
    <w:rsid w:val="0020496E"/>
    <w:rsid w:val="00204BA2"/>
    <w:rsid w:val="00204DC2"/>
    <w:rsid w:val="00204FA7"/>
    <w:rsid w:val="0020540C"/>
    <w:rsid w:val="0020546A"/>
    <w:rsid w:val="0020561F"/>
    <w:rsid w:val="0020571C"/>
    <w:rsid w:val="0020592B"/>
    <w:rsid w:val="00205AD4"/>
    <w:rsid w:val="00205BB5"/>
    <w:rsid w:val="00205BBB"/>
    <w:rsid w:val="00205CC9"/>
    <w:rsid w:val="002060C8"/>
    <w:rsid w:val="002064AD"/>
    <w:rsid w:val="0020655B"/>
    <w:rsid w:val="0020665E"/>
    <w:rsid w:val="0020671E"/>
    <w:rsid w:val="0020677C"/>
    <w:rsid w:val="00206830"/>
    <w:rsid w:val="002068B8"/>
    <w:rsid w:val="00206916"/>
    <w:rsid w:val="00206A0A"/>
    <w:rsid w:val="00206CB7"/>
    <w:rsid w:val="00206CE3"/>
    <w:rsid w:val="00206D59"/>
    <w:rsid w:val="00206DB1"/>
    <w:rsid w:val="00206F89"/>
    <w:rsid w:val="00206FE8"/>
    <w:rsid w:val="002070C7"/>
    <w:rsid w:val="002070CD"/>
    <w:rsid w:val="00207136"/>
    <w:rsid w:val="0020732C"/>
    <w:rsid w:val="002075FD"/>
    <w:rsid w:val="00207641"/>
    <w:rsid w:val="0020769D"/>
    <w:rsid w:val="002077D6"/>
    <w:rsid w:val="00207919"/>
    <w:rsid w:val="00207B30"/>
    <w:rsid w:val="00207C49"/>
    <w:rsid w:val="00207D8E"/>
    <w:rsid w:val="00210075"/>
    <w:rsid w:val="0021012C"/>
    <w:rsid w:val="0021032E"/>
    <w:rsid w:val="002107FF"/>
    <w:rsid w:val="00210807"/>
    <w:rsid w:val="00210B8E"/>
    <w:rsid w:val="00210BFC"/>
    <w:rsid w:val="00210CD7"/>
    <w:rsid w:val="0021101C"/>
    <w:rsid w:val="0021127D"/>
    <w:rsid w:val="002112DA"/>
    <w:rsid w:val="002117D8"/>
    <w:rsid w:val="00211A6F"/>
    <w:rsid w:val="00211D0F"/>
    <w:rsid w:val="00211D39"/>
    <w:rsid w:val="00211D8C"/>
    <w:rsid w:val="0021211A"/>
    <w:rsid w:val="00212250"/>
    <w:rsid w:val="002123F8"/>
    <w:rsid w:val="00212651"/>
    <w:rsid w:val="0021268F"/>
    <w:rsid w:val="00212756"/>
    <w:rsid w:val="0021279E"/>
    <w:rsid w:val="0021287E"/>
    <w:rsid w:val="0021294F"/>
    <w:rsid w:val="00212A26"/>
    <w:rsid w:val="00212B22"/>
    <w:rsid w:val="00212B92"/>
    <w:rsid w:val="00212C47"/>
    <w:rsid w:val="00212D9B"/>
    <w:rsid w:val="00212DE0"/>
    <w:rsid w:val="00212F3C"/>
    <w:rsid w:val="00212FBD"/>
    <w:rsid w:val="00213162"/>
    <w:rsid w:val="0021321B"/>
    <w:rsid w:val="0021328F"/>
    <w:rsid w:val="002138FA"/>
    <w:rsid w:val="00213A9A"/>
    <w:rsid w:val="00213B46"/>
    <w:rsid w:val="00213B48"/>
    <w:rsid w:val="00213D59"/>
    <w:rsid w:val="00213E13"/>
    <w:rsid w:val="002140A6"/>
    <w:rsid w:val="00214131"/>
    <w:rsid w:val="002141B1"/>
    <w:rsid w:val="00214240"/>
    <w:rsid w:val="00214305"/>
    <w:rsid w:val="0021458B"/>
    <w:rsid w:val="00214659"/>
    <w:rsid w:val="002146A8"/>
    <w:rsid w:val="0021470F"/>
    <w:rsid w:val="00214860"/>
    <w:rsid w:val="00214901"/>
    <w:rsid w:val="00214B26"/>
    <w:rsid w:val="00214B4C"/>
    <w:rsid w:val="00214C17"/>
    <w:rsid w:val="00214C34"/>
    <w:rsid w:val="00214C82"/>
    <w:rsid w:val="00214D8C"/>
    <w:rsid w:val="00215029"/>
    <w:rsid w:val="002151C8"/>
    <w:rsid w:val="002154FB"/>
    <w:rsid w:val="002156A1"/>
    <w:rsid w:val="00215728"/>
    <w:rsid w:val="002157BD"/>
    <w:rsid w:val="00215939"/>
    <w:rsid w:val="002159C0"/>
    <w:rsid w:val="00215A25"/>
    <w:rsid w:val="00215B8A"/>
    <w:rsid w:val="00215CCC"/>
    <w:rsid w:val="00215DA7"/>
    <w:rsid w:val="00215DBB"/>
    <w:rsid w:val="00215F38"/>
    <w:rsid w:val="00216096"/>
    <w:rsid w:val="0021612A"/>
    <w:rsid w:val="002161DC"/>
    <w:rsid w:val="0021626C"/>
    <w:rsid w:val="0021641A"/>
    <w:rsid w:val="0021654E"/>
    <w:rsid w:val="002165A6"/>
    <w:rsid w:val="002166EC"/>
    <w:rsid w:val="00216820"/>
    <w:rsid w:val="0021696C"/>
    <w:rsid w:val="00216B85"/>
    <w:rsid w:val="00216BD1"/>
    <w:rsid w:val="00216E9D"/>
    <w:rsid w:val="00216EB8"/>
    <w:rsid w:val="00216F8A"/>
    <w:rsid w:val="00216FDC"/>
    <w:rsid w:val="002171A9"/>
    <w:rsid w:val="00217368"/>
    <w:rsid w:val="00217420"/>
    <w:rsid w:val="00217444"/>
    <w:rsid w:val="002176D8"/>
    <w:rsid w:val="00217875"/>
    <w:rsid w:val="00217923"/>
    <w:rsid w:val="00217997"/>
    <w:rsid w:val="002179B9"/>
    <w:rsid w:val="002179E1"/>
    <w:rsid w:val="00217AE5"/>
    <w:rsid w:val="00217D37"/>
    <w:rsid w:val="00217E09"/>
    <w:rsid w:val="00220752"/>
    <w:rsid w:val="0022077A"/>
    <w:rsid w:val="002208E0"/>
    <w:rsid w:val="00220968"/>
    <w:rsid w:val="00220A81"/>
    <w:rsid w:val="00220BD7"/>
    <w:rsid w:val="00220C87"/>
    <w:rsid w:val="00220D39"/>
    <w:rsid w:val="00220D60"/>
    <w:rsid w:val="00220DAD"/>
    <w:rsid w:val="00220DAE"/>
    <w:rsid w:val="00220FA4"/>
    <w:rsid w:val="00221033"/>
    <w:rsid w:val="002210AD"/>
    <w:rsid w:val="002211A1"/>
    <w:rsid w:val="00221404"/>
    <w:rsid w:val="002214C5"/>
    <w:rsid w:val="00221675"/>
    <w:rsid w:val="0022195D"/>
    <w:rsid w:val="00221D1E"/>
    <w:rsid w:val="00221DC4"/>
    <w:rsid w:val="00221F3B"/>
    <w:rsid w:val="00222007"/>
    <w:rsid w:val="00222285"/>
    <w:rsid w:val="002222BD"/>
    <w:rsid w:val="002225BC"/>
    <w:rsid w:val="002226DD"/>
    <w:rsid w:val="00222AEC"/>
    <w:rsid w:val="00222B25"/>
    <w:rsid w:val="00222C20"/>
    <w:rsid w:val="00222C69"/>
    <w:rsid w:val="00222D09"/>
    <w:rsid w:val="00222D66"/>
    <w:rsid w:val="00222EA4"/>
    <w:rsid w:val="00222F65"/>
    <w:rsid w:val="00222FCE"/>
    <w:rsid w:val="002230CF"/>
    <w:rsid w:val="002231BE"/>
    <w:rsid w:val="002234FA"/>
    <w:rsid w:val="00223677"/>
    <w:rsid w:val="002238AE"/>
    <w:rsid w:val="002238CC"/>
    <w:rsid w:val="00223BBC"/>
    <w:rsid w:val="0022423E"/>
    <w:rsid w:val="00224312"/>
    <w:rsid w:val="00224421"/>
    <w:rsid w:val="002244A2"/>
    <w:rsid w:val="0022462D"/>
    <w:rsid w:val="002247B8"/>
    <w:rsid w:val="00224B27"/>
    <w:rsid w:val="00224B84"/>
    <w:rsid w:val="00224C45"/>
    <w:rsid w:val="00224E42"/>
    <w:rsid w:val="00225095"/>
    <w:rsid w:val="002251BE"/>
    <w:rsid w:val="00225241"/>
    <w:rsid w:val="002254AD"/>
    <w:rsid w:val="00225551"/>
    <w:rsid w:val="002259DC"/>
    <w:rsid w:val="00225CB5"/>
    <w:rsid w:val="00225F95"/>
    <w:rsid w:val="002261ED"/>
    <w:rsid w:val="00226340"/>
    <w:rsid w:val="002263E3"/>
    <w:rsid w:val="00226666"/>
    <w:rsid w:val="00226865"/>
    <w:rsid w:val="00226A11"/>
    <w:rsid w:val="00226BB0"/>
    <w:rsid w:val="00226C12"/>
    <w:rsid w:val="00226CAF"/>
    <w:rsid w:val="00226D4E"/>
    <w:rsid w:val="00226D5D"/>
    <w:rsid w:val="00226E62"/>
    <w:rsid w:val="00227021"/>
    <w:rsid w:val="00227055"/>
    <w:rsid w:val="00227099"/>
    <w:rsid w:val="00227231"/>
    <w:rsid w:val="0022746C"/>
    <w:rsid w:val="00227551"/>
    <w:rsid w:val="0022785B"/>
    <w:rsid w:val="00227A55"/>
    <w:rsid w:val="00227B0D"/>
    <w:rsid w:val="00227B62"/>
    <w:rsid w:val="00227B9E"/>
    <w:rsid w:val="002302DB"/>
    <w:rsid w:val="002303CF"/>
    <w:rsid w:val="002306B4"/>
    <w:rsid w:val="002307C8"/>
    <w:rsid w:val="00230874"/>
    <w:rsid w:val="002308AE"/>
    <w:rsid w:val="00230AC0"/>
    <w:rsid w:val="00230E9B"/>
    <w:rsid w:val="00230EF1"/>
    <w:rsid w:val="0023142D"/>
    <w:rsid w:val="00231548"/>
    <w:rsid w:val="00231638"/>
    <w:rsid w:val="00231698"/>
    <w:rsid w:val="0023194E"/>
    <w:rsid w:val="00231D56"/>
    <w:rsid w:val="00231D67"/>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91E"/>
    <w:rsid w:val="00234269"/>
    <w:rsid w:val="002342C3"/>
    <w:rsid w:val="002342DD"/>
    <w:rsid w:val="002343CD"/>
    <w:rsid w:val="002344A0"/>
    <w:rsid w:val="0023456E"/>
    <w:rsid w:val="0023458E"/>
    <w:rsid w:val="00234701"/>
    <w:rsid w:val="00234974"/>
    <w:rsid w:val="002349DD"/>
    <w:rsid w:val="00234A5C"/>
    <w:rsid w:val="00234B22"/>
    <w:rsid w:val="00234B28"/>
    <w:rsid w:val="00234BAD"/>
    <w:rsid w:val="00234CD6"/>
    <w:rsid w:val="00234DD5"/>
    <w:rsid w:val="00235000"/>
    <w:rsid w:val="002352F4"/>
    <w:rsid w:val="002353E2"/>
    <w:rsid w:val="00235544"/>
    <w:rsid w:val="002355CF"/>
    <w:rsid w:val="00235621"/>
    <w:rsid w:val="00235763"/>
    <w:rsid w:val="00235912"/>
    <w:rsid w:val="00235A65"/>
    <w:rsid w:val="00235B05"/>
    <w:rsid w:val="00235B5D"/>
    <w:rsid w:val="00235BA0"/>
    <w:rsid w:val="00235C79"/>
    <w:rsid w:val="00235D57"/>
    <w:rsid w:val="00235DC0"/>
    <w:rsid w:val="002361CA"/>
    <w:rsid w:val="00236357"/>
    <w:rsid w:val="002363E5"/>
    <w:rsid w:val="00236716"/>
    <w:rsid w:val="002368F2"/>
    <w:rsid w:val="0023698A"/>
    <w:rsid w:val="002369F2"/>
    <w:rsid w:val="00236AA7"/>
    <w:rsid w:val="00236B8F"/>
    <w:rsid w:val="00236BFE"/>
    <w:rsid w:val="00236C86"/>
    <w:rsid w:val="00236CBD"/>
    <w:rsid w:val="00237025"/>
    <w:rsid w:val="00237129"/>
    <w:rsid w:val="00237226"/>
    <w:rsid w:val="002372A2"/>
    <w:rsid w:val="002373A6"/>
    <w:rsid w:val="00237831"/>
    <w:rsid w:val="002379C5"/>
    <w:rsid w:val="002379DB"/>
    <w:rsid w:val="00237A0A"/>
    <w:rsid w:val="00237CFD"/>
    <w:rsid w:val="00237D89"/>
    <w:rsid w:val="00237F0B"/>
    <w:rsid w:val="00240060"/>
    <w:rsid w:val="00240150"/>
    <w:rsid w:val="00240223"/>
    <w:rsid w:val="00240286"/>
    <w:rsid w:val="0024075C"/>
    <w:rsid w:val="002407BA"/>
    <w:rsid w:val="00240B45"/>
    <w:rsid w:val="00240BAA"/>
    <w:rsid w:val="00240BEA"/>
    <w:rsid w:val="00240E43"/>
    <w:rsid w:val="00240E56"/>
    <w:rsid w:val="00240FEE"/>
    <w:rsid w:val="002411FF"/>
    <w:rsid w:val="002412BF"/>
    <w:rsid w:val="002412F1"/>
    <w:rsid w:val="00241434"/>
    <w:rsid w:val="00241454"/>
    <w:rsid w:val="002419B0"/>
    <w:rsid w:val="00241A39"/>
    <w:rsid w:val="00241C61"/>
    <w:rsid w:val="00241D8F"/>
    <w:rsid w:val="00241DB4"/>
    <w:rsid w:val="00241EA1"/>
    <w:rsid w:val="002421B4"/>
    <w:rsid w:val="002422C7"/>
    <w:rsid w:val="002424C1"/>
    <w:rsid w:val="00242555"/>
    <w:rsid w:val="002425A4"/>
    <w:rsid w:val="00242667"/>
    <w:rsid w:val="0024274C"/>
    <w:rsid w:val="0024274D"/>
    <w:rsid w:val="00242753"/>
    <w:rsid w:val="00242AAA"/>
    <w:rsid w:val="00242D36"/>
    <w:rsid w:val="00242DA8"/>
    <w:rsid w:val="00242EB6"/>
    <w:rsid w:val="00242F41"/>
    <w:rsid w:val="002430F8"/>
    <w:rsid w:val="0024315F"/>
    <w:rsid w:val="0024338B"/>
    <w:rsid w:val="002436EF"/>
    <w:rsid w:val="00243839"/>
    <w:rsid w:val="00243A68"/>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B06"/>
    <w:rsid w:val="00244D38"/>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B51"/>
    <w:rsid w:val="00245BF7"/>
    <w:rsid w:val="00245D91"/>
    <w:rsid w:val="00245F1A"/>
    <w:rsid w:val="00246044"/>
    <w:rsid w:val="002463CE"/>
    <w:rsid w:val="00246450"/>
    <w:rsid w:val="00246453"/>
    <w:rsid w:val="002465DA"/>
    <w:rsid w:val="002465E3"/>
    <w:rsid w:val="002469D0"/>
    <w:rsid w:val="00246A67"/>
    <w:rsid w:val="00246A7D"/>
    <w:rsid w:val="00246BBE"/>
    <w:rsid w:val="00246BBF"/>
    <w:rsid w:val="00246DBB"/>
    <w:rsid w:val="00246FF6"/>
    <w:rsid w:val="0024707D"/>
    <w:rsid w:val="002472C4"/>
    <w:rsid w:val="0024740E"/>
    <w:rsid w:val="0024748A"/>
    <w:rsid w:val="0024755D"/>
    <w:rsid w:val="00247632"/>
    <w:rsid w:val="0024785F"/>
    <w:rsid w:val="002478B4"/>
    <w:rsid w:val="00247DF6"/>
    <w:rsid w:val="00247E1E"/>
    <w:rsid w:val="00247E52"/>
    <w:rsid w:val="00247ED3"/>
    <w:rsid w:val="00250101"/>
    <w:rsid w:val="00250259"/>
    <w:rsid w:val="00250272"/>
    <w:rsid w:val="002503F2"/>
    <w:rsid w:val="002504CC"/>
    <w:rsid w:val="002505C4"/>
    <w:rsid w:val="002506CB"/>
    <w:rsid w:val="002507AC"/>
    <w:rsid w:val="00250A1E"/>
    <w:rsid w:val="00250C8C"/>
    <w:rsid w:val="00250CEC"/>
    <w:rsid w:val="00250CF8"/>
    <w:rsid w:val="00251136"/>
    <w:rsid w:val="0025119B"/>
    <w:rsid w:val="0025126E"/>
    <w:rsid w:val="0025141C"/>
    <w:rsid w:val="00251488"/>
    <w:rsid w:val="00251571"/>
    <w:rsid w:val="00251631"/>
    <w:rsid w:val="0025166E"/>
    <w:rsid w:val="002516F2"/>
    <w:rsid w:val="002516F6"/>
    <w:rsid w:val="0025177C"/>
    <w:rsid w:val="00251965"/>
    <w:rsid w:val="00251A08"/>
    <w:rsid w:val="00251A18"/>
    <w:rsid w:val="00251D7A"/>
    <w:rsid w:val="00251DBB"/>
    <w:rsid w:val="00251EA9"/>
    <w:rsid w:val="00251EC1"/>
    <w:rsid w:val="00251F8A"/>
    <w:rsid w:val="00251FFE"/>
    <w:rsid w:val="002521C5"/>
    <w:rsid w:val="002522BE"/>
    <w:rsid w:val="0025230A"/>
    <w:rsid w:val="002523E6"/>
    <w:rsid w:val="00252670"/>
    <w:rsid w:val="002526AC"/>
    <w:rsid w:val="00252753"/>
    <w:rsid w:val="00252844"/>
    <w:rsid w:val="0025295E"/>
    <w:rsid w:val="002529A1"/>
    <w:rsid w:val="00252A4E"/>
    <w:rsid w:val="00252D43"/>
    <w:rsid w:val="00252E2C"/>
    <w:rsid w:val="00252E5B"/>
    <w:rsid w:val="00253042"/>
    <w:rsid w:val="00253289"/>
    <w:rsid w:val="002532E7"/>
    <w:rsid w:val="002532EE"/>
    <w:rsid w:val="0025337F"/>
    <w:rsid w:val="002534E6"/>
    <w:rsid w:val="0025351C"/>
    <w:rsid w:val="00253601"/>
    <w:rsid w:val="00253791"/>
    <w:rsid w:val="00253881"/>
    <w:rsid w:val="00253A2F"/>
    <w:rsid w:val="00253AC1"/>
    <w:rsid w:val="00253C2B"/>
    <w:rsid w:val="00253E3B"/>
    <w:rsid w:val="00254049"/>
    <w:rsid w:val="00254116"/>
    <w:rsid w:val="0025418A"/>
    <w:rsid w:val="002542C4"/>
    <w:rsid w:val="002543E0"/>
    <w:rsid w:val="00254739"/>
    <w:rsid w:val="00254C8E"/>
    <w:rsid w:val="00254DD3"/>
    <w:rsid w:val="0025509A"/>
    <w:rsid w:val="002550B1"/>
    <w:rsid w:val="0025511D"/>
    <w:rsid w:val="002551AC"/>
    <w:rsid w:val="002551AE"/>
    <w:rsid w:val="002552C6"/>
    <w:rsid w:val="00255547"/>
    <w:rsid w:val="0025556E"/>
    <w:rsid w:val="0025589F"/>
    <w:rsid w:val="00255AFE"/>
    <w:rsid w:val="00255B68"/>
    <w:rsid w:val="00255B70"/>
    <w:rsid w:val="00255BC1"/>
    <w:rsid w:val="00256022"/>
    <w:rsid w:val="002560E3"/>
    <w:rsid w:val="002561B9"/>
    <w:rsid w:val="002561D8"/>
    <w:rsid w:val="0025691B"/>
    <w:rsid w:val="00256A6A"/>
    <w:rsid w:val="00256B58"/>
    <w:rsid w:val="00256D6C"/>
    <w:rsid w:val="00256EAD"/>
    <w:rsid w:val="002571B4"/>
    <w:rsid w:val="00257245"/>
    <w:rsid w:val="002572EA"/>
    <w:rsid w:val="002573BB"/>
    <w:rsid w:val="00257667"/>
    <w:rsid w:val="00257B4E"/>
    <w:rsid w:val="00257BA5"/>
    <w:rsid w:val="00257BE0"/>
    <w:rsid w:val="00257C00"/>
    <w:rsid w:val="00257C26"/>
    <w:rsid w:val="00257C6C"/>
    <w:rsid w:val="00257DD8"/>
    <w:rsid w:val="00257E60"/>
    <w:rsid w:val="00260039"/>
    <w:rsid w:val="0026065F"/>
    <w:rsid w:val="002606C6"/>
    <w:rsid w:val="002606D9"/>
    <w:rsid w:val="00260715"/>
    <w:rsid w:val="00260784"/>
    <w:rsid w:val="002608F9"/>
    <w:rsid w:val="002609BD"/>
    <w:rsid w:val="00260BB3"/>
    <w:rsid w:val="00260DC3"/>
    <w:rsid w:val="00260E81"/>
    <w:rsid w:val="00260E94"/>
    <w:rsid w:val="0026103F"/>
    <w:rsid w:val="002610DE"/>
    <w:rsid w:val="0026114C"/>
    <w:rsid w:val="00261263"/>
    <w:rsid w:val="0026130C"/>
    <w:rsid w:val="0026148F"/>
    <w:rsid w:val="0026161D"/>
    <w:rsid w:val="0026163E"/>
    <w:rsid w:val="002617E4"/>
    <w:rsid w:val="00261B89"/>
    <w:rsid w:val="00261DC3"/>
    <w:rsid w:val="00261E04"/>
    <w:rsid w:val="00261ECF"/>
    <w:rsid w:val="00262256"/>
    <w:rsid w:val="00262363"/>
    <w:rsid w:val="00262438"/>
    <w:rsid w:val="002625DD"/>
    <w:rsid w:val="00262699"/>
    <w:rsid w:val="00262784"/>
    <w:rsid w:val="00262841"/>
    <w:rsid w:val="00262A34"/>
    <w:rsid w:val="00262BB1"/>
    <w:rsid w:val="00262BE6"/>
    <w:rsid w:val="00262C72"/>
    <w:rsid w:val="00262C7C"/>
    <w:rsid w:val="00262D29"/>
    <w:rsid w:val="00262E39"/>
    <w:rsid w:val="00262EF6"/>
    <w:rsid w:val="00263019"/>
    <w:rsid w:val="002630AA"/>
    <w:rsid w:val="0026315B"/>
    <w:rsid w:val="0026320A"/>
    <w:rsid w:val="002633A6"/>
    <w:rsid w:val="00263468"/>
    <w:rsid w:val="00263504"/>
    <w:rsid w:val="0026371E"/>
    <w:rsid w:val="00263CEB"/>
    <w:rsid w:val="002640EB"/>
    <w:rsid w:val="00264344"/>
    <w:rsid w:val="00264444"/>
    <w:rsid w:val="00264598"/>
    <w:rsid w:val="002645C6"/>
    <w:rsid w:val="00264782"/>
    <w:rsid w:val="00264869"/>
    <w:rsid w:val="002648B0"/>
    <w:rsid w:val="0026490E"/>
    <w:rsid w:val="0026493C"/>
    <w:rsid w:val="00264A62"/>
    <w:rsid w:val="00264A77"/>
    <w:rsid w:val="00264B4A"/>
    <w:rsid w:val="00264B95"/>
    <w:rsid w:val="00264F03"/>
    <w:rsid w:val="0026503F"/>
    <w:rsid w:val="002650D9"/>
    <w:rsid w:val="0026515F"/>
    <w:rsid w:val="002652B0"/>
    <w:rsid w:val="002653DA"/>
    <w:rsid w:val="002654DC"/>
    <w:rsid w:val="00265568"/>
    <w:rsid w:val="00265751"/>
    <w:rsid w:val="0026596C"/>
    <w:rsid w:val="00265A3D"/>
    <w:rsid w:val="00265A50"/>
    <w:rsid w:val="00265A7B"/>
    <w:rsid w:val="00265AB5"/>
    <w:rsid w:val="00265D10"/>
    <w:rsid w:val="00265D85"/>
    <w:rsid w:val="00265D91"/>
    <w:rsid w:val="00265DB4"/>
    <w:rsid w:val="00265DCC"/>
    <w:rsid w:val="00265E57"/>
    <w:rsid w:val="00265F25"/>
    <w:rsid w:val="00265F43"/>
    <w:rsid w:val="00265F65"/>
    <w:rsid w:val="00265FF7"/>
    <w:rsid w:val="0026623C"/>
    <w:rsid w:val="00266367"/>
    <w:rsid w:val="002664FE"/>
    <w:rsid w:val="0026661C"/>
    <w:rsid w:val="002666EC"/>
    <w:rsid w:val="00266896"/>
    <w:rsid w:val="00266A53"/>
    <w:rsid w:val="00266E1D"/>
    <w:rsid w:val="00266E6B"/>
    <w:rsid w:val="00266EF7"/>
    <w:rsid w:val="00266F42"/>
    <w:rsid w:val="002672E7"/>
    <w:rsid w:val="002674C3"/>
    <w:rsid w:val="0026758B"/>
    <w:rsid w:val="00267592"/>
    <w:rsid w:val="002675FD"/>
    <w:rsid w:val="0026784C"/>
    <w:rsid w:val="00267ABF"/>
    <w:rsid w:val="00267DBA"/>
    <w:rsid w:val="002700E6"/>
    <w:rsid w:val="00270160"/>
    <w:rsid w:val="002701A0"/>
    <w:rsid w:val="002702D2"/>
    <w:rsid w:val="00270395"/>
    <w:rsid w:val="0027044F"/>
    <w:rsid w:val="00270592"/>
    <w:rsid w:val="00270744"/>
    <w:rsid w:val="002707AB"/>
    <w:rsid w:val="00270A53"/>
    <w:rsid w:val="00270AA9"/>
    <w:rsid w:val="00270B47"/>
    <w:rsid w:val="00270C21"/>
    <w:rsid w:val="00270C8C"/>
    <w:rsid w:val="00271179"/>
    <w:rsid w:val="002711C5"/>
    <w:rsid w:val="0027121D"/>
    <w:rsid w:val="002717A3"/>
    <w:rsid w:val="00271D78"/>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4F8"/>
    <w:rsid w:val="0027460D"/>
    <w:rsid w:val="00274641"/>
    <w:rsid w:val="00274725"/>
    <w:rsid w:val="002747BC"/>
    <w:rsid w:val="00274966"/>
    <w:rsid w:val="00274B88"/>
    <w:rsid w:val="00274BDE"/>
    <w:rsid w:val="00274C0D"/>
    <w:rsid w:val="00274D37"/>
    <w:rsid w:val="00274D58"/>
    <w:rsid w:val="00274FDD"/>
    <w:rsid w:val="00275037"/>
    <w:rsid w:val="00275055"/>
    <w:rsid w:val="0027519D"/>
    <w:rsid w:val="002751E4"/>
    <w:rsid w:val="00275303"/>
    <w:rsid w:val="00275662"/>
    <w:rsid w:val="00275680"/>
    <w:rsid w:val="00275861"/>
    <w:rsid w:val="00275884"/>
    <w:rsid w:val="00275952"/>
    <w:rsid w:val="00275ADA"/>
    <w:rsid w:val="00275DB2"/>
    <w:rsid w:val="00275FBB"/>
    <w:rsid w:val="0027628C"/>
    <w:rsid w:val="002762FD"/>
    <w:rsid w:val="002763EA"/>
    <w:rsid w:val="0027662B"/>
    <w:rsid w:val="002766C7"/>
    <w:rsid w:val="002766D1"/>
    <w:rsid w:val="00276FD6"/>
    <w:rsid w:val="00277093"/>
    <w:rsid w:val="002770C3"/>
    <w:rsid w:val="0027711E"/>
    <w:rsid w:val="00277307"/>
    <w:rsid w:val="0027735A"/>
    <w:rsid w:val="00277541"/>
    <w:rsid w:val="00277547"/>
    <w:rsid w:val="0027757A"/>
    <w:rsid w:val="0027765A"/>
    <w:rsid w:val="00277774"/>
    <w:rsid w:val="002777AC"/>
    <w:rsid w:val="0027799B"/>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CFF"/>
    <w:rsid w:val="00280D13"/>
    <w:rsid w:val="00280DF5"/>
    <w:rsid w:val="0028110F"/>
    <w:rsid w:val="00281228"/>
    <w:rsid w:val="0028161B"/>
    <w:rsid w:val="00281650"/>
    <w:rsid w:val="00281A33"/>
    <w:rsid w:val="00281B15"/>
    <w:rsid w:val="00281D6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DAC"/>
    <w:rsid w:val="00282E17"/>
    <w:rsid w:val="002830D0"/>
    <w:rsid w:val="00283308"/>
    <w:rsid w:val="002833D4"/>
    <w:rsid w:val="002835BF"/>
    <w:rsid w:val="002836BB"/>
    <w:rsid w:val="002836EF"/>
    <w:rsid w:val="002837D3"/>
    <w:rsid w:val="00283A4A"/>
    <w:rsid w:val="00283B6E"/>
    <w:rsid w:val="00283D10"/>
    <w:rsid w:val="0028429B"/>
    <w:rsid w:val="00284367"/>
    <w:rsid w:val="002843F9"/>
    <w:rsid w:val="002844E7"/>
    <w:rsid w:val="00284550"/>
    <w:rsid w:val="0028461F"/>
    <w:rsid w:val="00284745"/>
    <w:rsid w:val="002848C0"/>
    <w:rsid w:val="002848C9"/>
    <w:rsid w:val="00284B3B"/>
    <w:rsid w:val="00284D1E"/>
    <w:rsid w:val="00284F8A"/>
    <w:rsid w:val="00284FE5"/>
    <w:rsid w:val="00285141"/>
    <w:rsid w:val="00285179"/>
    <w:rsid w:val="00285282"/>
    <w:rsid w:val="00285284"/>
    <w:rsid w:val="002855F1"/>
    <w:rsid w:val="002856E1"/>
    <w:rsid w:val="002857AB"/>
    <w:rsid w:val="002858F8"/>
    <w:rsid w:val="00285A99"/>
    <w:rsid w:val="00285B7C"/>
    <w:rsid w:val="00285C09"/>
    <w:rsid w:val="00285C5E"/>
    <w:rsid w:val="00285DD1"/>
    <w:rsid w:val="00285EC4"/>
    <w:rsid w:val="00285FEC"/>
    <w:rsid w:val="00286074"/>
    <w:rsid w:val="00286093"/>
    <w:rsid w:val="0028631D"/>
    <w:rsid w:val="00286748"/>
    <w:rsid w:val="00286779"/>
    <w:rsid w:val="00286A17"/>
    <w:rsid w:val="00286B42"/>
    <w:rsid w:val="00286C2E"/>
    <w:rsid w:val="00286D3B"/>
    <w:rsid w:val="00286E45"/>
    <w:rsid w:val="00286F82"/>
    <w:rsid w:val="00286FB0"/>
    <w:rsid w:val="002871E0"/>
    <w:rsid w:val="00287264"/>
    <w:rsid w:val="00287477"/>
    <w:rsid w:val="00287506"/>
    <w:rsid w:val="0028750C"/>
    <w:rsid w:val="00287693"/>
    <w:rsid w:val="00287751"/>
    <w:rsid w:val="00287B4F"/>
    <w:rsid w:val="00287D2A"/>
    <w:rsid w:val="00287DAB"/>
    <w:rsid w:val="00287FEE"/>
    <w:rsid w:val="0029021E"/>
    <w:rsid w:val="002902A6"/>
    <w:rsid w:val="002902CE"/>
    <w:rsid w:val="00290399"/>
    <w:rsid w:val="002905A7"/>
    <w:rsid w:val="00290793"/>
    <w:rsid w:val="002907A2"/>
    <w:rsid w:val="0029089D"/>
    <w:rsid w:val="00290A09"/>
    <w:rsid w:val="00290A7D"/>
    <w:rsid w:val="00290BE5"/>
    <w:rsid w:val="00290C01"/>
    <w:rsid w:val="00290D5F"/>
    <w:rsid w:val="00290FFD"/>
    <w:rsid w:val="00291054"/>
    <w:rsid w:val="002911A8"/>
    <w:rsid w:val="00291229"/>
    <w:rsid w:val="002912F0"/>
    <w:rsid w:val="002914F5"/>
    <w:rsid w:val="0029153C"/>
    <w:rsid w:val="00291567"/>
    <w:rsid w:val="002917BF"/>
    <w:rsid w:val="0029189F"/>
    <w:rsid w:val="00291A5F"/>
    <w:rsid w:val="00291AE1"/>
    <w:rsid w:val="00291B73"/>
    <w:rsid w:val="00291B90"/>
    <w:rsid w:val="00291BBE"/>
    <w:rsid w:val="00291D0F"/>
    <w:rsid w:val="00291DB4"/>
    <w:rsid w:val="00291E43"/>
    <w:rsid w:val="00291E95"/>
    <w:rsid w:val="00291ED9"/>
    <w:rsid w:val="00292375"/>
    <w:rsid w:val="0029239F"/>
    <w:rsid w:val="00292521"/>
    <w:rsid w:val="002925CB"/>
    <w:rsid w:val="0029298A"/>
    <w:rsid w:val="002929C2"/>
    <w:rsid w:val="00292A29"/>
    <w:rsid w:val="00292A59"/>
    <w:rsid w:val="00292C9D"/>
    <w:rsid w:val="002930EB"/>
    <w:rsid w:val="002930F6"/>
    <w:rsid w:val="0029396E"/>
    <w:rsid w:val="0029398C"/>
    <w:rsid w:val="00293998"/>
    <w:rsid w:val="002939C5"/>
    <w:rsid w:val="00293C03"/>
    <w:rsid w:val="00293C6F"/>
    <w:rsid w:val="00293F4E"/>
    <w:rsid w:val="00293FCF"/>
    <w:rsid w:val="002945D7"/>
    <w:rsid w:val="0029477F"/>
    <w:rsid w:val="00294A78"/>
    <w:rsid w:val="00294A9E"/>
    <w:rsid w:val="00294B93"/>
    <w:rsid w:val="00294C9B"/>
    <w:rsid w:val="00294CD5"/>
    <w:rsid w:val="00294EFB"/>
    <w:rsid w:val="00294FB0"/>
    <w:rsid w:val="00295275"/>
    <w:rsid w:val="00295372"/>
    <w:rsid w:val="0029542B"/>
    <w:rsid w:val="00295560"/>
    <w:rsid w:val="00295745"/>
    <w:rsid w:val="00295799"/>
    <w:rsid w:val="00295A70"/>
    <w:rsid w:val="00295B33"/>
    <w:rsid w:val="00295D1A"/>
    <w:rsid w:val="00296077"/>
    <w:rsid w:val="002961F1"/>
    <w:rsid w:val="002963CD"/>
    <w:rsid w:val="00296568"/>
    <w:rsid w:val="00296691"/>
    <w:rsid w:val="00296BAA"/>
    <w:rsid w:val="00296BF1"/>
    <w:rsid w:val="00296D9D"/>
    <w:rsid w:val="00296F90"/>
    <w:rsid w:val="00297314"/>
    <w:rsid w:val="002973E6"/>
    <w:rsid w:val="002974BF"/>
    <w:rsid w:val="0029750B"/>
    <w:rsid w:val="002975B7"/>
    <w:rsid w:val="00297743"/>
    <w:rsid w:val="00297A5B"/>
    <w:rsid w:val="00297BF7"/>
    <w:rsid w:val="00297C09"/>
    <w:rsid w:val="00297C76"/>
    <w:rsid w:val="00297D26"/>
    <w:rsid w:val="002A019B"/>
    <w:rsid w:val="002A0430"/>
    <w:rsid w:val="002A0480"/>
    <w:rsid w:val="002A04D2"/>
    <w:rsid w:val="002A050B"/>
    <w:rsid w:val="002A052A"/>
    <w:rsid w:val="002A064C"/>
    <w:rsid w:val="002A082D"/>
    <w:rsid w:val="002A09B4"/>
    <w:rsid w:val="002A09B9"/>
    <w:rsid w:val="002A0BB0"/>
    <w:rsid w:val="002A0BB4"/>
    <w:rsid w:val="002A0D63"/>
    <w:rsid w:val="002A0E29"/>
    <w:rsid w:val="002A0E89"/>
    <w:rsid w:val="002A0EB9"/>
    <w:rsid w:val="002A101A"/>
    <w:rsid w:val="002A10E8"/>
    <w:rsid w:val="002A12E3"/>
    <w:rsid w:val="002A137A"/>
    <w:rsid w:val="002A165D"/>
    <w:rsid w:val="002A1A2D"/>
    <w:rsid w:val="002A1B20"/>
    <w:rsid w:val="002A1CAD"/>
    <w:rsid w:val="002A1CEF"/>
    <w:rsid w:val="002A1E8C"/>
    <w:rsid w:val="002A1F7F"/>
    <w:rsid w:val="002A2011"/>
    <w:rsid w:val="002A2073"/>
    <w:rsid w:val="002A21DF"/>
    <w:rsid w:val="002A22A1"/>
    <w:rsid w:val="002A234B"/>
    <w:rsid w:val="002A2372"/>
    <w:rsid w:val="002A23CB"/>
    <w:rsid w:val="002A23D5"/>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E25"/>
    <w:rsid w:val="002A3F1A"/>
    <w:rsid w:val="002A3F2E"/>
    <w:rsid w:val="002A42CB"/>
    <w:rsid w:val="002A43ED"/>
    <w:rsid w:val="002A44E2"/>
    <w:rsid w:val="002A45CE"/>
    <w:rsid w:val="002A45D8"/>
    <w:rsid w:val="002A4B57"/>
    <w:rsid w:val="002A4BBE"/>
    <w:rsid w:val="002A4BD3"/>
    <w:rsid w:val="002A4E0B"/>
    <w:rsid w:val="002A4E86"/>
    <w:rsid w:val="002A4F56"/>
    <w:rsid w:val="002A4FE2"/>
    <w:rsid w:val="002A5117"/>
    <w:rsid w:val="002A5273"/>
    <w:rsid w:val="002A55B1"/>
    <w:rsid w:val="002A5920"/>
    <w:rsid w:val="002A5A19"/>
    <w:rsid w:val="002A5A88"/>
    <w:rsid w:val="002A5B38"/>
    <w:rsid w:val="002A5F8C"/>
    <w:rsid w:val="002A6042"/>
    <w:rsid w:val="002A60F8"/>
    <w:rsid w:val="002A61CF"/>
    <w:rsid w:val="002A62DE"/>
    <w:rsid w:val="002A630C"/>
    <w:rsid w:val="002A63EF"/>
    <w:rsid w:val="002A63F6"/>
    <w:rsid w:val="002A642C"/>
    <w:rsid w:val="002A6510"/>
    <w:rsid w:val="002A65E7"/>
    <w:rsid w:val="002A699B"/>
    <w:rsid w:val="002A6B71"/>
    <w:rsid w:val="002A6D2B"/>
    <w:rsid w:val="002A6FDC"/>
    <w:rsid w:val="002A7093"/>
    <w:rsid w:val="002A70A3"/>
    <w:rsid w:val="002A71E4"/>
    <w:rsid w:val="002A729A"/>
    <w:rsid w:val="002A72A1"/>
    <w:rsid w:val="002A76CA"/>
    <w:rsid w:val="002A76EF"/>
    <w:rsid w:val="002A7896"/>
    <w:rsid w:val="002A78BC"/>
    <w:rsid w:val="002A79B0"/>
    <w:rsid w:val="002A7BEB"/>
    <w:rsid w:val="002A7D39"/>
    <w:rsid w:val="002B0092"/>
    <w:rsid w:val="002B0200"/>
    <w:rsid w:val="002B0238"/>
    <w:rsid w:val="002B065F"/>
    <w:rsid w:val="002B06CA"/>
    <w:rsid w:val="002B06DB"/>
    <w:rsid w:val="002B075A"/>
    <w:rsid w:val="002B07D5"/>
    <w:rsid w:val="002B07FC"/>
    <w:rsid w:val="002B0898"/>
    <w:rsid w:val="002B0C6B"/>
    <w:rsid w:val="002B0E91"/>
    <w:rsid w:val="002B108A"/>
    <w:rsid w:val="002B10F5"/>
    <w:rsid w:val="002B110B"/>
    <w:rsid w:val="002B1160"/>
    <w:rsid w:val="002B11C3"/>
    <w:rsid w:val="002B12C6"/>
    <w:rsid w:val="002B130F"/>
    <w:rsid w:val="002B1398"/>
    <w:rsid w:val="002B13C8"/>
    <w:rsid w:val="002B13DA"/>
    <w:rsid w:val="002B15E5"/>
    <w:rsid w:val="002B1605"/>
    <w:rsid w:val="002B16EA"/>
    <w:rsid w:val="002B182E"/>
    <w:rsid w:val="002B1873"/>
    <w:rsid w:val="002B1947"/>
    <w:rsid w:val="002B1B76"/>
    <w:rsid w:val="002B22D7"/>
    <w:rsid w:val="002B244F"/>
    <w:rsid w:val="002B2555"/>
    <w:rsid w:val="002B259C"/>
    <w:rsid w:val="002B265A"/>
    <w:rsid w:val="002B269A"/>
    <w:rsid w:val="002B271C"/>
    <w:rsid w:val="002B27D6"/>
    <w:rsid w:val="002B2984"/>
    <w:rsid w:val="002B2A73"/>
    <w:rsid w:val="002B2BE3"/>
    <w:rsid w:val="002B2D5A"/>
    <w:rsid w:val="002B2DF0"/>
    <w:rsid w:val="002B2ED6"/>
    <w:rsid w:val="002B2F28"/>
    <w:rsid w:val="002B30A7"/>
    <w:rsid w:val="002B333E"/>
    <w:rsid w:val="002B33A1"/>
    <w:rsid w:val="002B370D"/>
    <w:rsid w:val="002B372E"/>
    <w:rsid w:val="002B39EB"/>
    <w:rsid w:val="002B3A9F"/>
    <w:rsid w:val="002B3BC2"/>
    <w:rsid w:val="002B3C24"/>
    <w:rsid w:val="002B3C7D"/>
    <w:rsid w:val="002B3DE3"/>
    <w:rsid w:val="002B3E2C"/>
    <w:rsid w:val="002B3E6C"/>
    <w:rsid w:val="002B3E7E"/>
    <w:rsid w:val="002B3E8B"/>
    <w:rsid w:val="002B439D"/>
    <w:rsid w:val="002B4624"/>
    <w:rsid w:val="002B47A4"/>
    <w:rsid w:val="002B4B9B"/>
    <w:rsid w:val="002B4D65"/>
    <w:rsid w:val="002B4F06"/>
    <w:rsid w:val="002B5170"/>
    <w:rsid w:val="002B51F5"/>
    <w:rsid w:val="002B5364"/>
    <w:rsid w:val="002B54C3"/>
    <w:rsid w:val="002B5563"/>
    <w:rsid w:val="002B57A7"/>
    <w:rsid w:val="002B5914"/>
    <w:rsid w:val="002B5930"/>
    <w:rsid w:val="002B5AA1"/>
    <w:rsid w:val="002B5AAD"/>
    <w:rsid w:val="002B5BC8"/>
    <w:rsid w:val="002B5BD6"/>
    <w:rsid w:val="002B5D28"/>
    <w:rsid w:val="002B5EF1"/>
    <w:rsid w:val="002B6062"/>
    <w:rsid w:val="002B6105"/>
    <w:rsid w:val="002B6182"/>
    <w:rsid w:val="002B6194"/>
    <w:rsid w:val="002B627A"/>
    <w:rsid w:val="002B6354"/>
    <w:rsid w:val="002B6400"/>
    <w:rsid w:val="002B64C3"/>
    <w:rsid w:val="002B65F7"/>
    <w:rsid w:val="002B6606"/>
    <w:rsid w:val="002B66FE"/>
    <w:rsid w:val="002B68D7"/>
    <w:rsid w:val="002B68EA"/>
    <w:rsid w:val="002B698C"/>
    <w:rsid w:val="002B6A19"/>
    <w:rsid w:val="002B6B19"/>
    <w:rsid w:val="002B6BEA"/>
    <w:rsid w:val="002B6FA2"/>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84E"/>
    <w:rsid w:val="002C09D3"/>
    <w:rsid w:val="002C0A63"/>
    <w:rsid w:val="002C0B54"/>
    <w:rsid w:val="002C0C29"/>
    <w:rsid w:val="002C0DD3"/>
    <w:rsid w:val="002C0E87"/>
    <w:rsid w:val="002C11DB"/>
    <w:rsid w:val="002C1254"/>
    <w:rsid w:val="002C1319"/>
    <w:rsid w:val="002C1378"/>
    <w:rsid w:val="002C16A7"/>
    <w:rsid w:val="002C1766"/>
    <w:rsid w:val="002C177A"/>
    <w:rsid w:val="002C1A70"/>
    <w:rsid w:val="002C1ABC"/>
    <w:rsid w:val="002C1BAB"/>
    <w:rsid w:val="002C1F51"/>
    <w:rsid w:val="002C1FF8"/>
    <w:rsid w:val="002C20FE"/>
    <w:rsid w:val="002C219E"/>
    <w:rsid w:val="002C22B6"/>
    <w:rsid w:val="002C247F"/>
    <w:rsid w:val="002C2645"/>
    <w:rsid w:val="002C27F4"/>
    <w:rsid w:val="002C2B1C"/>
    <w:rsid w:val="002C2D40"/>
    <w:rsid w:val="002C2D8C"/>
    <w:rsid w:val="002C2F8A"/>
    <w:rsid w:val="002C30E1"/>
    <w:rsid w:val="002C340B"/>
    <w:rsid w:val="002C34A2"/>
    <w:rsid w:val="002C3617"/>
    <w:rsid w:val="002C362D"/>
    <w:rsid w:val="002C3814"/>
    <w:rsid w:val="002C3953"/>
    <w:rsid w:val="002C39CB"/>
    <w:rsid w:val="002C3C02"/>
    <w:rsid w:val="002C3CD1"/>
    <w:rsid w:val="002C3DC8"/>
    <w:rsid w:val="002C3DE3"/>
    <w:rsid w:val="002C4414"/>
    <w:rsid w:val="002C449C"/>
    <w:rsid w:val="002C4577"/>
    <w:rsid w:val="002C4604"/>
    <w:rsid w:val="002C48D9"/>
    <w:rsid w:val="002C4B11"/>
    <w:rsid w:val="002C4BE6"/>
    <w:rsid w:val="002C4C89"/>
    <w:rsid w:val="002C4D1F"/>
    <w:rsid w:val="002C4EA0"/>
    <w:rsid w:val="002C509A"/>
    <w:rsid w:val="002C518A"/>
    <w:rsid w:val="002C53CB"/>
    <w:rsid w:val="002C542C"/>
    <w:rsid w:val="002C5435"/>
    <w:rsid w:val="002C5572"/>
    <w:rsid w:val="002C5578"/>
    <w:rsid w:val="002C55D3"/>
    <w:rsid w:val="002C5864"/>
    <w:rsid w:val="002C59CD"/>
    <w:rsid w:val="002C5AB6"/>
    <w:rsid w:val="002C5B2F"/>
    <w:rsid w:val="002C5BBA"/>
    <w:rsid w:val="002C5D62"/>
    <w:rsid w:val="002C5E1F"/>
    <w:rsid w:val="002C6034"/>
    <w:rsid w:val="002C607D"/>
    <w:rsid w:val="002C62ED"/>
    <w:rsid w:val="002C6318"/>
    <w:rsid w:val="002C6351"/>
    <w:rsid w:val="002C6425"/>
    <w:rsid w:val="002C6631"/>
    <w:rsid w:val="002C6675"/>
    <w:rsid w:val="002C6686"/>
    <w:rsid w:val="002C671E"/>
    <w:rsid w:val="002C67C7"/>
    <w:rsid w:val="002C6AAA"/>
    <w:rsid w:val="002C6D22"/>
    <w:rsid w:val="002C7282"/>
    <w:rsid w:val="002C7593"/>
    <w:rsid w:val="002C7649"/>
    <w:rsid w:val="002C774A"/>
    <w:rsid w:val="002C7851"/>
    <w:rsid w:val="002C7871"/>
    <w:rsid w:val="002C7941"/>
    <w:rsid w:val="002C7AC3"/>
    <w:rsid w:val="002C7E66"/>
    <w:rsid w:val="002C7EE6"/>
    <w:rsid w:val="002D0163"/>
    <w:rsid w:val="002D0208"/>
    <w:rsid w:val="002D0243"/>
    <w:rsid w:val="002D0352"/>
    <w:rsid w:val="002D06D6"/>
    <w:rsid w:val="002D078F"/>
    <w:rsid w:val="002D0837"/>
    <w:rsid w:val="002D09A5"/>
    <w:rsid w:val="002D09F7"/>
    <w:rsid w:val="002D0AAB"/>
    <w:rsid w:val="002D0CB8"/>
    <w:rsid w:val="002D0CD4"/>
    <w:rsid w:val="002D0CEC"/>
    <w:rsid w:val="002D0E1F"/>
    <w:rsid w:val="002D0FEB"/>
    <w:rsid w:val="002D108D"/>
    <w:rsid w:val="002D10DA"/>
    <w:rsid w:val="002D11E3"/>
    <w:rsid w:val="002D11EC"/>
    <w:rsid w:val="002D1211"/>
    <w:rsid w:val="002D130D"/>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6E"/>
    <w:rsid w:val="002D2B7D"/>
    <w:rsid w:val="002D2BA3"/>
    <w:rsid w:val="002D2E67"/>
    <w:rsid w:val="002D2E8B"/>
    <w:rsid w:val="002D2F94"/>
    <w:rsid w:val="002D2F97"/>
    <w:rsid w:val="002D30BA"/>
    <w:rsid w:val="002D3563"/>
    <w:rsid w:val="002D38F2"/>
    <w:rsid w:val="002D398C"/>
    <w:rsid w:val="002D3B4E"/>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090"/>
    <w:rsid w:val="002D5195"/>
    <w:rsid w:val="002D5369"/>
    <w:rsid w:val="002D53FB"/>
    <w:rsid w:val="002D55A2"/>
    <w:rsid w:val="002D56D6"/>
    <w:rsid w:val="002D5706"/>
    <w:rsid w:val="002D5843"/>
    <w:rsid w:val="002D58CF"/>
    <w:rsid w:val="002D5B66"/>
    <w:rsid w:val="002D5C8C"/>
    <w:rsid w:val="002D5EFA"/>
    <w:rsid w:val="002D5F99"/>
    <w:rsid w:val="002D5F9B"/>
    <w:rsid w:val="002D607D"/>
    <w:rsid w:val="002D60FB"/>
    <w:rsid w:val="002D6223"/>
    <w:rsid w:val="002D6338"/>
    <w:rsid w:val="002D655F"/>
    <w:rsid w:val="002D66DB"/>
    <w:rsid w:val="002D6779"/>
    <w:rsid w:val="002D67F3"/>
    <w:rsid w:val="002D6916"/>
    <w:rsid w:val="002D6A04"/>
    <w:rsid w:val="002D6AB5"/>
    <w:rsid w:val="002D6BB6"/>
    <w:rsid w:val="002D712A"/>
    <w:rsid w:val="002D7187"/>
    <w:rsid w:val="002D71AA"/>
    <w:rsid w:val="002D7208"/>
    <w:rsid w:val="002D725C"/>
    <w:rsid w:val="002D727A"/>
    <w:rsid w:val="002D72CC"/>
    <w:rsid w:val="002D7353"/>
    <w:rsid w:val="002D74CF"/>
    <w:rsid w:val="002D7518"/>
    <w:rsid w:val="002D75C9"/>
    <w:rsid w:val="002D7740"/>
    <w:rsid w:val="002D7A11"/>
    <w:rsid w:val="002D7AA1"/>
    <w:rsid w:val="002D7B1D"/>
    <w:rsid w:val="002D7CDE"/>
    <w:rsid w:val="002E0093"/>
    <w:rsid w:val="002E00B3"/>
    <w:rsid w:val="002E0122"/>
    <w:rsid w:val="002E018F"/>
    <w:rsid w:val="002E02F7"/>
    <w:rsid w:val="002E0347"/>
    <w:rsid w:val="002E0363"/>
    <w:rsid w:val="002E08DA"/>
    <w:rsid w:val="002E093C"/>
    <w:rsid w:val="002E0B38"/>
    <w:rsid w:val="002E0C5E"/>
    <w:rsid w:val="002E0EFB"/>
    <w:rsid w:val="002E11D7"/>
    <w:rsid w:val="002E11E0"/>
    <w:rsid w:val="002E1332"/>
    <w:rsid w:val="002E1449"/>
    <w:rsid w:val="002E14F8"/>
    <w:rsid w:val="002E1713"/>
    <w:rsid w:val="002E1866"/>
    <w:rsid w:val="002E18C6"/>
    <w:rsid w:val="002E18C8"/>
    <w:rsid w:val="002E1B11"/>
    <w:rsid w:val="002E1B72"/>
    <w:rsid w:val="002E1D8F"/>
    <w:rsid w:val="002E1DBA"/>
    <w:rsid w:val="002E210F"/>
    <w:rsid w:val="002E240F"/>
    <w:rsid w:val="002E2639"/>
    <w:rsid w:val="002E2B50"/>
    <w:rsid w:val="002E2B6D"/>
    <w:rsid w:val="002E2D61"/>
    <w:rsid w:val="002E307F"/>
    <w:rsid w:val="002E385F"/>
    <w:rsid w:val="002E39E6"/>
    <w:rsid w:val="002E3A5E"/>
    <w:rsid w:val="002E3C52"/>
    <w:rsid w:val="002E3C7D"/>
    <w:rsid w:val="002E3EB3"/>
    <w:rsid w:val="002E3F23"/>
    <w:rsid w:val="002E42FD"/>
    <w:rsid w:val="002E43E0"/>
    <w:rsid w:val="002E45A2"/>
    <w:rsid w:val="002E460F"/>
    <w:rsid w:val="002E4A9D"/>
    <w:rsid w:val="002E4ACB"/>
    <w:rsid w:val="002E4AF3"/>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DA"/>
    <w:rsid w:val="002E5DE9"/>
    <w:rsid w:val="002E5EE2"/>
    <w:rsid w:val="002E5F29"/>
    <w:rsid w:val="002E5FA0"/>
    <w:rsid w:val="002E6007"/>
    <w:rsid w:val="002E6057"/>
    <w:rsid w:val="002E60B1"/>
    <w:rsid w:val="002E60BC"/>
    <w:rsid w:val="002E642F"/>
    <w:rsid w:val="002E649A"/>
    <w:rsid w:val="002E6594"/>
    <w:rsid w:val="002E6809"/>
    <w:rsid w:val="002E683B"/>
    <w:rsid w:val="002E6A64"/>
    <w:rsid w:val="002E6BDB"/>
    <w:rsid w:val="002E6C17"/>
    <w:rsid w:val="002E6C45"/>
    <w:rsid w:val="002E6CC9"/>
    <w:rsid w:val="002E6D58"/>
    <w:rsid w:val="002E6D7D"/>
    <w:rsid w:val="002E6F39"/>
    <w:rsid w:val="002E6F85"/>
    <w:rsid w:val="002E70A3"/>
    <w:rsid w:val="002E7260"/>
    <w:rsid w:val="002E7578"/>
    <w:rsid w:val="002E75AD"/>
    <w:rsid w:val="002E7603"/>
    <w:rsid w:val="002E762C"/>
    <w:rsid w:val="002E762E"/>
    <w:rsid w:val="002E76E2"/>
    <w:rsid w:val="002E7744"/>
    <w:rsid w:val="002E78FC"/>
    <w:rsid w:val="002E7962"/>
    <w:rsid w:val="002E79C0"/>
    <w:rsid w:val="002E7D5F"/>
    <w:rsid w:val="002E7DD5"/>
    <w:rsid w:val="002E7EA6"/>
    <w:rsid w:val="002F0099"/>
    <w:rsid w:val="002F00EF"/>
    <w:rsid w:val="002F0210"/>
    <w:rsid w:val="002F052A"/>
    <w:rsid w:val="002F059E"/>
    <w:rsid w:val="002F0D6E"/>
    <w:rsid w:val="002F10B1"/>
    <w:rsid w:val="002F10C5"/>
    <w:rsid w:val="002F1182"/>
    <w:rsid w:val="002F11BD"/>
    <w:rsid w:val="002F1410"/>
    <w:rsid w:val="002F14CB"/>
    <w:rsid w:val="002F1587"/>
    <w:rsid w:val="002F1915"/>
    <w:rsid w:val="002F192A"/>
    <w:rsid w:val="002F193F"/>
    <w:rsid w:val="002F1DC3"/>
    <w:rsid w:val="002F1F4C"/>
    <w:rsid w:val="002F2050"/>
    <w:rsid w:val="002F214C"/>
    <w:rsid w:val="002F229E"/>
    <w:rsid w:val="002F22CC"/>
    <w:rsid w:val="002F2336"/>
    <w:rsid w:val="002F23F2"/>
    <w:rsid w:val="002F255D"/>
    <w:rsid w:val="002F26F5"/>
    <w:rsid w:val="002F2933"/>
    <w:rsid w:val="002F29BF"/>
    <w:rsid w:val="002F2A53"/>
    <w:rsid w:val="002F2C3A"/>
    <w:rsid w:val="002F2C9D"/>
    <w:rsid w:val="002F2F6E"/>
    <w:rsid w:val="002F3061"/>
    <w:rsid w:val="002F3072"/>
    <w:rsid w:val="002F30CF"/>
    <w:rsid w:val="002F3228"/>
    <w:rsid w:val="002F32C1"/>
    <w:rsid w:val="002F3598"/>
    <w:rsid w:val="002F3614"/>
    <w:rsid w:val="002F37D7"/>
    <w:rsid w:val="002F393B"/>
    <w:rsid w:val="002F3B37"/>
    <w:rsid w:val="002F3B7D"/>
    <w:rsid w:val="002F3B80"/>
    <w:rsid w:val="002F4264"/>
    <w:rsid w:val="002F4378"/>
    <w:rsid w:val="002F4385"/>
    <w:rsid w:val="002F4476"/>
    <w:rsid w:val="002F44C0"/>
    <w:rsid w:val="002F459C"/>
    <w:rsid w:val="002F45EC"/>
    <w:rsid w:val="002F48D6"/>
    <w:rsid w:val="002F4957"/>
    <w:rsid w:val="002F4B4B"/>
    <w:rsid w:val="002F4C5D"/>
    <w:rsid w:val="002F4CC1"/>
    <w:rsid w:val="002F4D06"/>
    <w:rsid w:val="002F4D11"/>
    <w:rsid w:val="002F515B"/>
    <w:rsid w:val="002F51DC"/>
    <w:rsid w:val="002F51F7"/>
    <w:rsid w:val="002F529E"/>
    <w:rsid w:val="002F54FC"/>
    <w:rsid w:val="002F565D"/>
    <w:rsid w:val="002F56D9"/>
    <w:rsid w:val="002F57B0"/>
    <w:rsid w:val="002F5E47"/>
    <w:rsid w:val="002F5F6D"/>
    <w:rsid w:val="002F5FED"/>
    <w:rsid w:val="002F6278"/>
    <w:rsid w:val="002F6403"/>
    <w:rsid w:val="002F6421"/>
    <w:rsid w:val="002F67B1"/>
    <w:rsid w:val="002F6BD5"/>
    <w:rsid w:val="002F6BE6"/>
    <w:rsid w:val="002F6C02"/>
    <w:rsid w:val="002F6D73"/>
    <w:rsid w:val="002F72D6"/>
    <w:rsid w:val="002F73AF"/>
    <w:rsid w:val="002F754E"/>
    <w:rsid w:val="002F776A"/>
    <w:rsid w:val="002F782F"/>
    <w:rsid w:val="002F7A19"/>
    <w:rsid w:val="002F7B61"/>
    <w:rsid w:val="002F7BE9"/>
    <w:rsid w:val="002F7D01"/>
    <w:rsid w:val="002F7D70"/>
    <w:rsid w:val="00300053"/>
    <w:rsid w:val="00300156"/>
    <w:rsid w:val="003001A8"/>
    <w:rsid w:val="00300232"/>
    <w:rsid w:val="003002B8"/>
    <w:rsid w:val="003003EE"/>
    <w:rsid w:val="0030043B"/>
    <w:rsid w:val="0030087C"/>
    <w:rsid w:val="00300BF4"/>
    <w:rsid w:val="00300C5D"/>
    <w:rsid w:val="00300D47"/>
    <w:rsid w:val="00300DBF"/>
    <w:rsid w:val="00300E4B"/>
    <w:rsid w:val="0030106E"/>
    <w:rsid w:val="00301223"/>
    <w:rsid w:val="00301464"/>
    <w:rsid w:val="003015FA"/>
    <w:rsid w:val="00301659"/>
    <w:rsid w:val="00301721"/>
    <w:rsid w:val="00301912"/>
    <w:rsid w:val="00301941"/>
    <w:rsid w:val="00301957"/>
    <w:rsid w:val="00301B7A"/>
    <w:rsid w:val="00301E10"/>
    <w:rsid w:val="00301E59"/>
    <w:rsid w:val="00302017"/>
    <w:rsid w:val="00302179"/>
    <w:rsid w:val="00302336"/>
    <w:rsid w:val="00302374"/>
    <w:rsid w:val="00302881"/>
    <w:rsid w:val="00302BD0"/>
    <w:rsid w:val="00302C3A"/>
    <w:rsid w:val="00302C6D"/>
    <w:rsid w:val="00302D58"/>
    <w:rsid w:val="003031BF"/>
    <w:rsid w:val="00303306"/>
    <w:rsid w:val="00303392"/>
    <w:rsid w:val="003035A6"/>
    <w:rsid w:val="003035CA"/>
    <w:rsid w:val="003036E4"/>
    <w:rsid w:val="00303947"/>
    <w:rsid w:val="0030398D"/>
    <w:rsid w:val="003039E6"/>
    <w:rsid w:val="00303AA5"/>
    <w:rsid w:val="00303AFB"/>
    <w:rsid w:val="00303C80"/>
    <w:rsid w:val="00303DE9"/>
    <w:rsid w:val="00303E81"/>
    <w:rsid w:val="00303F00"/>
    <w:rsid w:val="0030409C"/>
    <w:rsid w:val="0030445B"/>
    <w:rsid w:val="003044F9"/>
    <w:rsid w:val="0030479A"/>
    <w:rsid w:val="0030487C"/>
    <w:rsid w:val="003049D7"/>
    <w:rsid w:val="00304BAE"/>
    <w:rsid w:val="00304D2C"/>
    <w:rsid w:val="00304D37"/>
    <w:rsid w:val="00304E2C"/>
    <w:rsid w:val="00304E90"/>
    <w:rsid w:val="00304FE9"/>
    <w:rsid w:val="00305005"/>
    <w:rsid w:val="00305065"/>
    <w:rsid w:val="00305197"/>
    <w:rsid w:val="00305371"/>
    <w:rsid w:val="0030542F"/>
    <w:rsid w:val="003054EF"/>
    <w:rsid w:val="00305660"/>
    <w:rsid w:val="0030569C"/>
    <w:rsid w:val="00305899"/>
    <w:rsid w:val="003059B0"/>
    <w:rsid w:val="00305AC6"/>
    <w:rsid w:val="00305DBE"/>
    <w:rsid w:val="00305E9B"/>
    <w:rsid w:val="00305F56"/>
    <w:rsid w:val="00305F8F"/>
    <w:rsid w:val="00306138"/>
    <w:rsid w:val="00306341"/>
    <w:rsid w:val="003064A3"/>
    <w:rsid w:val="0030650B"/>
    <w:rsid w:val="00306521"/>
    <w:rsid w:val="003065FD"/>
    <w:rsid w:val="00306617"/>
    <w:rsid w:val="00306747"/>
    <w:rsid w:val="0030680B"/>
    <w:rsid w:val="003069FF"/>
    <w:rsid w:val="00306A80"/>
    <w:rsid w:val="00306AC6"/>
    <w:rsid w:val="00306B2A"/>
    <w:rsid w:val="00306BAC"/>
    <w:rsid w:val="00306C1D"/>
    <w:rsid w:val="00306C20"/>
    <w:rsid w:val="00306CA6"/>
    <w:rsid w:val="00306CB1"/>
    <w:rsid w:val="00307240"/>
    <w:rsid w:val="00307340"/>
    <w:rsid w:val="00307452"/>
    <w:rsid w:val="003076DA"/>
    <w:rsid w:val="003076E2"/>
    <w:rsid w:val="00307809"/>
    <w:rsid w:val="003078C8"/>
    <w:rsid w:val="0030795A"/>
    <w:rsid w:val="00307A75"/>
    <w:rsid w:val="00307A93"/>
    <w:rsid w:val="00307A95"/>
    <w:rsid w:val="00307AC9"/>
    <w:rsid w:val="00307BAE"/>
    <w:rsid w:val="00307C54"/>
    <w:rsid w:val="00307C82"/>
    <w:rsid w:val="00307D4B"/>
    <w:rsid w:val="003101CD"/>
    <w:rsid w:val="00310236"/>
    <w:rsid w:val="0031039C"/>
    <w:rsid w:val="003107C7"/>
    <w:rsid w:val="00310860"/>
    <w:rsid w:val="0031097A"/>
    <w:rsid w:val="00310BA3"/>
    <w:rsid w:val="00310D72"/>
    <w:rsid w:val="00310DCE"/>
    <w:rsid w:val="00310E32"/>
    <w:rsid w:val="00310F6A"/>
    <w:rsid w:val="0031100F"/>
    <w:rsid w:val="00311062"/>
    <w:rsid w:val="003113B7"/>
    <w:rsid w:val="003113D3"/>
    <w:rsid w:val="0031142E"/>
    <w:rsid w:val="00311706"/>
    <w:rsid w:val="00311927"/>
    <w:rsid w:val="003119F4"/>
    <w:rsid w:val="00311B59"/>
    <w:rsid w:val="00311BA4"/>
    <w:rsid w:val="00311EED"/>
    <w:rsid w:val="0031203F"/>
    <w:rsid w:val="00312146"/>
    <w:rsid w:val="00312288"/>
    <w:rsid w:val="003122A0"/>
    <w:rsid w:val="003123AA"/>
    <w:rsid w:val="003123CF"/>
    <w:rsid w:val="003126D2"/>
    <w:rsid w:val="003127E1"/>
    <w:rsid w:val="00312B33"/>
    <w:rsid w:val="00312C2C"/>
    <w:rsid w:val="00312CAD"/>
    <w:rsid w:val="00313221"/>
    <w:rsid w:val="00313649"/>
    <w:rsid w:val="00313725"/>
    <w:rsid w:val="00313762"/>
    <w:rsid w:val="0031387A"/>
    <w:rsid w:val="003138BD"/>
    <w:rsid w:val="00314056"/>
    <w:rsid w:val="0031429D"/>
    <w:rsid w:val="0031456D"/>
    <w:rsid w:val="003145C2"/>
    <w:rsid w:val="003145CD"/>
    <w:rsid w:val="003149D4"/>
    <w:rsid w:val="00314DDD"/>
    <w:rsid w:val="00314F9D"/>
    <w:rsid w:val="0031505D"/>
    <w:rsid w:val="00315112"/>
    <w:rsid w:val="00315119"/>
    <w:rsid w:val="00315471"/>
    <w:rsid w:val="003154CD"/>
    <w:rsid w:val="00315676"/>
    <w:rsid w:val="00315775"/>
    <w:rsid w:val="00315A8B"/>
    <w:rsid w:val="00315C95"/>
    <w:rsid w:val="00315D43"/>
    <w:rsid w:val="00315E32"/>
    <w:rsid w:val="00315ECB"/>
    <w:rsid w:val="00315EF4"/>
    <w:rsid w:val="00315F6C"/>
    <w:rsid w:val="00315FB9"/>
    <w:rsid w:val="0031601C"/>
    <w:rsid w:val="003162B4"/>
    <w:rsid w:val="00316464"/>
    <w:rsid w:val="00316533"/>
    <w:rsid w:val="00316651"/>
    <w:rsid w:val="00316699"/>
    <w:rsid w:val="00316973"/>
    <w:rsid w:val="00316A7F"/>
    <w:rsid w:val="00316C43"/>
    <w:rsid w:val="00316C69"/>
    <w:rsid w:val="00316D37"/>
    <w:rsid w:val="00316E63"/>
    <w:rsid w:val="00317030"/>
    <w:rsid w:val="0031711D"/>
    <w:rsid w:val="003174BE"/>
    <w:rsid w:val="003175CB"/>
    <w:rsid w:val="003175ED"/>
    <w:rsid w:val="003178FD"/>
    <w:rsid w:val="00317905"/>
    <w:rsid w:val="00317AF2"/>
    <w:rsid w:val="00317B02"/>
    <w:rsid w:val="00317BD7"/>
    <w:rsid w:val="00317C01"/>
    <w:rsid w:val="00317DEF"/>
    <w:rsid w:val="0032001A"/>
    <w:rsid w:val="0032010D"/>
    <w:rsid w:val="003204CC"/>
    <w:rsid w:val="0032052D"/>
    <w:rsid w:val="0032067E"/>
    <w:rsid w:val="0032084E"/>
    <w:rsid w:val="00320CAE"/>
    <w:rsid w:val="00320CD2"/>
    <w:rsid w:val="00320D19"/>
    <w:rsid w:val="0032111B"/>
    <w:rsid w:val="00321208"/>
    <w:rsid w:val="003212A0"/>
    <w:rsid w:val="00321529"/>
    <w:rsid w:val="00321B2C"/>
    <w:rsid w:val="00321B98"/>
    <w:rsid w:val="00321D45"/>
    <w:rsid w:val="00321D83"/>
    <w:rsid w:val="00321DE0"/>
    <w:rsid w:val="003220D6"/>
    <w:rsid w:val="00322369"/>
    <w:rsid w:val="00322416"/>
    <w:rsid w:val="003225D3"/>
    <w:rsid w:val="003225F2"/>
    <w:rsid w:val="00322610"/>
    <w:rsid w:val="0032261E"/>
    <w:rsid w:val="003226D7"/>
    <w:rsid w:val="00322993"/>
    <w:rsid w:val="003229B1"/>
    <w:rsid w:val="00322A59"/>
    <w:rsid w:val="00322A67"/>
    <w:rsid w:val="00322B8A"/>
    <w:rsid w:val="00322BF3"/>
    <w:rsid w:val="00322E07"/>
    <w:rsid w:val="00322EE6"/>
    <w:rsid w:val="00322FED"/>
    <w:rsid w:val="00322FF0"/>
    <w:rsid w:val="00323092"/>
    <w:rsid w:val="003235F5"/>
    <w:rsid w:val="003238FD"/>
    <w:rsid w:val="00323922"/>
    <w:rsid w:val="003239A5"/>
    <w:rsid w:val="003239BB"/>
    <w:rsid w:val="00323A3C"/>
    <w:rsid w:val="00323B7A"/>
    <w:rsid w:val="00323B90"/>
    <w:rsid w:val="00323C7D"/>
    <w:rsid w:val="00323CCA"/>
    <w:rsid w:val="00323D47"/>
    <w:rsid w:val="00324195"/>
    <w:rsid w:val="003241C9"/>
    <w:rsid w:val="0032441E"/>
    <w:rsid w:val="00324522"/>
    <w:rsid w:val="00324614"/>
    <w:rsid w:val="003248D4"/>
    <w:rsid w:val="00325025"/>
    <w:rsid w:val="0032506A"/>
    <w:rsid w:val="00325106"/>
    <w:rsid w:val="00325150"/>
    <w:rsid w:val="00325394"/>
    <w:rsid w:val="00325630"/>
    <w:rsid w:val="003256C6"/>
    <w:rsid w:val="003257CB"/>
    <w:rsid w:val="00325829"/>
    <w:rsid w:val="0032594E"/>
    <w:rsid w:val="00325A2F"/>
    <w:rsid w:val="00325AAE"/>
    <w:rsid w:val="00325C10"/>
    <w:rsid w:val="00325E81"/>
    <w:rsid w:val="0032602D"/>
    <w:rsid w:val="00326040"/>
    <w:rsid w:val="00326137"/>
    <w:rsid w:val="003261E7"/>
    <w:rsid w:val="0032620D"/>
    <w:rsid w:val="00326224"/>
    <w:rsid w:val="00326396"/>
    <w:rsid w:val="003266C9"/>
    <w:rsid w:val="0032675A"/>
    <w:rsid w:val="0032679B"/>
    <w:rsid w:val="0032680E"/>
    <w:rsid w:val="00326A6C"/>
    <w:rsid w:val="00326B27"/>
    <w:rsid w:val="00326BB6"/>
    <w:rsid w:val="00326C93"/>
    <w:rsid w:val="00326CBB"/>
    <w:rsid w:val="00326D1B"/>
    <w:rsid w:val="00326DB3"/>
    <w:rsid w:val="0032725C"/>
    <w:rsid w:val="00327290"/>
    <w:rsid w:val="003272AD"/>
    <w:rsid w:val="0032752B"/>
    <w:rsid w:val="00327578"/>
    <w:rsid w:val="0032764A"/>
    <w:rsid w:val="003276E0"/>
    <w:rsid w:val="00327783"/>
    <w:rsid w:val="003279C8"/>
    <w:rsid w:val="00327BCC"/>
    <w:rsid w:val="00327FB7"/>
    <w:rsid w:val="00327FE0"/>
    <w:rsid w:val="003302F1"/>
    <w:rsid w:val="0033077D"/>
    <w:rsid w:val="00330781"/>
    <w:rsid w:val="0033083B"/>
    <w:rsid w:val="00330890"/>
    <w:rsid w:val="00330958"/>
    <w:rsid w:val="003309A9"/>
    <w:rsid w:val="00330A3B"/>
    <w:rsid w:val="00330B65"/>
    <w:rsid w:val="00330F36"/>
    <w:rsid w:val="0033104A"/>
    <w:rsid w:val="00331148"/>
    <w:rsid w:val="00331178"/>
    <w:rsid w:val="003311BD"/>
    <w:rsid w:val="0033152A"/>
    <w:rsid w:val="003316B7"/>
    <w:rsid w:val="0033171E"/>
    <w:rsid w:val="00331CAF"/>
    <w:rsid w:val="00331F3B"/>
    <w:rsid w:val="00331FBE"/>
    <w:rsid w:val="003320EE"/>
    <w:rsid w:val="00332292"/>
    <w:rsid w:val="003324D7"/>
    <w:rsid w:val="00332C58"/>
    <w:rsid w:val="00332DB3"/>
    <w:rsid w:val="00332EC0"/>
    <w:rsid w:val="00332EC6"/>
    <w:rsid w:val="00332F26"/>
    <w:rsid w:val="00332F5E"/>
    <w:rsid w:val="00332FAA"/>
    <w:rsid w:val="00332FF5"/>
    <w:rsid w:val="003330D7"/>
    <w:rsid w:val="003331D2"/>
    <w:rsid w:val="00333299"/>
    <w:rsid w:val="003333CD"/>
    <w:rsid w:val="0033345E"/>
    <w:rsid w:val="003334C7"/>
    <w:rsid w:val="0033364B"/>
    <w:rsid w:val="0033384F"/>
    <w:rsid w:val="00333916"/>
    <w:rsid w:val="00333A42"/>
    <w:rsid w:val="00333A53"/>
    <w:rsid w:val="00333B90"/>
    <w:rsid w:val="00333C82"/>
    <w:rsid w:val="00333D9E"/>
    <w:rsid w:val="00333EAE"/>
    <w:rsid w:val="00333FCF"/>
    <w:rsid w:val="00334021"/>
    <w:rsid w:val="00334070"/>
    <w:rsid w:val="0033411F"/>
    <w:rsid w:val="0033457F"/>
    <w:rsid w:val="0033464E"/>
    <w:rsid w:val="003347CD"/>
    <w:rsid w:val="00334804"/>
    <w:rsid w:val="00334A25"/>
    <w:rsid w:val="00334A8F"/>
    <w:rsid w:val="00334BD8"/>
    <w:rsid w:val="00334EAF"/>
    <w:rsid w:val="00334F73"/>
    <w:rsid w:val="00334F83"/>
    <w:rsid w:val="003350EB"/>
    <w:rsid w:val="003351A3"/>
    <w:rsid w:val="00335314"/>
    <w:rsid w:val="00335365"/>
    <w:rsid w:val="00335406"/>
    <w:rsid w:val="00335597"/>
    <w:rsid w:val="0033563C"/>
    <w:rsid w:val="003356BD"/>
    <w:rsid w:val="003357D2"/>
    <w:rsid w:val="00335851"/>
    <w:rsid w:val="0033586E"/>
    <w:rsid w:val="003358B0"/>
    <w:rsid w:val="00335903"/>
    <w:rsid w:val="003359D0"/>
    <w:rsid w:val="00335AC7"/>
    <w:rsid w:val="00335BD6"/>
    <w:rsid w:val="00335D9C"/>
    <w:rsid w:val="00335DCD"/>
    <w:rsid w:val="00335EE6"/>
    <w:rsid w:val="00335FD9"/>
    <w:rsid w:val="00336161"/>
    <w:rsid w:val="00336262"/>
    <w:rsid w:val="00336290"/>
    <w:rsid w:val="003362C3"/>
    <w:rsid w:val="003362F3"/>
    <w:rsid w:val="003363F7"/>
    <w:rsid w:val="0033647C"/>
    <w:rsid w:val="0033648E"/>
    <w:rsid w:val="003364B0"/>
    <w:rsid w:val="003367FD"/>
    <w:rsid w:val="003368B7"/>
    <w:rsid w:val="00336A20"/>
    <w:rsid w:val="00336BC5"/>
    <w:rsid w:val="00336CCF"/>
    <w:rsid w:val="00336D62"/>
    <w:rsid w:val="00336EF7"/>
    <w:rsid w:val="00337044"/>
    <w:rsid w:val="003370B6"/>
    <w:rsid w:val="00337185"/>
    <w:rsid w:val="003372EA"/>
    <w:rsid w:val="0033749A"/>
    <w:rsid w:val="003374D8"/>
    <w:rsid w:val="0033752C"/>
    <w:rsid w:val="00337554"/>
    <w:rsid w:val="003376A8"/>
    <w:rsid w:val="003376BC"/>
    <w:rsid w:val="0033790D"/>
    <w:rsid w:val="00337B16"/>
    <w:rsid w:val="00337EC2"/>
    <w:rsid w:val="00337F9C"/>
    <w:rsid w:val="003401B4"/>
    <w:rsid w:val="0034028C"/>
    <w:rsid w:val="003402DC"/>
    <w:rsid w:val="003406AB"/>
    <w:rsid w:val="003409CB"/>
    <w:rsid w:val="00340B55"/>
    <w:rsid w:val="00340BD6"/>
    <w:rsid w:val="00340C89"/>
    <w:rsid w:val="00341016"/>
    <w:rsid w:val="003413B6"/>
    <w:rsid w:val="003417BB"/>
    <w:rsid w:val="00341D2A"/>
    <w:rsid w:val="00341D77"/>
    <w:rsid w:val="00341D7F"/>
    <w:rsid w:val="00341EF3"/>
    <w:rsid w:val="0034203B"/>
    <w:rsid w:val="00342111"/>
    <w:rsid w:val="00342148"/>
    <w:rsid w:val="00342492"/>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C03"/>
    <w:rsid w:val="00343F46"/>
    <w:rsid w:val="00344022"/>
    <w:rsid w:val="0034403E"/>
    <w:rsid w:val="003440EB"/>
    <w:rsid w:val="00344203"/>
    <w:rsid w:val="00344309"/>
    <w:rsid w:val="003443C4"/>
    <w:rsid w:val="0034440D"/>
    <w:rsid w:val="003445E8"/>
    <w:rsid w:val="003447BD"/>
    <w:rsid w:val="00344834"/>
    <w:rsid w:val="00344838"/>
    <w:rsid w:val="00344B88"/>
    <w:rsid w:val="00344CDF"/>
    <w:rsid w:val="00344DD6"/>
    <w:rsid w:val="00344E46"/>
    <w:rsid w:val="00344ECB"/>
    <w:rsid w:val="00344F4A"/>
    <w:rsid w:val="00344FA8"/>
    <w:rsid w:val="00344FF9"/>
    <w:rsid w:val="003451AC"/>
    <w:rsid w:val="003451AD"/>
    <w:rsid w:val="0034527D"/>
    <w:rsid w:val="00345288"/>
    <w:rsid w:val="00345704"/>
    <w:rsid w:val="003457CD"/>
    <w:rsid w:val="003457DF"/>
    <w:rsid w:val="00345881"/>
    <w:rsid w:val="00345A52"/>
    <w:rsid w:val="00345B00"/>
    <w:rsid w:val="00345B26"/>
    <w:rsid w:val="00345CF6"/>
    <w:rsid w:val="00345E7C"/>
    <w:rsid w:val="00345EBD"/>
    <w:rsid w:val="0034602B"/>
    <w:rsid w:val="00346034"/>
    <w:rsid w:val="003460C4"/>
    <w:rsid w:val="003461B2"/>
    <w:rsid w:val="003463A6"/>
    <w:rsid w:val="00346605"/>
    <w:rsid w:val="00346658"/>
    <w:rsid w:val="00346AB8"/>
    <w:rsid w:val="00346C09"/>
    <w:rsid w:val="00346C9B"/>
    <w:rsid w:val="00346CFA"/>
    <w:rsid w:val="0034702A"/>
    <w:rsid w:val="003471CB"/>
    <w:rsid w:val="00347253"/>
    <w:rsid w:val="003472AC"/>
    <w:rsid w:val="003472F9"/>
    <w:rsid w:val="0034737C"/>
    <w:rsid w:val="003473FF"/>
    <w:rsid w:val="003474BE"/>
    <w:rsid w:val="0034769D"/>
    <w:rsid w:val="003476A9"/>
    <w:rsid w:val="0034776C"/>
    <w:rsid w:val="00347797"/>
    <w:rsid w:val="00347B40"/>
    <w:rsid w:val="00347BBE"/>
    <w:rsid w:val="00347BC5"/>
    <w:rsid w:val="00347E84"/>
    <w:rsid w:val="003502D2"/>
    <w:rsid w:val="003503B8"/>
    <w:rsid w:val="0035075A"/>
    <w:rsid w:val="003509A9"/>
    <w:rsid w:val="00350BB9"/>
    <w:rsid w:val="00350BC2"/>
    <w:rsid w:val="0035104A"/>
    <w:rsid w:val="003510CB"/>
    <w:rsid w:val="00351198"/>
    <w:rsid w:val="003511B3"/>
    <w:rsid w:val="00351265"/>
    <w:rsid w:val="00351427"/>
    <w:rsid w:val="0035152A"/>
    <w:rsid w:val="00351536"/>
    <w:rsid w:val="003515CB"/>
    <w:rsid w:val="00351611"/>
    <w:rsid w:val="0035175B"/>
    <w:rsid w:val="0035182B"/>
    <w:rsid w:val="0035183E"/>
    <w:rsid w:val="00351932"/>
    <w:rsid w:val="00351AB3"/>
    <w:rsid w:val="00351B3E"/>
    <w:rsid w:val="00351BC6"/>
    <w:rsid w:val="00351EC4"/>
    <w:rsid w:val="00351F33"/>
    <w:rsid w:val="003520BA"/>
    <w:rsid w:val="0035218E"/>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26"/>
    <w:rsid w:val="00353A70"/>
    <w:rsid w:val="00353B7D"/>
    <w:rsid w:val="00353D34"/>
    <w:rsid w:val="003541DE"/>
    <w:rsid w:val="003543CC"/>
    <w:rsid w:val="00354873"/>
    <w:rsid w:val="00354961"/>
    <w:rsid w:val="00354A51"/>
    <w:rsid w:val="00354BC3"/>
    <w:rsid w:val="00354F84"/>
    <w:rsid w:val="00355066"/>
    <w:rsid w:val="00355638"/>
    <w:rsid w:val="00355836"/>
    <w:rsid w:val="00355B00"/>
    <w:rsid w:val="00355BC7"/>
    <w:rsid w:val="00355C30"/>
    <w:rsid w:val="00355EAB"/>
    <w:rsid w:val="00355EDA"/>
    <w:rsid w:val="00355FA5"/>
    <w:rsid w:val="0035608C"/>
    <w:rsid w:val="00356202"/>
    <w:rsid w:val="003562FF"/>
    <w:rsid w:val="00356375"/>
    <w:rsid w:val="0035652A"/>
    <w:rsid w:val="0035658F"/>
    <w:rsid w:val="003568E4"/>
    <w:rsid w:val="00356934"/>
    <w:rsid w:val="00356943"/>
    <w:rsid w:val="00356BB4"/>
    <w:rsid w:val="00356E6C"/>
    <w:rsid w:val="0035710E"/>
    <w:rsid w:val="0035735E"/>
    <w:rsid w:val="00357525"/>
    <w:rsid w:val="00357528"/>
    <w:rsid w:val="00357698"/>
    <w:rsid w:val="00357802"/>
    <w:rsid w:val="00357BC0"/>
    <w:rsid w:val="00357BC4"/>
    <w:rsid w:val="00357D7A"/>
    <w:rsid w:val="00357F4E"/>
    <w:rsid w:val="003600E6"/>
    <w:rsid w:val="003601A6"/>
    <w:rsid w:val="003602CC"/>
    <w:rsid w:val="003604D4"/>
    <w:rsid w:val="003605AC"/>
    <w:rsid w:val="00360649"/>
    <w:rsid w:val="00360786"/>
    <w:rsid w:val="00360AC2"/>
    <w:rsid w:val="00360C54"/>
    <w:rsid w:val="00360E25"/>
    <w:rsid w:val="00360EB0"/>
    <w:rsid w:val="00360F55"/>
    <w:rsid w:val="00360FDD"/>
    <w:rsid w:val="003611D5"/>
    <w:rsid w:val="0036120F"/>
    <w:rsid w:val="00361228"/>
    <w:rsid w:val="00361384"/>
    <w:rsid w:val="00361597"/>
    <w:rsid w:val="00361840"/>
    <w:rsid w:val="003619C1"/>
    <w:rsid w:val="00361A29"/>
    <w:rsid w:val="00361A47"/>
    <w:rsid w:val="00361AF0"/>
    <w:rsid w:val="00361C59"/>
    <w:rsid w:val="00361C92"/>
    <w:rsid w:val="00361DC3"/>
    <w:rsid w:val="00361DC6"/>
    <w:rsid w:val="00361E49"/>
    <w:rsid w:val="00361E4C"/>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2A8"/>
    <w:rsid w:val="00363552"/>
    <w:rsid w:val="00363A13"/>
    <w:rsid w:val="00363D48"/>
    <w:rsid w:val="00363DA8"/>
    <w:rsid w:val="00364311"/>
    <w:rsid w:val="003647BA"/>
    <w:rsid w:val="003647DD"/>
    <w:rsid w:val="00364866"/>
    <w:rsid w:val="00364910"/>
    <w:rsid w:val="00364963"/>
    <w:rsid w:val="00364B55"/>
    <w:rsid w:val="00364C4B"/>
    <w:rsid w:val="003652A3"/>
    <w:rsid w:val="00365411"/>
    <w:rsid w:val="00365619"/>
    <w:rsid w:val="0036569E"/>
    <w:rsid w:val="003656E7"/>
    <w:rsid w:val="003657C4"/>
    <w:rsid w:val="003657D9"/>
    <w:rsid w:val="00365984"/>
    <w:rsid w:val="00365A4B"/>
    <w:rsid w:val="00365AAA"/>
    <w:rsid w:val="00365E2E"/>
    <w:rsid w:val="00365E40"/>
    <w:rsid w:val="00365EFB"/>
    <w:rsid w:val="00365F52"/>
    <w:rsid w:val="003660E6"/>
    <w:rsid w:val="003661BC"/>
    <w:rsid w:val="00366563"/>
    <w:rsid w:val="0036664F"/>
    <w:rsid w:val="003668B9"/>
    <w:rsid w:val="00366915"/>
    <w:rsid w:val="00366A53"/>
    <w:rsid w:val="00366B0E"/>
    <w:rsid w:val="00366DD8"/>
    <w:rsid w:val="0036736C"/>
    <w:rsid w:val="0036746D"/>
    <w:rsid w:val="003677AE"/>
    <w:rsid w:val="003677DD"/>
    <w:rsid w:val="00367978"/>
    <w:rsid w:val="0036797D"/>
    <w:rsid w:val="00367BDB"/>
    <w:rsid w:val="00367C0B"/>
    <w:rsid w:val="00367D0C"/>
    <w:rsid w:val="00367D95"/>
    <w:rsid w:val="00367E11"/>
    <w:rsid w:val="00367F23"/>
    <w:rsid w:val="00367F8C"/>
    <w:rsid w:val="00370246"/>
    <w:rsid w:val="0037064D"/>
    <w:rsid w:val="00370744"/>
    <w:rsid w:val="0037078D"/>
    <w:rsid w:val="00370B02"/>
    <w:rsid w:val="00370CBA"/>
    <w:rsid w:val="00370D82"/>
    <w:rsid w:val="00370F1D"/>
    <w:rsid w:val="00371037"/>
    <w:rsid w:val="003710E3"/>
    <w:rsid w:val="00371387"/>
    <w:rsid w:val="00371656"/>
    <w:rsid w:val="00371941"/>
    <w:rsid w:val="00371D92"/>
    <w:rsid w:val="0037209F"/>
    <w:rsid w:val="003722E3"/>
    <w:rsid w:val="003724E7"/>
    <w:rsid w:val="00372550"/>
    <w:rsid w:val="00372640"/>
    <w:rsid w:val="0037264A"/>
    <w:rsid w:val="003727D1"/>
    <w:rsid w:val="003728F1"/>
    <w:rsid w:val="00372943"/>
    <w:rsid w:val="00372BF3"/>
    <w:rsid w:val="00372D01"/>
    <w:rsid w:val="00372D7D"/>
    <w:rsid w:val="00372E25"/>
    <w:rsid w:val="00372EE9"/>
    <w:rsid w:val="00372F22"/>
    <w:rsid w:val="00373048"/>
    <w:rsid w:val="00373174"/>
    <w:rsid w:val="003731FB"/>
    <w:rsid w:val="003731FE"/>
    <w:rsid w:val="003732A6"/>
    <w:rsid w:val="00373445"/>
    <w:rsid w:val="003735F6"/>
    <w:rsid w:val="00373824"/>
    <w:rsid w:val="0037397C"/>
    <w:rsid w:val="00373A7B"/>
    <w:rsid w:val="00373B52"/>
    <w:rsid w:val="00373EFB"/>
    <w:rsid w:val="003740F7"/>
    <w:rsid w:val="003741C8"/>
    <w:rsid w:val="00374758"/>
    <w:rsid w:val="0037490B"/>
    <w:rsid w:val="003749DA"/>
    <w:rsid w:val="00374A29"/>
    <w:rsid w:val="00374C5D"/>
    <w:rsid w:val="00374D16"/>
    <w:rsid w:val="00374D63"/>
    <w:rsid w:val="00374DAE"/>
    <w:rsid w:val="00375252"/>
    <w:rsid w:val="0037528A"/>
    <w:rsid w:val="00375294"/>
    <w:rsid w:val="003752DB"/>
    <w:rsid w:val="003752F0"/>
    <w:rsid w:val="0037540A"/>
    <w:rsid w:val="00375425"/>
    <w:rsid w:val="00375531"/>
    <w:rsid w:val="00375575"/>
    <w:rsid w:val="0037562F"/>
    <w:rsid w:val="0037575D"/>
    <w:rsid w:val="00375A31"/>
    <w:rsid w:val="00375D6F"/>
    <w:rsid w:val="00375F00"/>
    <w:rsid w:val="0037638F"/>
    <w:rsid w:val="0037646D"/>
    <w:rsid w:val="003764C0"/>
    <w:rsid w:val="00376568"/>
    <w:rsid w:val="00376837"/>
    <w:rsid w:val="003768F1"/>
    <w:rsid w:val="00376911"/>
    <w:rsid w:val="00376A4E"/>
    <w:rsid w:val="00376B3D"/>
    <w:rsid w:val="00376E93"/>
    <w:rsid w:val="0037711F"/>
    <w:rsid w:val="003771A5"/>
    <w:rsid w:val="00377325"/>
    <w:rsid w:val="00377497"/>
    <w:rsid w:val="0037770F"/>
    <w:rsid w:val="00377C07"/>
    <w:rsid w:val="00377CDF"/>
    <w:rsid w:val="00377D29"/>
    <w:rsid w:val="00377F28"/>
    <w:rsid w:val="003800E5"/>
    <w:rsid w:val="0038025A"/>
    <w:rsid w:val="00380332"/>
    <w:rsid w:val="003804E9"/>
    <w:rsid w:val="0038094C"/>
    <w:rsid w:val="00380B50"/>
    <w:rsid w:val="00380D74"/>
    <w:rsid w:val="00380EE7"/>
    <w:rsid w:val="0038139B"/>
    <w:rsid w:val="003816BC"/>
    <w:rsid w:val="003817C3"/>
    <w:rsid w:val="0038195C"/>
    <w:rsid w:val="00381A6B"/>
    <w:rsid w:val="00381CCA"/>
    <w:rsid w:val="00381FED"/>
    <w:rsid w:val="003820C4"/>
    <w:rsid w:val="003822E2"/>
    <w:rsid w:val="00382555"/>
    <w:rsid w:val="00382699"/>
    <w:rsid w:val="0038287E"/>
    <w:rsid w:val="0038299F"/>
    <w:rsid w:val="003829E8"/>
    <w:rsid w:val="00382A7B"/>
    <w:rsid w:val="00382C54"/>
    <w:rsid w:val="00382C72"/>
    <w:rsid w:val="00382D8D"/>
    <w:rsid w:val="00382F03"/>
    <w:rsid w:val="003832EC"/>
    <w:rsid w:val="0038335C"/>
    <w:rsid w:val="003833F7"/>
    <w:rsid w:val="003835FA"/>
    <w:rsid w:val="003837F9"/>
    <w:rsid w:val="00383996"/>
    <w:rsid w:val="00383CA0"/>
    <w:rsid w:val="00383EA5"/>
    <w:rsid w:val="00384125"/>
    <w:rsid w:val="003844DD"/>
    <w:rsid w:val="003845FA"/>
    <w:rsid w:val="003848A8"/>
    <w:rsid w:val="003848C3"/>
    <w:rsid w:val="00384A31"/>
    <w:rsid w:val="00384AFD"/>
    <w:rsid w:val="00384CFE"/>
    <w:rsid w:val="00384DED"/>
    <w:rsid w:val="0038506F"/>
    <w:rsid w:val="00385173"/>
    <w:rsid w:val="00385184"/>
    <w:rsid w:val="003851B5"/>
    <w:rsid w:val="00385839"/>
    <w:rsid w:val="00385A9D"/>
    <w:rsid w:val="00385E9F"/>
    <w:rsid w:val="00386026"/>
    <w:rsid w:val="003861B5"/>
    <w:rsid w:val="0038626D"/>
    <w:rsid w:val="0038636F"/>
    <w:rsid w:val="003864B8"/>
    <w:rsid w:val="0038678C"/>
    <w:rsid w:val="00386944"/>
    <w:rsid w:val="00386B07"/>
    <w:rsid w:val="00386BC1"/>
    <w:rsid w:val="00386C50"/>
    <w:rsid w:val="00386CCE"/>
    <w:rsid w:val="00386D1C"/>
    <w:rsid w:val="00387019"/>
    <w:rsid w:val="003870B7"/>
    <w:rsid w:val="003870EF"/>
    <w:rsid w:val="003873C4"/>
    <w:rsid w:val="003875FF"/>
    <w:rsid w:val="0038772F"/>
    <w:rsid w:val="003877CD"/>
    <w:rsid w:val="00387A2F"/>
    <w:rsid w:val="00387A95"/>
    <w:rsid w:val="00387BD7"/>
    <w:rsid w:val="00387DC4"/>
    <w:rsid w:val="00387E25"/>
    <w:rsid w:val="00387E67"/>
    <w:rsid w:val="00387FDC"/>
    <w:rsid w:val="00390279"/>
    <w:rsid w:val="00390353"/>
    <w:rsid w:val="00390546"/>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1DAA"/>
    <w:rsid w:val="00392313"/>
    <w:rsid w:val="00392321"/>
    <w:rsid w:val="00392359"/>
    <w:rsid w:val="003924B6"/>
    <w:rsid w:val="00392909"/>
    <w:rsid w:val="00392A9D"/>
    <w:rsid w:val="00392B2F"/>
    <w:rsid w:val="00392BD9"/>
    <w:rsid w:val="00392C53"/>
    <w:rsid w:val="00393093"/>
    <w:rsid w:val="00393298"/>
    <w:rsid w:val="00393348"/>
    <w:rsid w:val="0039345A"/>
    <w:rsid w:val="00393815"/>
    <w:rsid w:val="003938C0"/>
    <w:rsid w:val="003938DB"/>
    <w:rsid w:val="00393A61"/>
    <w:rsid w:val="00393AAA"/>
    <w:rsid w:val="00393AD1"/>
    <w:rsid w:val="00393B5F"/>
    <w:rsid w:val="00393C4A"/>
    <w:rsid w:val="00393DA8"/>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8AD"/>
    <w:rsid w:val="003959CC"/>
    <w:rsid w:val="003959CF"/>
    <w:rsid w:val="00395D00"/>
    <w:rsid w:val="00395EE4"/>
    <w:rsid w:val="00395F06"/>
    <w:rsid w:val="0039608F"/>
    <w:rsid w:val="0039616C"/>
    <w:rsid w:val="00396217"/>
    <w:rsid w:val="0039622D"/>
    <w:rsid w:val="003964EB"/>
    <w:rsid w:val="00396610"/>
    <w:rsid w:val="003967CE"/>
    <w:rsid w:val="0039686C"/>
    <w:rsid w:val="00396B70"/>
    <w:rsid w:val="00396C26"/>
    <w:rsid w:val="003971C0"/>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C49"/>
    <w:rsid w:val="003A0F8D"/>
    <w:rsid w:val="003A1153"/>
    <w:rsid w:val="003A11AA"/>
    <w:rsid w:val="003A11F4"/>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366"/>
    <w:rsid w:val="003A242E"/>
    <w:rsid w:val="003A246A"/>
    <w:rsid w:val="003A2B9E"/>
    <w:rsid w:val="003A2C6D"/>
    <w:rsid w:val="003A2CDC"/>
    <w:rsid w:val="003A2DA8"/>
    <w:rsid w:val="003A3245"/>
    <w:rsid w:val="003A33CE"/>
    <w:rsid w:val="003A345D"/>
    <w:rsid w:val="003A375E"/>
    <w:rsid w:val="003A37B5"/>
    <w:rsid w:val="003A3850"/>
    <w:rsid w:val="003A3998"/>
    <w:rsid w:val="003A402D"/>
    <w:rsid w:val="003A4365"/>
    <w:rsid w:val="003A43E5"/>
    <w:rsid w:val="003A4698"/>
    <w:rsid w:val="003A4774"/>
    <w:rsid w:val="003A489C"/>
    <w:rsid w:val="003A4964"/>
    <w:rsid w:val="003A4A88"/>
    <w:rsid w:val="003A4ADA"/>
    <w:rsid w:val="003A4C2E"/>
    <w:rsid w:val="003A4DFA"/>
    <w:rsid w:val="003A4E14"/>
    <w:rsid w:val="003A4EB3"/>
    <w:rsid w:val="003A5013"/>
    <w:rsid w:val="003A5188"/>
    <w:rsid w:val="003A5312"/>
    <w:rsid w:val="003A536A"/>
    <w:rsid w:val="003A53D5"/>
    <w:rsid w:val="003A54AF"/>
    <w:rsid w:val="003A571D"/>
    <w:rsid w:val="003A5AF4"/>
    <w:rsid w:val="003A5FC5"/>
    <w:rsid w:val="003A603C"/>
    <w:rsid w:val="003A606A"/>
    <w:rsid w:val="003A6375"/>
    <w:rsid w:val="003A64D1"/>
    <w:rsid w:val="003A65D7"/>
    <w:rsid w:val="003A6818"/>
    <w:rsid w:val="003A6BA6"/>
    <w:rsid w:val="003A6C3E"/>
    <w:rsid w:val="003A6D2F"/>
    <w:rsid w:val="003A6D92"/>
    <w:rsid w:val="003A6FEA"/>
    <w:rsid w:val="003A727F"/>
    <w:rsid w:val="003A7395"/>
    <w:rsid w:val="003A73ED"/>
    <w:rsid w:val="003A7426"/>
    <w:rsid w:val="003A749E"/>
    <w:rsid w:val="003A7548"/>
    <w:rsid w:val="003A75D8"/>
    <w:rsid w:val="003A76B1"/>
    <w:rsid w:val="003A77EC"/>
    <w:rsid w:val="003A787B"/>
    <w:rsid w:val="003A789C"/>
    <w:rsid w:val="003A78DE"/>
    <w:rsid w:val="003A795D"/>
    <w:rsid w:val="003A79F5"/>
    <w:rsid w:val="003A7A43"/>
    <w:rsid w:val="003A7B50"/>
    <w:rsid w:val="003A7B81"/>
    <w:rsid w:val="003A7BD8"/>
    <w:rsid w:val="003A7BF5"/>
    <w:rsid w:val="003A7CB3"/>
    <w:rsid w:val="003A7E0E"/>
    <w:rsid w:val="003A7E3D"/>
    <w:rsid w:val="003A7EBD"/>
    <w:rsid w:val="003A7FDE"/>
    <w:rsid w:val="003B0226"/>
    <w:rsid w:val="003B0324"/>
    <w:rsid w:val="003B046B"/>
    <w:rsid w:val="003B04F1"/>
    <w:rsid w:val="003B0569"/>
    <w:rsid w:val="003B062C"/>
    <w:rsid w:val="003B0679"/>
    <w:rsid w:val="003B08D5"/>
    <w:rsid w:val="003B09AF"/>
    <w:rsid w:val="003B0E08"/>
    <w:rsid w:val="003B0E1C"/>
    <w:rsid w:val="003B111F"/>
    <w:rsid w:val="003B1230"/>
    <w:rsid w:val="003B1813"/>
    <w:rsid w:val="003B1B84"/>
    <w:rsid w:val="003B1BE5"/>
    <w:rsid w:val="003B1D53"/>
    <w:rsid w:val="003B1FFF"/>
    <w:rsid w:val="003B200B"/>
    <w:rsid w:val="003B2179"/>
    <w:rsid w:val="003B2273"/>
    <w:rsid w:val="003B24F4"/>
    <w:rsid w:val="003B26DE"/>
    <w:rsid w:val="003B27E4"/>
    <w:rsid w:val="003B29CE"/>
    <w:rsid w:val="003B2BBC"/>
    <w:rsid w:val="003B2BE6"/>
    <w:rsid w:val="003B2C6F"/>
    <w:rsid w:val="003B2DB4"/>
    <w:rsid w:val="003B2F65"/>
    <w:rsid w:val="003B2F96"/>
    <w:rsid w:val="003B3453"/>
    <w:rsid w:val="003B347E"/>
    <w:rsid w:val="003B3609"/>
    <w:rsid w:val="003B361E"/>
    <w:rsid w:val="003B393A"/>
    <w:rsid w:val="003B3977"/>
    <w:rsid w:val="003B3B62"/>
    <w:rsid w:val="003B3BB3"/>
    <w:rsid w:val="003B3BBA"/>
    <w:rsid w:val="003B3C3D"/>
    <w:rsid w:val="003B3E85"/>
    <w:rsid w:val="003B3EC2"/>
    <w:rsid w:val="003B3FC4"/>
    <w:rsid w:val="003B4313"/>
    <w:rsid w:val="003B43DC"/>
    <w:rsid w:val="003B45F8"/>
    <w:rsid w:val="003B4706"/>
    <w:rsid w:val="003B4ABF"/>
    <w:rsid w:val="003B4C29"/>
    <w:rsid w:val="003B4C40"/>
    <w:rsid w:val="003B4CF0"/>
    <w:rsid w:val="003B5398"/>
    <w:rsid w:val="003B5435"/>
    <w:rsid w:val="003B547F"/>
    <w:rsid w:val="003B55E8"/>
    <w:rsid w:val="003B5A0C"/>
    <w:rsid w:val="003B5A92"/>
    <w:rsid w:val="003B5AE4"/>
    <w:rsid w:val="003B5BF3"/>
    <w:rsid w:val="003B5C5C"/>
    <w:rsid w:val="003B5F74"/>
    <w:rsid w:val="003B62CD"/>
    <w:rsid w:val="003B644D"/>
    <w:rsid w:val="003B64B1"/>
    <w:rsid w:val="003B6572"/>
    <w:rsid w:val="003B682E"/>
    <w:rsid w:val="003B6953"/>
    <w:rsid w:val="003B6A2D"/>
    <w:rsid w:val="003B6A4A"/>
    <w:rsid w:val="003B6A57"/>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036"/>
    <w:rsid w:val="003C00A3"/>
    <w:rsid w:val="003C04DB"/>
    <w:rsid w:val="003C0543"/>
    <w:rsid w:val="003C0545"/>
    <w:rsid w:val="003C0793"/>
    <w:rsid w:val="003C07C3"/>
    <w:rsid w:val="003C0A1B"/>
    <w:rsid w:val="003C0A74"/>
    <w:rsid w:val="003C0B2F"/>
    <w:rsid w:val="003C0C68"/>
    <w:rsid w:val="003C0EFA"/>
    <w:rsid w:val="003C0FE1"/>
    <w:rsid w:val="003C1054"/>
    <w:rsid w:val="003C1127"/>
    <w:rsid w:val="003C1301"/>
    <w:rsid w:val="003C14B1"/>
    <w:rsid w:val="003C1639"/>
    <w:rsid w:val="003C16B1"/>
    <w:rsid w:val="003C17F2"/>
    <w:rsid w:val="003C18D0"/>
    <w:rsid w:val="003C198E"/>
    <w:rsid w:val="003C1C22"/>
    <w:rsid w:val="003C1C48"/>
    <w:rsid w:val="003C1DA4"/>
    <w:rsid w:val="003C1DF9"/>
    <w:rsid w:val="003C1EAC"/>
    <w:rsid w:val="003C1EC8"/>
    <w:rsid w:val="003C1F8C"/>
    <w:rsid w:val="003C233C"/>
    <w:rsid w:val="003C2589"/>
    <w:rsid w:val="003C27C8"/>
    <w:rsid w:val="003C27F1"/>
    <w:rsid w:val="003C2C0D"/>
    <w:rsid w:val="003C2E13"/>
    <w:rsid w:val="003C30F5"/>
    <w:rsid w:val="003C3267"/>
    <w:rsid w:val="003C3732"/>
    <w:rsid w:val="003C376C"/>
    <w:rsid w:val="003C3987"/>
    <w:rsid w:val="003C39CD"/>
    <w:rsid w:val="003C3D71"/>
    <w:rsid w:val="003C3E9A"/>
    <w:rsid w:val="003C3F11"/>
    <w:rsid w:val="003C432E"/>
    <w:rsid w:val="003C4683"/>
    <w:rsid w:val="003C4688"/>
    <w:rsid w:val="003C46E0"/>
    <w:rsid w:val="003C470A"/>
    <w:rsid w:val="003C47FC"/>
    <w:rsid w:val="003C48C1"/>
    <w:rsid w:val="003C49ED"/>
    <w:rsid w:val="003C4DFF"/>
    <w:rsid w:val="003C5004"/>
    <w:rsid w:val="003C5336"/>
    <w:rsid w:val="003C542A"/>
    <w:rsid w:val="003C54F7"/>
    <w:rsid w:val="003C5504"/>
    <w:rsid w:val="003C55B4"/>
    <w:rsid w:val="003C5607"/>
    <w:rsid w:val="003C570C"/>
    <w:rsid w:val="003C5806"/>
    <w:rsid w:val="003C586C"/>
    <w:rsid w:val="003C59B9"/>
    <w:rsid w:val="003C5A30"/>
    <w:rsid w:val="003C5BF6"/>
    <w:rsid w:val="003C5C8F"/>
    <w:rsid w:val="003C5E08"/>
    <w:rsid w:val="003C5EBF"/>
    <w:rsid w:val="003C5F0B"/>
    <w:rsid w:val="003C5FBB"/>
    <w:rsid w:val="003C603C"/>
    <w:rsid w:val="003C6131"/>
    <w:rsid w:val="003C6247"/>
    <w:rsid w:val="003C6262"/>
    <w:rsid w:val="003C6337"/>
    <w:rsid w:val="003C6360"/>
    <w:rsid w:val="003C6416"/>
    <w:rsid w:val="003C6495"/>
    <w:rsid w:val="003C65C9"/>
    <w:rsid w:val="003C65D3"/>
    <w:rsid w:val="003C6E94"/>
    <w:rsid w:val="003C6EB9"/>
    <w:rsid w:val="003C6EC3"/>
    <w:rsid w:val="003C702D"/>
    <w:rsid w:val="003C7031"/>
    <w:rsid w:val="003C7068"/>
    <w:rsid w:val="003C70C6"/>
    <w:rsid w:val="003C7481"/>
    <w:rsid w:val="003C749D"/>
    <w:rsid w:val="003C75C8"/>
    <w:rsid w:val="003C770F"/>
    <w:rsid w:val="003C790E"/>
    <w:rsid w:val="003C7AA0"/>
    <w:rsid w:val="003C7B36"/>
    <w:rsid w:val="003C7B3B"/>
    <w:rsid w:val="003C7E67"/>
    <w:rsid w:val="003C7ED7"/>
    <w:rsid w:val="003C7F29"/>
    <w:rsid w:val="003D0127"/>
    <w:rsid w:val="003D01D6"/>
    <w:rsid w:val="003D0351"/>
    <w:rsid w:val="003D0811"/>
    <w:rsid w:val="003D0820"/>
    <w:rsid w:val="003D09DA"/>
    <w:rsid w:val="003D0A0C"/>
    <w:rsid w:val="003D0D30"/>
    <w:rsid w:val="003D0DE4"/>
    <w:rsid w:val="003D1113"/>
    <w:rsid w:val="003D1166"/>
    <w:rsid w:val="003D13FF"/>
    <w:rsid w:val="003D166E"/>
    <w:rsid w:val="003D18FA"/>
    <w:rsid w:val="003D19E3"/>
    <w:rsid w:val="003D19EF"/>
    <w:rsid w:val="003D1B03"/>
    <w:rsid w:val="003D1B7D"/>
    <w:rsid w:val="003D1C3D"/>
    <w:rsid w:val="003D1E6F"/>
    <w:rsid w:val="003D1F4A"/>
    <w:rsid w:val="003D1F9C"/>
    <w:rsid w:val="003D20B8"/>
    <w:rsid w:val="003D2219"/>
    <w:rsid w:val="003D2438"/>
    <w:rsid w:val="003D247B"/>
    <w:rsid w:val="003D24D5"/>
    <w:rsid w:val="003D24F6"/>
    <w:rsid w:val="003D24F7"/>
    <w:rsid w:val="003D25ED"/>
    <w:rsid w:val="003D272A"/>
    <w:rsid w:val="003D2848"/>
    <w:rsid w:val="003D2926"/>
    <w:rsid w:val="003D2939"/>
    <w:rsid w:val="003D2B8A"/>
    <w:rsid w:val="003D2BD4"/>
    <w:rsid w:val="003D2BDD"/>
    <w:rsid w:val="003D2D8A"/>
    <w:rsid w:val="003D2DA2"/>
    <w:rsid w:val="003D2DF9"/>
    <w:rsid w:val="003D2ED8"/>
    <w:rsid w:val="003D2F74"/>
    <w:rsid w:val="003D31CD"/>
    <w:rsid w:val="003D33DF"/>
    <w:rsid w:val="003D348D"/>
    <w:rsid w:val="003D3672"/>
    <w:rsid w:val="003D36FE"/>
    <w:rsid w:val="003D39AE"/>
    <w:rsid w:val="003D3B4F"/>
    <w:rsid w:val="003D3BCA"/>
    <w:rsid w:val="003D40AE"/>
    <w:rsid w:val="003D4184"/>
    <w:rsid w:val="003D421C"/>
    <w:rsid w:val="003D4221"/>
    <w:rsid w:val="003D42E1"/>
    <w:rsid w:val="003D437D"/>
    <w:rsid w:val="003D43CD"/>
    <w:rsid w:val="003D44A4"/>
    <w:rsid w:val="003D45F8"/>
    <w:rsid w:val="003D485D"/>
    <w:rsid w:val="003D499A"/>
    <w:rsid w:val="003D49B7"/>
    <w:rsid w:val="003D4A04"/>
    <w:rsid w:val="003D4BFB"/>
    <w:rsid w:val="003D4C3E"/>
    <w:rsid w:val="003D505E"/>
    <w:rsid w:val="003D529E"/>
    <w:rsid w:val="003D54B5"/>
    <w:rsid w:val="003D5531"/>
    <w:rsid w:val="003D588C"/>
    <w:rsid w:val="003D5B2D"/>
    <w:rsid w:val="003D5B8A"/>
    <w:rsid w:val="003D5E3A"/>
    <w:rsid w:val="003D603A"/>
    <w:rsid w:val="003D6129"/>
    <w:rsid w:val="003D617D"/>
    <w:rsid w:val="003D6239"/>
    <w:rsid w:val="003D6245"/>
    <w:rsid w:val="003D6538"/>
    <w:rsid w:val="003D659F"/>
    <w:rsid w:val="003D67F7"/>
    <w:rsid w:val="003D68CA"/>
    <w:rsid w:val="003D694D"/>
    <w:rsid w:val="003D6999"/>
    <w:rsid w:val="003D6C1E"/>
    <w:rsid w:val="003D6C76"/>
    <w:rsid w:val="003D6D69"/>
    <w:rsid w:val="003D6E9F"/>
    <w:rsid w:val="003D7156"/>
    <w:rsid w:val="003D7269"/>
    <w:rsid w:val="003D7328"/>
    <w:rsid w:val="003D759D"/>
    <w:rsid w:val="003D7850"/>
    <w:rsid w:val="003D7865"/>
    <w:rsid w:val="003D7976"/>
    <w:rsid w:val="003D7AEF"/>
    <w:rsid w:val="003D7D2A"/>
    <w:rsid w:val="003D7E15"/>
    <w:rsid w:val="003D7E21"/>
    <w:rsid w:val="003D7F40"/>
    <w:rsid w:val="003E014E"/>
    <w:rsid w:val="003E0283"/>
    <w:rsid w:val="003E0553"/>
    <w:rsid w:val="003E0741"/>
    <w:rsid w:val="003E0FB3"/>
    <w:rsid w:val="003E10F2"/>
    <w:rsid w:val="003E1205"/>
    <w:rsid w:val="003E138E"/>
    <w:rsid w:val="003E1398"/>
    <w:rsid w:val="003E1415"/>
    <w:rsid w:val="003E1420"/>
    <w:rsid w:val="003E16A6"/>
    <w:rsid w:val="003E16E0"/>
    <w:rsid w:val="003E18CE"/>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B86"/>
    <w:rsid w:val="003E3CCC"/>
    <w:rsid w:val="003E3ECE"/>
    <w:rsid w:val="003E3F99"/>
    <w:rsid w:val="003E41C1"/>
    <w:rsid w:val="003E41E1"/>
    <w:rsid w:val="003E4357"/>
    <w:rsid w:val="003E466A"/>
    <w:rsid w:val="003E480A"/>
    <w:rsid w:val="003E491B"/>
    <w:rsid w:val="003E4A03"/>
    <w:rsid w:val="003E4A5C"/>
    <w:rsid w:val="003E4A72"/>
    <w:rsid w:val="003E4FE9"/>
    <w:rsid w:val="003E5000"/>
    <w:rsid w:val="003E508B"/>
    <w:rsid w:val="003E50C7"/>
    <w:rsid w:val="003E5108"/>
    <w:rsid w:val="003E5187"/>
    <w:rsid w:val="003E534C"/>
    <w:rsid w:val="003E53B5"/>
    <w:rsid w:val="003E5581"/>
    <w:rsid w:val="003E56E2"/>
    <w:rsid w:val="003E5876"/>
    <w:rsid w:val="003E5919"/>
    <w:rsid w:val="003E5948"/>
    <w:rsid w:val="003E5960"/>
    <w:rsid w:val="003E5A23"/>
    <w:rsid w:val="003E5AA0"/>
    <w:rsid w:val="003E5B48"/>
    <w:rsid w:val="003E5C62"/>
    <w:rsid w:val="003E5D89"/>
    <w:rsid w:val="003E5F4B"/>
    <w:rsid w:val="003E5FF7"/>
    <w:rsid w:val="003E63ED"/>
    <w:rsid w:val="003E63FD"/>
    <w:rsid w:val="003E6457"/>
    <w:rsid w:val="003E649A"/>
    <w:rsid w:val="003E64E5"/>
    <w:rsid w:val="003E6676"/>
    <w:rsid w:val="003E667A"/>
    <w:rsid w:val="003E6813"/>
    <w:rsid w:val="003E6851"/>
    <w:rsid w:val="003E6857"/>
    <w:rsid w:val="003E6B26"/>
    <w:rsid w:val="003E6C7C"/>
    <w:rsid w:val="003E6C9B"/>
    <w:rsid w:val="003E6CBA"/>
    <w:rsid w:val="003E6D7D"/>
    <w:rsid w:val="003E6F71"/>
    <w:rsid w:val="003E7524"/>
    <w:rsid w:val="003E7658"/>
    <w:rsid w:val="003E77AD"/>
    <w:rsid w:val="003E79F0"/>
    <w:rsid w:val="003E79FA"/>
    <w:rsid w:val="003E7A3F"/>
    <w:rsid w:val="003E7B62"/>
    <w:rsid w:val="003E7D77"/>
    <w:rsid w:val="003E7E47"/>
    <w:rsid w:val="003E7FF4"/>
    <w:rsid w:val="003F00CC"/>
    <w:rsid w:val="003F01D8"/>
    <w:rsid w:val="003F0311"/>
    <w:rsid w:val="003F03CE"/>
    <w:rsid w:val="003F09AA"/>
    <w:rsid w:val="003F0AB6"/>
    <w:rsid w:val="003F0AF5"/>
    <w:rsid w:val="003F0B30"/>
    <w:rsid w:val="003F0C85"/>
    <w:rsid w:val="003F0E22"/>
    <w:rsid w:val="003F0E27"/>
    <w:rsid w:val="003F0E76"/>
    <w:rsid w:val="003F0EA1"/>
    <w:rsid w:val="003F1151"/>
    <w:rsid w:val="003F1327"/>
    <w:rsid w:val="003F155C"/>
    <w:rsid w:val="003F1664"/>
    <w:rsid w:val="003F1734"/>
    <w:rsid w:val="003F1767"/>
    <w:rsid w:val="003F1B04"/>
    <w:rsid w:val="003F1DB6"/>
    <w:rsid w:val="003F1E6F"/>
    <w:rsid w:val="003F1F4D"/>
    <w:rsid w:val="003F1F80"/>
    <w:rsid w:val="003F1FA4"/>
    <w:rsid w:val="003F207E"/>
    <w:rsid w:val="003F232A"/>
    <w:rsid w:val="003F234F"/>
    <w:rsid w:val="003F23CF"/>
    <w:rsid w:val="003F23DC"/>
    <w:rsid w:val="003F2477"/>
    <w:rsid w:val="003F2525"/>
    <w:rsid w:val="003F26CB"/>
    <w:rsid w:val="003F278D"/>
    <w:rsid w:val="003F283E"/>
    <w:rsid w:val="003F29E3"/>
    <w:rsid w:val="003F29FE"/>
    <w:rsid w:val="003F2BAF"/>
    <w:rsid w:val="003F2C17"/>
    <w:rsid w:val="003F2D15"/>
    <w:rsid w:val="003F3219"/>
    <w:rsid w:val="003F33E9"/>
    <w:rsid w:val="003F34A7"/>
    <w:rsid w:val="003F3801"/>
    <w:rsid w:val="003F38DE"/>
    <w:rsid w:val="003F3BA5"/>
    <w:rsid w:val="003F3CD7"/>
    <w:rsid w:val="003F3D05"/>
    <w:rsid w:val="003F3F47"/>
    <w:rsid w:val="003F3F98"/>
    <w:rsid w:val="003F40DD"/>
    <w:rsid w:val="003F40E3"/>
    <w:rsid w:val="003F43E2"/>
    <w:rsid w:val="003F440F"/>
    <w:rsid w:val="003F443B"/>
    <w:rsid w:val="003F4465"/>
    <w:rsid w:val="003F45FD"/>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20"/>
    <w:rsid w:val="003F6648"/>
    <w:rsid w:val="003F6809"/>
    <w:rsid w:val="003F690D"/>
    <w:rsid w:val="003F6C92"/>
    <w:rsid w:val="003F6D44"/>
    <w:rsid w:val="003F6ED2"/>
    <w:rsid w:val="003F6F05"/>
    <w:rsid w:val="003F6FB5"/>
    <w:rsid w:val="003F7125"/>
    <w:rsid w:val="003F7191"/>
    <w:rsid w:val="003F722F"/>
    <w:rsid w:val="003F72C2"/>
    <w:rsid w:val="003F756F"/>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7C7"/>
    <w:rsid w:val="00400C31"/>
    <w:rsid w:val="00400ECE"/>
    <w:rsid w:val="0040124E"/>
    <w:rsid w:val="0040129C"/>
    <w:rsid w:val="004014F3"/>
    <w:rsid w:val="004016A2"/>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A06"/>
    <w:rsid w:val="00402AC1"/>
    <w:rsid w:val="00402BF7"/>
    <w:rsid w:val="00402DE4"/>
    <w:rsid w:val="00402E4F"/>
    <w:rsid w:val="00402F3C"/>
    <w:rsid w:val="00403083"/>
    <w:rsid w:val="0040329B"/>
    <w:rsid w:val="00403407"/>
    <w:rsid w:val="004034D7"/>
    <w:rsid w:val="00403502"/>
    <w:rsid w:val="00403705"/>
    <w:rsid w:val="00403793"/>
    <w:rsid w:val="004037FC"/>
    <w:rsid w:val="00403AFB"/>
    <w:rsid w:val="00403DBA"/>
    <w:rsid w:val="00403E08"/>
    <w:rsid w:val="00403E3C"/>
    <w:rsid w:val="00404358"/>
    <w:rsid w:val="004043DD"/>
    <w:rsid w:val="00404408"/>
    <w:rsid w:val="00404474"/>
    <w:rsid w:val="0040452B"/>
    <w:rsid w:val="00404571"/>
    <w:rsid w:val="004047A9"/>
    <w:rsid w:val="004048AB"/>
    <w:rsid w:val="0040498C"/>
    <w:rsid w:val="00404D0B"/>
    <w:rsid w:val="00404D63"/>
    <w:rsid w:val="00404EBE"/>
    <w:rsid w:val="004050BF"/>
    <w:rsid w:val="00405832"/>
    <w:rsid w:val="00405959"/>
    <w:rsid w:val="004059D1"/>
    <w:rsid w:val="00405B69"/>
    <w:rsid w:val="00405C4A"/>
    <w:rsid w:val="00405D3C"/>
    <w:rsid w:val="00405E3B"/>
    <w:rsid w:val="00405E94"/>
    <w:rsid w:val="00405FC9"/>
    <w:rsid w:val="00406602"/>
    <w:rsid w:val="0040677C"/>
    <w:rsid w:val="004067DC"/>
    <w:rsid w:val="00406843"/>
    <w:rsid w:val="00406A66"/>
    <w:rsid w:val="00406C82"/>
    <w:rsid w:val="00406D5F"/>
    <w:rsid w:val="00406E2A"/>
    <w:rsid w:val="00406F94"/>
    <w:rsid w:val="0040702C"/>
    <w:rsid w:val="0040734D"/>
    <w:rsid w:val="0040739C"/>
    <w:rsid w:val="00407467"/>
    <w:rsid w:val="004074AB"/>
    <w:rsid w:val="004075AA"/>
    <w:rsid w:val="004076A7"/>
    <w:rsid w:val="004078F8"/>
    <w:rsid w:val="00407B38"/>
    <w:rsid w:val="00407D51"/>
    <w:rsid w:val="00410037"/>
    <w:rsid w:val="00410667"/>
    <w:rsid w:val="00410885"/>
    <w:rsid w:val="004111D8"/>
    <w:rsid w:val="0041126A"/>
    <w:rsid w:val="00411596"/>
    <w:rsid w:val="00411751"/>
    <w:rsid w:val="004117FD"/>
    <w:rsid w:val="00411BCB"/>
    <w:rsid w:val="00411C54"/>
    <w:rsid w:val="00411EC3"/>
    <w:rsid w:val="00412456"/>
    <w:rsid w:val="00412692"/>
    <w:rsid w:val="0041281E"/>
    <w:rsid w:val="004129C3"/>
    <w:rsid w:val="00412A3A"/>
    <w:rsid w:val="00412A5D"/>
    <w:rsid w:val="00412BA1"/>
    <w:rsid w:val="00412D5E"/>
    <w:rsid w:val="00412E13"/>
    <w:rsid w:val="00412EFB"/>
    <w:rsid w:val="00413096"/>
    <w:rsid w:val="0041344F"/>
    <w:rsid w:val="00413632"/>
    <w:rsid w:val="00413768"/>
    <w:rsid w:val="004137C0"/>
    <w:rsid w:val="00413910"/>
    <w:rsid w:val="00413BA0"/>
    <w:rsid w:val="00413BCC"/>
    <w:rsid w:val="00413C39"/>
    <w:rsid w:val="00413DAD"/>
    <w:rsid w:val="00413E9E"/>
    <w:rsid w:val="00413EB2"/>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CFF"/>
    <w:rsid w:val="00414D76"/>
    <w:rsid w:val="00414DAA"/>
    <w:rsid w:val="00414E85"/>
    <w:rsid w:val="00414ECE"/>
    <w:rsid w:val="00415107"/>
    <w:rsid w:val="00415167"/>
    <w:rsid w:val="004152FC"/>
    <w:rsid w:val="0041534B"/>
    <w:rsid w:val="004154C1"/>
    <w:rsid w:val="0041593A"/>
    <w:rsid w:val="00415B7A"/>
    <w:rsid w:val="00415B8E"/>
    <w:rsid w:val="00415DAE"/>
    <w:rsid w:val="00415E18"/>
    <w:rsid w:val="00415FC4"/>
    <w:rsid w:val="00415FD4"/>
    <w:rsid w:val="00416119"/>
    <w:rsid w:val="00416128"/>
    <w:rsid w:val="004161C9"/>
    <w:rsid w:val="004162F3"/>
    <w:rsid w:val="00416370"/>
    <w:rsid w:val="004164E1"/>
    <w:rsid w:val="0041678F"/>
    <w:rsid w:val="004168A0"/>
    <w:rsid w:val="004168F1"/>
    <w:rsid w:val="00416BCC"/>
    <w:rsid w:val="00416E19"/>
    <w:rsid w:val="00416E56"/>
    <w:rsid w:val="00416EA4"/>
    <w:rsid w:val="00416FF7"/>
    <w:rsid w:val="004172C5"/>
    <w:rsid w:val="004173FE"/>
    <w:rsid w:val="0041741F"/>
    <w:rsid w:val="00417471"/>
    <w:rsid w:val="00417545"/>
    <w:rsid w:val="00417753"/>
    <w:rsid w:val="00417765"/>
    <w:rsid w:val="00417907"/>
    <w:rsid w:val="0041790C"/>
    <w:rsid w:val="00417A25"/>
    <w:rsid w:val="00417AD0"/>
    <w:rsid w:val="00417DBA"/>
    <w:rsid w:val="00417EC0"/>
    <w:rsid w:val="00417FBC"/>
    <w:rsid w:val="00420044"/>
    <w:rsid w:val="004200AE"/>
    <w:rsid w:val="004201B8"/>
    <w:rsid w:val="00420480"/>
    <w:rsid w:val="00420527"/>
    <w:rsid w:val="00420571"/>
    <w:rsid w:val="004209B9"/>
    <w:rsid w:val="00420B1F"/>
    <w:rsid w:val="00420C30"/>
    <w:rsid w:val="00421071"/>
    <w:rsid w:val="0042128D"/>
    <w:rsid w:val="004213CE"/>
    <w:rsid w:val="004214F0"/>
    <w:rsid w:val="0042150A"/>
    <w:rsid w:val="0042150C"/>
    <w:rsid w:val="0042153E"/>
    <w:rsid w:val="00421583"/>
    <w:rsid w:val="004218B2"/>
    <w:rsid w:val="00421E06"/>
    <w:rsid w:val="00421F83"/>
    <w:rsid w:val="00422043"/>
    <w:rsid w:val="00422235"/>
    <w:rsid w:val="00422293"/>
    <w:rsid w:val="00422335"/>
    <w:rsid w:val="004223B5"/>
    <w:rsid w:val="004223DD"/>
    <w:rsid w:val="004223DF"/>
    <w:rsid w:val="0042247C"/>
    <w:rsid w:val="00422A68"/>
    <w:rsid w:val="00422B32"/>
    <w:rsid w:val="00422B37"/>
    <w:rsid w:val="00423437"/>
    <w:rsid w:val="00423728"/>
    <w:rsid w:val="004238CB"/>
    <w:rsid w:val="0042392D"/>
    <w:rsid w:val="00423947"/>
    <w:rsid w:val="00423BF6"/>
    <w:rsid w:val="00423C5A"/>
    <w:rsid w:val="00423D1D"/>
    <w:rsid w:val="00423E1A"/>
    <w:rsid w:val="00423E95"/>
    <w:rsid w:val="00424219"/>
    <w:rsid w:val="004242F7"/>
    <w:rsid w:val="0042475E"/>
    <w:rsid w:val="00424A3E"/>
    <w:rsid w:val="00424AB6"/>
    <w:rsid w:val="00424AC1"/>
    <w:rsid w:val="00424C23"/>
    <w:rsid w:val="00424D12"/>
    <w:rsid w:val="00424DA7"/>
    <w:rsid w:val="00424E11"/>
    <w:rsid w:val="00424FC8"/>
    <w:rsid w:val="0042528E"/>
    <w:rsid w:val="004252C4"/>
    <w:rsid w:val="004255C8"/>
    <w:rsid w:val="00425618"/>
    <w:rsid w:val="004256ED"/>
    <w:rsid w:val="004257D3"/>
    <w:rsid w:val="00425892"/>
    <w:rsid w:val="004259E7"/>
    <w:rsid w:val="00425B6F"/>
    <w:rsid w:val="00425BCC"/>
    <w:rsid w:val="00425BD0"/>
    <w:rsid w:val="00425BDB"/>
    <w:rsid w:val="00425C60"/>
    <w:rsid w:val="00425D01"/>
    <w:rsid w:val="00425DD1"/>
    <w:rsid w:val="00425E08"/>
    <w:rsid w:val="00425E4D"/>
    <w:rsid w:val="00426325"/>
    <w:rsid w:val="004264AC"/>
    <w:rsid w:val="0042656E"/>
    <w:rsid w:val="0042671A"/>
    <w:rsid w:val="004268CC"/>
    <w:rsid w:val="00426BEB"/>
    <w:rsid w:val="00426C19"/>
    <w:rsid w:val="00426D6C"/>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AA9"/>
    <w:rsid w:val="00430C98"/>
    <w:rsid w:val="00430CDA"/>
    <w:rsid w:val="004310D9"/>
    <w:rsid w:val="0043110A"/>
    <w:rsid w:val="00431284"/>
    <w:rsid w:val="00431389"/>
    <w:rsid w:val="004313E7"/>
    <w:rsid w:val="004314F9"/>
    <w:rsid w:val="004319DD"/>
    <w:rsid w:val="00431B75"/>
    <w:rsid w:val="00431C99"/>
    <w:rsid w:val="00431CAB"/>
    <w:rsid w:val="00431D36"/>
    <w:rsid w:val="00431F03"/>
    <w:rsid w:val="004320BA"/>
    <w:rsid w:val="004321D2"/>
    <w:rsid w:val="00432395"/>
    <w:rsid w:val="00432448"/>
    <w:rsid w:val="00432678"/>
    <w:rsid w:val="00432A6C"/>
    <w:rsid w:val="00432BED"/>
    <w:rsid w:val="00432D65"/>
    <w:rsid w:val="004330A8"/>
    <w:rsid w:val="00433186"/>
    <w:rsid w:val="004331C7"/>
    <w:rsid w:val="00433252"/>
    <w:rsid w:val="0043326C"/>
    <w:rsid w:val="004333A3"/>
    <w:rsid w:val="0043342C"/>
    <w:rsid w:val="00433555"/>
    <w:rsid w:val="004337A4"/>
    <w:rsid w:val="004338D5"/>
    <w:rsid w:val="00433A8B"/>
    <w:rsid w:val="00433C22"/>
    <w:rsid w:val="00433CD5"/>
    <w:rsid w:val="00433D1A"/>
    <w:rsid w:val="00433E00"/>
    <w:rsid w:val="00433F13"/>
    <w:rsid w:val="00433F75"/>
    <w:rsid w:val="0043406A"/>
    <w:rsid w:val="0043417E"/>
    <w:rsid w:val="004343E2"/>
    <w:rsid w:val="004345C8"/>
    <w:rsid w:val="00434611"/>
    <w:rsid w:val="0043470E"/>
    <w:rsid w:val="0043476E"/>
    <w:rsid w:val="004348BC"/>
    <w:rsid w:val="004348BF"/>
    <w:rsid w:val="00434C1F"/>
    <w:rsid w:val="00434C9D"/>
    <w:rsid w:val="00434FBD"/>
    <w:rsid w:val="00435092"/>
    <w:rsid w:val="00435258"/>
    <w:rsid w:val="004353DD"/>
    <w:rsid w:val="0043548A"/>
    <w:rsid w:val="00435604"/>
    <w:rsid w:val="0043562C"/>
    <w:rsid w:val="0043567B"/>
    <w:rsid w:val="00435736"/>
    <w:rsid w:val="004357E8"/>
    <w:rsid w:val="004358FD"/>
    <w:rsid w:val="00435A28"/>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A11"/>
    <w:rsid w:val="00436B80"/>
    <w:rsid w:val="00436FAB"/>
    <w:rsid w:val="00436FFB"/>
    <w:rsid w:val="00437286"/>
    <w:rsid w:val="00437517"/>
    <w:rsid w:val="0043765C"/>
    <w:rsid w:val="004376F5"/>
    <w:rsid w:val="00437A85"/>
    <w:rsid w:val="00437C01"/>
    <w:rsid w:val="00437CE5"/>
    <w:rsid w:val="00437DED"/>
    <w:rsid w:val="00437F16"/>
    <w:rsid w:val="00437F51"/>
    <w:rsid w:val="0044027E"/>
    <w:rsid w:val="00440408"/>
    <w:rsid w:val="00440828"/>
    <w:rsid w:val="00440829"/>
    <w:rsid w:val="00440982"/>
    <w:rsid w:val="00440A16"/>
    <w:rsid w:val="00440C00"/>
    <w:rsid w:val="00440DA5"/>
    <w:rsid w:val="00440E05"/>
    <w:rsid w:val="0044102F"/>
    <w:rsid w:val="004410A2"/>
    <w:rsid w:val="004410CA"/>
    <w:rsid w:val="0044136C"/>
    <w:rsid w:val="004413F4"/>
    <w:rsid w:val="0044152D"/>
    <w:rsid w:val="00441755"/>
    <w:rsid w:val="00441792"/>
    <w:rsid w:val="004417C2"/>
    <w:rsid w:val="004418B4"/>
    <w:rsid w:val="004418F2"/>
    <w:rsid w:val="00441BAF"/>
    <w:rsid w:val="00441C33"/>
    <w:rsid w:val="00441D12"/>
    <w:rsid w:val="00441D1F"/>
    <w:rsid w:val="00441F1E"/>
    <w:rsid w:val="00442162"/>
    <w:rsid w:val="00442400"/>
    <w:rsid w:val="004424CF"/>
    <w:rsid w:val="0044253D"/>
    <w:rsid w:val="00442677"/>
    <w:rsid w:val="004426C8"/>
    <w:rsid w:val="004426EF"/>
    <w:rsid w:val="00442ABA"/>
    <w:rsid w:val="00442B97"/>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AF1"/>
    <w:rsid w:val="00443DDB"/>
    <w:rsid w:val="00443DF6"/>
    <w:rsid w:val="00443E66"/>
    <w:rsid w:val="00443F58"/>
    <w:rsid w:val="00444035"/>
    <w:rsid w:val="0044408A"/>
    <w:rsid w:val="0044435E"/>
    <w:rsid w:val="00444380"/>
    <w:rsid w:val="00444432"/>
    <w:rsid w:val="00444467"/>
    <w:rsid w:val="0044446B"/>
    <w:rsid w:val="00444530"/>
    <w:rsid w:val="00444665"/>
    <w:rsid w:val="004448C9"/>
    <w:rsid w:val="00444904"/>
    <w:rsid w:val="0044499B"/>
    <w:rsid w:val="00444A37"/>
    <w:rsid w:val="00444F2C"/>
    <w:rsid w:val="00444F64"/>
    <w:rsid w:val="00445023"/>
    <w:rsid w:val="0044510F"/>
    <w:rsid w:val="004452B7"/>
    <w:rsid w:val="0044547B"/>
    <w:rsid w:val="004454A0"/>
    <w:rsid w:val="004458E6"/>
    <w:rsid w:val="00445B35"/>
    <w:rsid w:val="00445E69"/>
    <w:rsid w:val="00445EAC"/>
    <w:rsid w:val="00445F2B"/>
    <w:rsid w:val="00445F46"/>
    <w:rsid w:val="004462C4"/>
    <w:rsid w:val="004463B0"/>
    <w:rsid w:val="00446492"/>
    <w:rsid w:val="004466C8"/>
    <w:rsid w:val="004467E3"/>
    <w:rsid w:val="00446870"/>
    <w:rsid w:val="0044689F"/>
    <w:rsid w:val="004469A6"/>
    <w:rsid w:val="00446A13"/>
    <w:rsid w:val="00446B07"/>
    <w:rsid w:val="00446C6A"/>
    <w:rsid w:val="00446D53"/>
    <w:rsid w:val="00446EB0"/>
    <w:rsid w:val="00446F12"/>
    <w:rsid w:val="00446F82"/>
    <w:rsid w:val="00446FFF"/>
    <w:rsid w:val="0044760D"/>
    <w:rsid w:val="00447A01"/>
    <w:rsid w:val="00447C16"/>
    <w:rsid w:val="00447D36"/>
    <w:rsid w:val="00447F32"/>
    <w:rsid w:val="00450175"/>
    <w:rsid w:val="0045028A"/>
    <w:rsid w:val="00450335"/>
    <w:rsid w:val="004505AD"/>
    <w:rsid w:val="00450630"/>
    <w:rsid w:val="0045063C"/>
    <w:rsid w:val="004507BE"/>
    <w:rsid w:val="004507DC"/>
    <w:rsid w:val="004507FE"/>
    <w:rsid w:val="00450CA6"/>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1FF4"/>
    <w:rsid w:val="00452101"/>
    <w:rsid w:val="00452155"/>
    <w:rsid w:val="0045216D"/>
    <w:rsid w:val="004521AE"/>
    <w:rsid w:val="00452261"/>
    <w:rsid w:val="004522B2"/>
    <w:rsid w:val="0045235D"/>
    <w:rsid w:val="004523BD"/>
    <w:rsid w:val="004524BC"/>
    <w:rsid w:val="004524E0"/>
    <w:rsid w:val="00452525"/>
    <w:rsid w:val="00452567"/>
    <w:rsid w:val="004527BB"/>
    <w:rsid w:val="0045298D"/>
    <w:rsid w:val="00452AE0"/>
    <w:rsid w:val="00452AF3"/>
    <w:rsid w:val="00452B28"/>
    <w:rsid w:val="00452FEF"/>
    <w:rsid w:val="0045322C"/>
    <w:rsid w:val="0045331B"/>
    <w:rsid w:val="004533E9"/>
    <w:rsid w:val="004534EE"/>
    <w:rsid w:val="0045364D"/>
    <w:rsid w:val="004536EA"/>
    <w:rsid w:val="004536F6"/>
    <w:rsid w:val="0045390E"/>
    <w:rsid w:val="00453965"/>
    <w:rsid w:val="00453A62"/>
    <w:rsid w:val="00453AC4"/>
    <w:rsid w:val="00453B21"/>
    <w:rsid w:val="00453C07"/>
    <w:rsid w:val="00453C54"/>
    <w:rsid w:val="00453D02"/>
    <w:rsid w:val="00453F16"/>
    <w:rsid w:val="00453F93"/>
    <w:rsid w:val="00453FC4"/>
    <w:rsid w:val="004542D7"/>
    <w:rsid w:val="0045473C"/>
    <w:rsid w:val="0045474F"/>
    <w:rsid w:val="00454761"/>
    <w:rsid w:val="00454762"/>
    <w:rsid w:val="004547B0"/>
    <w:rsid w:val="004548D5"/>
    <w:rsid w:val="00454937"/>
    <w:rsid w:val="00454949"/>
    <w:rsid w:val="00454988"/>
    <w:rsid w:val="00454A6C"/>
    <w:rsid w:val="00454CFD"/>
    <w:rsid w:val="00454E14"/>
    <w:rsid w:val="00454FA6"/>
    <w:rsid w:val="0045545C"/>
    <w:rsid w:val="00455531"/>
    <w:rsid w:val="004555F1"/>
    <w:rsid w:val="00455621"/>
    <w:rsid w:val="00455793"/>
    <w:rsid w:val="004558B4"/>
    <w:rsid w:val="00455C82"/>
    <w:rsid w:val="00455E86"/>
    <w:rsid w:val="00455EC3"/>
    <w:rsid w:val="00455FFE"/>
    <w:rsid w:val="0045601E"/>
    <w:rsid w:val="004562AC"/>
    <w:rsid w:val="0045635F"/>
    <w:rsid w:val="00456418"/>
    <w:rsid w:val="0045645C"/>
    <w:rsid w:val="00456525"/>
    <w:rsid w:val="004567EB"/>
    <w:rsid w:val="00456848"/>
    <w:rsid w:val="00456917"/>
    <w:rsid w:val="0045691F"/>
    <w:rsid w:val="00456DC3"/>
    <w:rsid w:val="00456E07"/>
    <w:rsid w:val="00456E53"/>
    <w:rsid w:val="00456F61"/>
    <w:rsid w:val="00456FC7"/>
    <w:rsid w:val="00457080"/>
    <w:rsid w:val="00457169"/>
    <w:rsid w:val="00457299"/>
    <w:rsid w:val="004574D5"/>
    <w:rsid w:val="0045757C"/>
    <w:rsid w:val="00457582"/>
    <w:rsid w:val="00457630"/>
    <w:rsid w:val="004576B1"/>
    <w:rsid w:val="00457820"/>
    <w:rsid w:val="00457A4F"/>
    <w:rsid w:val="00457A90"/>
    <w:rsid w:val="00457AA5"/>
    <w:rsid w:val="00457C8B"/>
    <w:rsid w:val="00457D06"/>
    <w:rsid w:val="00457DCC"/>
    <w:rsid w:val="004601B6"/>
    <w:rsid w:val="00460213"/>
    <w:rsid w:val="004602B6"/>
    <w:rsid w:val="0046050B"/>
    <w:rsid w:val="00460764"/>
    <w:rsid w:val="0046087C"/>
    <w:rsid w:val="004608D3"/>
    <w:rsid w:val="00460951"/>
    <w:rsid w:val="004609CC"/>
    <w:rsid w:val="00460A71"/>
    <w:rsid w:val="00460B2E"/>
    <w:rsid w:val="00460B39"/>
    <w:rsid w:val="00460B81"/>
    <w:rsid w:val="00460C8B"/>
    <w:rsid w:val="004610BA"/>
    <w:rsid w:val="00461125"/>
    <w:rsid w:val="0046117A"/>
    <w:rsid w:val="00461371"/>
    <w:rsid w:val="004614EE"/>
    <w:rsid w:val="0046156C"/>
    <w:rsid w:val="00461668"/>
    <w:rsid w:val="004616E2"/>
    <w:rsid w:val="00461750"/>
    <w:rsid w:val="00461D26"/>
    <w:rsid w:val="00461EB9"/>
    <w:rsid w:val="00461F8E"/>
    <w:rsid w:val="0046211C"/>
    <w:rsid w:val="0046220F"/>
    <w:rsid w:val="00462360"/>
    <w:rsid w:val="00462658"/>
    <w:rsid w:val="00462ABA"/>
    <w:rsid w:val="00462B8E"/>
    <w:rsid w:val="00462C4D"/>
    <w:rsid w:val="00462E14"/>
    <w:rsid w:val="00462EA6"/>
    <w:rsid w:val="00462F29"/>
    <w:rsid w:val="00463007"/>
    <w:rsid w:val="004630AB"/>
    <w:rsid w:val="00463100"/>
    <w:rsid w:val="0046328F"/>
    <w:rsid w:val="004632D3"/>
    <w:rsid w:val="004634A4"/>
    <w:rsid w:val="004634BB"/>
    <w:rsid w:val="00463547"/>
    <w:rsid w:val="004637CB"/>
    <w:rsid w:val="00463A16"/>
    <w:rsid w:val="00463AF1"/>
    <w:rsid w:val="00463B4D"/>
    <w:rsid w:val="00463CD9"/>
    <w:rsid w:val="004641CE"/>
    <w:rsid w:val="0046449A"/>
    <w:rsid w:val="0046456F"/>
    <w:rsid w:val="0046463E"/>
    <w:rsid w:val="004646C3"/>
    <w:rsid w:val="00464844"/>
    <w:rsid w:val="0046494C"/>
    <w:rsid w:val="00464C7A"/>
    <w:rsid w:val="00464E13"/>
    <w:rsid w:val="00464FC7"/>
    <w:rsid w:val="00465469"/>
    <w:rsid w:val="00465683"/>
    <w:rsid w:val="00465836"/>
    <w:rsid w:val="004659F3"/>
    <w:rsid w:val="00465BC4"/>
    <w:rsid w:val="00465E71"/>
    <w:rsid w:val="00465E8A"/>
    <w:rsid w:val="00465EC6"/>
    <w:rsid w:val="00465F46"/>
    <w:rsid w:val="00466127"/>
    <w:rsid w:val="004661EC"/>
    <w:rsid w:val="0046629C"/>
    <w:rsid w:val="0046634A"/>
    <w:rsid w:val="0046653E"/>
    <w:rsid w:val="00466693"/>
    <w:rsid w:val="0046680F"/>
    <w:rsid w:val="00466AD1"/>
    <w:rsid w:val="00466C97"/>
    <w:rsid w:val="00466EA1"/>
    <w:rsid w:val="00466ED8"/>
    <w:rsid w:val="00466F83"/>
    <w:rsid w:val="00467433"/>
    <w:rsid w:val="00467438"/>
    <w:rsid w:val="004675EB"/>
    <w:rsid w:val="0046760E"/>
    <w:rsid w:val="0046767B"/>
    <w:rsid w:val="004676CA"/>
    <w:rsid w:val="00467737"/>
    <w:rsid w:val="00467845"/>
    <w:rsid w:val="0046794F"/>
    <w:rsid w:val="00467D2B"/>
    <w:rsid w:val="00467EA2"/>
    <w:rsid w:val="004701D3"/>
    <w:rsid w:val="00470245"/>
    <w:rsid w:val="00470954"/>
    <w:rsid w:val="004709B8"/>
    <w:rsid w:val="00470B9C"/>
    <w:rsid w:val="00470C8A"/>
    <w:rsid w:val="00470DC9"/>
    <w:rsid w:val="00470E40"/>
    <w:rsid w:val="00470EFE"/>
    <w:rsid w:val="00471059"/>
    <w:rsid w:val="00471174"/>
    <w:rsid w:val="0047194B"/>
    <w:rsid w:val="00471963"/>
    <w:rsid w:val="00471B24"/>
    <w:rsid w:val="00471B46"/>
    <w:rsid w:val="00471DEC"/>
    <w:rsid w:val="00471E62"/>
    <w:rsid w:val="0047220D"/>
    <w:rsid w:val="0047224F"/>
    <w:rsid w:val="0047237D"/>
    <w:rsid w:val="004724C4"/>
    <w:rsid w:val="00472599"/>
    <w:rsid w:val="004725DE"/>
    <w:rsid w:val="00472668"/>
    <w:rsid w:val="004729CC"/>
    <w:rsid w:val="00472ABB"/>
    <w:rsid w:val="00472BF7"/>
    <w:rsid w:val="0047308F"/>
    <w:rsid w:val="004730D3"/>
    <w:rsid w:val="004730F1"/>
    <w:rsid w:val="0047311A"/>
    <w:rsid w:val="0047340E"/>
    <w:rsid w:val="0047364F"/>
    <w:rsid w:val="004737FD"/>
    <w:rsid w:val="00473B1A"/>
    <w:rsid w:val="00473C6D"/>
    <w:rsid w:val="004740DF"/>
    <w:rsid w:val="00474346"/>
    <w:rsid w:val="00474598"/>
    <w:rsid w:val="004746D6"/>
    <w:rsid w:val="00474705"/>
    <w:rsid w:val="00474787"/>
    <w:rsid w:val="004747A1"/>
    <w:rsid w:val="00474871"/>
    <w:rsid w:val="00474956"/>
    <w:rsid w:val="00474983"/>
    <w:rsid w:val="00474D87"/>
    <w:rsid w:val="00474E8B"/>
    <w:rsid w:val="0047507F"/>
    <w:rsid w:val="00475259"/>
    <w:rsid w:val="004752A6"/>
    <w:rsid w:val="00475349"/>
    <w:rsid w:val="00475390"/>
    <w:rsid w:val="00475395"/>
    <w:rsid w:val="0047566E"/>
    <w:rsid w:val="0047579A"/>
    <w:rsid w:val="00475955"/>
    <w:rsid w:val="00475A60"/>
    <w:rsid w:val="00475B73"/>
    <w:rsid w:val="00475F00"/>
    <w:rsid w:val="00475F78"/>
    <w:rsid w:val="0047604C"/>
    <w:rsid w:val="004760CF"/>
    <w:rsid w:val="00476299"/>
    <w:rsid w:val="0047630A"/>
    <w:rsid w:val="00476758"/>
    <w:rsid w:val="004768C7"/>
    <w:rsid w:val="00476A45"/>
    <w:rsid w:val="00476B46"/>
    <w:rsid w:val="00476D64"/>
    <w:rsid w:val="00476E55"/>
    <w:rsid w:val="00476EAF"/>
    <w:rsid w:val="00476EEF"/>
    <w:rsid w:val="00476F6E"/>
    <w:rsid w:val="0047704A"/>
    <w:rsid w:val="004771D3"/>
    <w:rsid w:val="004773C9"/>
    <w:rsid w:val="00477691"/>
    <w:rsid w:val="004776D9"/>
    <w:rsid w:val="004779CD"/>
    <w:rsid w:val="00477AAE"/>
    <w:rsid w:val="00477C2D"/>
    <w:rsid w:val="00477F6A"/>
    <w:rsid w:val="0048002E"/>
    <w:rsid w:val="004801B9"/>
    <w:rsid w:val="004801BF"/>
    <w:rsid w:val="0048029A"/>
    <w:rsid w:val="00480373"/>
    <w:rsid w:val="0048045F"/>
    <w:rsid w:val="00480494"/>
    <w:rsid w:val="004805C2"/>
    <w:rsid w:val="00480878"/>
    <w:rsid w:val="00480879"/>
    <w:rsid w:val="00480BA5"/>
    <w:rsid w:val="00480BFA"/>
    <w:rsid w:val="00480C65"/>
    <w:rsid w:val="00480C9E"/>
    <w:rsid w:val="00480CF7"/>
    <w:rsid w:val="00480D2D"/>
    <w:rsid w:val="00480D48"/>
    <w:rsid w:val="00480DD5"/>
    <w:rsid w:val="00480F6A"/>
    <w:rsid w:val="00480FB7"/>
    <w:rsid w:val="00481017"/>
    <w:rsid w:val="004813D8"/>
    <w:rsid w:val="004813E0"/>
    <w:rsid w:val="0048146C"/>
    <w:rsid w:val="004814C1"/>
    <w:rsid w:val="0048152B"/>
    <w:rsid w:val="00481560"/>
    <w:rsid w:val="00481897"/>
    <w:rsid w:val="00481BD0"/>
    <w:rsid w:val="00481DAF"/>
    <w:rsid w:val="00481E6E"/>
    <w:rsid w:val="00481ED2"/>
    <w:rsid w:val="00482103"/>
    <w:rsid w:val="00482710"/>
    <w:rsid w:val="00482713"/>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0C3"/>
    <w:rsid w:val="00484197"/>
    <w:rsid w:val="0048425D"/>
    <w:rsid w:val="00484748"/>
    <w:rsid w:val="0048476D"/>
    <w:rsid w:val="00484776"/>
    <w:rsid w:val="004848BB"/>
    <w:rsid w:val="00484961"/>
    <w:rsid w:val="00484F97"/>
    <w:rsid w:val="00485049"/>
    <w:rsid w:val="00485085"/>
    <w:rsid w:val="00485301"/>
    <w:rsid w:val="0048587C"/>
    <w:rsid w:val="004858B0"/>
    <w:rsid w:val="004859A4"/>
    <w:rsid w:val="004859FF"/>
    <w:rsid w:val="00485AA1"/>
    <w:rsid w:val="00485B6D"/>
    <w:rsid w:val="00485CB1"/>
    <w:rsid w:val="00485F31"/>
    <w:rsid w:val="00485FE2"/>
    <w:rsid w:val="004865CF"/>
    <w:rsid w:val="004866B4"/>
    <w:rsid w:val="0048689E"/>
    <w:rsid w:val="00486923"/>
    <w:rsid w:val="004869B1"/>
    <w:rsid w:val="00486AD6"/>
    <w:rsid w:val="00486B99"/>
    <w:rsid w:val="00486BF7"/>
    <w:rsid w:val="00486C76"/>
    <w:rsid w:val="0048722C"/>
    <w:rsid w:val="00487355"/>
    <w:rsid w:val="00487420"/>
    <w:rsid w:val="00487424"/>
    <w:rsid w:val="004875A9"/>
    <w:rsid w:val="004875B3"/>
    <w:rsid w:val="004877FB"/>
    <w:rsid w:val="0048785E"/>
    <w:rsid w:val="00487EEA"/>
    <w:rsid w:val="0049004C"/>
    <w:rsid w:val="004900BE"/>
    <w:rsid w:val="00490112"/>
    <w:rsid w:val="00490187"/>
    <w:rsid w:val="004903F5"/>
    <w:rsid w:val="0049059E"/>
    <w:rsid w:val="0049074E"/>
    <w:rsid w:val="00490902"/>
    <w:rsid w:val="00490991"/>
    <w:rsid w:val="00490BB5"/>
    <w:rsid w:val="00490BE4"/>
    <w:rsid w:val="00490C33"/>
    <w:rsid w:val="00490E27"/>
    <w:rsid w:val="00490EB8"/>
    <w:rsid w:val="00490F49"/>
    <w:rsid w:val="00491029"/>
    <w:rsid w:val="0049113F"/>
    <w:rsid w:val="00491267"/>
    <w:rsid w:val="004913E5"/>
    <w:rsid w:val="004915D5"/>
    <w:rsid w:val="0049160D"/>
    <w:rsid w:val="00491A5E"/>
    <w:rsid w:val="00491ADE"/>
    <w:rsid w:val="00491B17"/>
    <w:rsid w:val="00491D1D"/>
    <w:rsid w:val="00491D73"/>
    <w:rsid w:val="00491D80"/>
    <w:rsid w:val="00491FD2"/>
    <w:rsid w:val="00492285"/>
    <w:rsid w:val="00492326"/>
    <w:rsid w:val="004923FD"/>
    <w:rsid w:val="00492422"/>
    <w:rsid w:val="0049251B"/>
    <w:rsid w:val="004925E4"/>
    <w:rsid w:val="00492649"/>
    <w:rsid w:val="004927F0"/>
    <w:rsid w:val="004929A4"/>
    <w:rsid w:val="00492A8E"/>
    <w:rsid w:val="00492AA7"/>
    <w:rsid w:val="00492BC8"/>
    <w:rsid w:val="00492E0C"/>
    <w:rsid w:val="00492E11"/>
    <w:rsid w:val="00492EB5"/>
    <w:rsid w:val="00492EC6"/>
    <w:rsid w:val="00492FEB"/>
    <w:rsid w:val="0049307B"/>
    <w:rsid w:val="004930D2"/>
    <w:rsid w:val="00493303"/>
    <w:rsid w:val="0049345C"/>
    <w:rsid w:val="00493624"/>
    <w:rsid w:val="00493652"/>
    <w:rsid w:val="00493766"/>
    <w:rsid w:val="004938F1"/>
    <w:rsid w:val="0049395E"/>
    <w:rsid w:val="00493AB0"/>
    <w:rsid w:val="00493AB6"/>
    <w:rsid w:val="00493AC0"/>
    <w:rsid w:val="00493B32"/>
    <w:rsid w:val="00493D35"/>
    <w:rsid w:val="00493E8D"/>
    <w:rsid w:val="00493ECF"/>
    <w:rsid w:val="00493FA0"/>
    <w:rsid w:val="00494044"/>
    <w:rsid w:val="004940EA"/>
    <w:rsid w:val="00494422"/>
    <w:rsid w:val="0049453B"/>
    <w:rsid w:val="004945A5"/>
    <w:rsid w:val="004945DE"/>
    <w:rsid w:val="004945E1"/>
    <w:rsid w:val="004948FA"/>
    <w:rsid w:val="00494907"/>
    <w:rsid w:val="00494B78"/>
    <w:rsid w:val="00494BFE"/>
    <w:rsid w:val="00494F8B"/>
    <w:rsid w:val="00495120"/>
    <w:rsid w:val="004952B2"/>
    <w:rsid w:val="0049533B"/>
    <w:rsid w:val="004953C7"/>
    <w:rsid w:val="004954D8"/>
    <w:rsid w:val="00495699"/>
    <w:rsid w:val="0049588D"/>
    <w:rsid w:val="00495976"/>
    <w:rsid w:val="00495B1D"/>
    <w:rsid w:val="00495CE0"/>
    <w:rsid w:val="0049626C"/>
    <w:rsid w:val="00496313"/>
    <w:rsid w:val="004964F0"/>
    <w:rsid w:val="00496716"/>
    <w:rsid w:val="0049679C"/>
    <w:rsid w:val="004967BF"/>
    <w:rsid w:val="00496887"/>
    <w:rsid w:val="004969CE"/>
    <w:rsid w:val="00496D0A"/>
    <w:rsid w:val="00497074"/>
    <w:rsid w:val="004972A6"/>
    <w:rsid w:val="004972CB"/>
    <w:rsid w:val="00497497"/>
    <w:rsid w:val="0049749B"/>
    <w:rsid w:val="00497562"/>
    <w:rsid w:val="0049759D"/>
    <w:rsid w:val="00497657"/>
    <w:rsid w:val="00497678"/>
    <w:rsid w:val="0049776D"/>
    <w:rsid w:val="004977B8"/>
    <w:rsid w:val="004977BC"/>
    <w:rsid w:val="0049793E"/>
    <w:rsid w:val="0049796A"/>
    <w:rsid w:val="00497AEB"/>
    <w:rsid w:val="00497B1B"/>
    <w:rsid w:val="00497E1C"/>
    <w:rsid w:val="004A0478"/>
    <w:rsid w:val="004A050F"/>
    <w:rsid w:val="004A0619"/>
    <w:rsid w:val="004A06B6"/>
    <w:rsid w:val="004A0742"/>
    <w:rsid w:val="004A08D5"/>
    <w:rsid w:val="004A0B8B"/>
    <w:rsid w:val="004A0C4A"/>
    <w:rsid w:val="004A0CD9"/>
    <w:rsid w:val="004A0CF1"/>
    <w:rsid w:val="004A0FCF"/>
    <w:rsid w:val="004A1230"/>
    <w:rsid w:val="004A1433"/>
    <w:rsid w:val="004A150D"/>
    <w:rsid w:val="004A1629"/>
    <w:rsid w:val="004A177E"/>
    <w:rsid w:val="004A18A2"/>
    <w:rsid w:val="004A1CE6"/>
    <w:rsid w:val="004A1F45"/>
    <w:rsid w:val="004A2071"/>
    <w:rsid w:val="004A216E"/>
    <w:rsid w:val="004A24A5"/>
    <w:rsid w:val="004A2673"/>
    <w:rsid w:val="004A27F2"/>
    <w:rsid w:val="004A2875"/>
    <w:rsid w:val="004A28CE"/>
    <w:rsid w:val="004A2BE2"/>
    <w:rsid w:val="004A2CA4"/>
    <w:rsid w:val="004A2E36"/>
    <w:rsid w:val="004A2EDE"/>
    <w:rsid w:val="004A2EE4"/>
    <w:rsid w:val="004A2F99"/>
    <w:rsid w:val="004A3181"/>
    <w:rsid w:val="004A337B"/>
    <w:rsid w:val="004A37B5"/>
    <w:rsid w:val="004A3809"/>
    <w:rsid w:val="004A3B7B"/>
    <w:rsid w:val="004A3CD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CA"/>
    <w:rsid w:val="004A5B59"/>
    <w:rsid w:val="004A5C71"/>
    <w:rsid w:val="004A5DFC"/>
    <w:rsid w:val="004A5F3C"/>
    <w:rsid w:val="004A5FC8"/>
    <w:rsid w:val="004A607F"/>
    <w:rsid w:val="004A61ED"/>
    <w:rsid w:val="004A62E5"/>
    <w:rsid w:val="004A638E"/>
    <w:rsid w:val="004A63E4"/>
    <w:rsid w:val="004A6469"/>
    <w:rsid w:val="004A658D"/>
    <w:rsid w:val="004A671B"/>
    <w:rsid w:val="004A6853"/>
    <w:rsid w:val="004A6918"/>
    <w:rsid w:val="004A6A2D"/>
    <w:rsid w:val="004A6DEB"/>
    <w:rsid w:val="004A734B"/>
    <w:rsid w:val="004A736A"/>
    <w:rsid w:val="004A7451"/>
    <w:rsid w:val="004A762E"/>
    <w:rsid w:val="004A79E9"/>
    <w:rsid w:val="004A7B6F"/>
    <w:rsid w:val="004A7BA2"/>
    <w:rsid w:val="004A7DC9"/>
    <w:rsid w:val="004B010F"/>
    <w:rsid w:val="004B02F0"/>
    <w:rsid w:val="004B03FB"/>
    <w:rsid w:val="004B049D"/>
    <w:rsid w:val="004B04B9"/>
    <w:rsid w:val="004B051E"/>
    <w:rsid w:val="004B05CA"/>
    <w:rsid w:val="004B0B7D"/>
    <w:rsid w:val="004B0BE1"/>
    <w:rsid w:val="004B0DF4"/>
    <w:rsid w:val="004B0E61"/>
    <w:rsid w:val="004B0F8B"/>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8B0"/>
    <w:rsid w:val="004B28D4"/>
    <w:rsid w:val="004B2911"/>
    <w:rsid w:val="004B2913"/>
    <w:rsid w:val="004B296B"/>
    <w:rsid w:val="004B2BD2"/>
    <w:rsid w:val="004B2E4A"/>
    <w:rsid w:val="004B2E8E"/>
    <w:rsid w:val="004B2F3C"/>
    <w:rsid w:val="004B3124"/>
    <w:rsid w:val="004B31D0"/>
    <w:rsid w:val="004B31FA"/>
    <w:rsid w:val="004B34F4"/>
    <w:rsid w:val="004B34FA"/>
    <w:rsid w:val="004B35E0"/>
    <w:rsid w:val="004B35EA"/>
    <w:rsid w:val="004B3686"/>
    <w:rsid w:val="004B3830"/>
    <w:rsid w:val="004B38B7"/>
    <w:rsid w:val="004B391C"/>
    <w:rsid w:val="004B39CB"/>
    <w:rsid w:val="004B3A9D"/>
    <w:rsid w:val="004B3BCE"/>
    <w:rsid w:val="004B3C78"/>
    <w:rsid w:val="004B3C9D"/>
    <w:rsid w:val="004B3CDE"/>
    <w:rsid w:val="004B3F93"/>
    <w:rsid w:val="004B3FD1"/>
    <w:rsid w:val="004B4069"/>
    <w:rsid w:val="004B41A9"/>
    <w:rsid w:val="004B45AB"/>
    <w:rsid w:val="004B46B9"/>
    <w:rsid w:val="004B4723"/>
    <w:rsid w:val="004B499D"/>
    <w:rsid w:val="004B49B7"/>
    <w:rsid w:val="004B4C6E"/>
    <w:rsid w:val="004B4D09"/>
    <w:rsid w:val="004B4DC7"/>
    <w:rsid w:val="004B4ED4"/>
    <w:rsid w:val="004B5132"/>
    <w:rsid w:val="004B5171"/>
    <w:rsid w:val="004B5233"/>
    <w:rsid w:val="004B5235"/>
    <w:rsid w:val="004B5282"/>
    <w:rsid w:val="004B5576"/>
    <w:rsid w:val="004B558E"/>
    <w:rsid w:val="004B5596"/>
    <w:rsid w:val="004B574B"/>
    <w:rsid w:val="004B5876"/>
    <w:rsid w:val="004B5951"/>
    <w:rsid w:val="004B5D0B"/>
    <w:rsid w:val="004B5D95"/>
    <w:rsid w:val="004B5E80"/>
    <w:rsid w:val="004B5FDC"/>
    <w:rsid w:val="004B601D"/>
    <w:rsid w:val="004B621C"/>
    <w:rsid w:val="004B6413"/>
    <w:rsid w:val="004B6A7B"/>
    <w:rsid w:val="004B6B82"/>
    <w:rsid w:val="004B6E60"/>
    <w:rsid w:val="004B6E81"/>
    <w:rsid w:val="004B70A8"/>
    <w:rsid w:val="004B7451"/>
    <w:rsid w:val="004B7516"/>
    <w:rsid w:val="004B7638"/>
    <w:rsid w:val="004B76E8"/>
    <w:rsid w:val="004B79D4"/>
    <w:rsid w:val="004B7CBD"/>
    <w:rsid w:val="004B7CE9"/>
    <w:rsid w:val="004B7E79"/>
    <w:rsid w:val="004B7F43"/>
    <w:rsid w:val="004C002F"/>
    <w:rsid w:val="004C015A"/>
    <w:rsid w:val="004C0195"/>
    <w:rsid w:val="004C01E6"/>
    <w:rsid w:val="004C0258"/>
    <w:rsid w:val="004C036D"/>
    <w:rsid w:val="004C03B4"/>
    <w:rsid w:val="004C05B1"/>
    <w:rsid w:val="004C066C"/>
    <w:rsid w:val="004C096C"/>
    <w:rsid w:val="004C09AC"/>
    <w:rsid w:val="004C0A4A"/>
    <w:rsid w:val="004C0A9B"/>
    <w:rsid w:val="004C0B5E"/>
    <w:rsid w:val="004C0D35"/>
    <w:rsid w:val="004C0DA9"/>
    <w:rsid w:val="004C0E0A"/>
    <w:rsid w:val="004C0E26"/>
    <w:rsid w:val="004C0E67"/>
    <w:rsid w:val="004C0E71"/>
    <w:rsid w:val="004C0F6E"/>
    <w:rsid w:val="004C1099"/>
    <w:rsid w:val="004C110A"/>
    <w:rsid w:val="004C1288"/>
    <w:rsid w:val="004C143B"/>
    <w:rsid w:val="004C14E3"/>
    <w:rsid w:val="004C189B"/>
    <w:rsid w:val="004C1A60"/>
    <w:rsid w:val="004C1C0B"/>
    <w:rsid w:val="004C1E0D"/>
    <w:rsid w:val="004C1FCD"/>
    <w:rsid w:val="004C20AB"/>
    <w:rsid w:val="004C20B9"/>
    <w:rsid w:val="004C2278"/>
    <w:rsid w:val="004C2395"/>
    <w:rsid w:val="004C25F1"/>
    <w:rsid w:val="004C28C5"/>
    <w:rsid w:val="004C29BC"/>
    <w:rsid w:val="004C2DB8"/>
    <w:rsid w:val="004C2F32"/>
    <w:rsid w:val="004C2FD8"/>
    <w:rsid w:val="004C309C"/>
    <w:rsid w:val="004C311A"/>
    <w:rsid w:val="004C31F3"/>
    <w:rsid w:val="004C32EB"/>
    <w:rsid w:val="004C34B0"/>
    <w:rsid w:val="004C356A"/>
    <w:rsid w:val="004C3C3E"/>
    <w:rsid w:val="004C3DAF"/>
    <w:rsid w:val="004C40CC"/>
    <w:rsid w:val="004C41C6"/>
    <w:rsid w:val="004C42B3"/>
    <w:rsid w:val="004C438D"/>
    <w:rsid w:val="004C4476"/>
    <w:rsid w:val="004C4C0D"/>
    <w:rsid w:val="004C4EA2"/>
    <w:rsid w:val="004C4ED5"/>
    <w:rsid w:val="004C50B6"/>
    <w:rsid w:val="004C50F7"/>
    <w:rsid w:val="004C54C0"/>
    <w:rsid w:val="004C55A1"/>
    <w:rsid w:val="004C5614"/>
    <w:rsid w:val="004C5763"/>
    <w:rsid w:val="004C5B20"/>
    <w:rsid w:val="004C5DFD"/>
    <w:rsid w:val="004C5F11"/>
    <w:rsid w:val="004C5FF5"/>
    <w:rsid w:val="004C605E"/>
    <w:rsid w:val="004C6243"/>
    <w:rsid w:val="004C62FC"/>
    <w:rsid w:val="004C6368"/>
    <w:rsid w:val="004C63D8"/>
    <w:rsid w:val="004C64A3"/>
    <w:rsid w:val="004C64D8"/>
    <w:rsid w:val="004C64F3"/>
    <w:rsid w:val="004C6557"/>
    <w:rsid w:val="004C67AA"/>
    <w:rsid w:val="004C6939"/>
    <w:rsid w:val="004C69F7"/>
    <w:rsid w:val="004C6A19"/>
    <w:rsid w:val="004C6A95"/>
    <w:rsid w:val="004C6D16"/>
    <w:rsid w:val="004C72E3"/>
    <w:rsid w:val="004C75DA"/>
    <w:rsid w:val="004C793B"/>
    <w:rsid w:val="004C79D5"/>
    <w:rsid w:val="004C7D3D"/>
    <w:rsid w:val="004C7E0D"/>
    <w:rsid w:val="004C7EC6"/>
    <w:rsid w:val="004C7F48"/>
    <w:rsid w:val="004C7FEB"/>
    <w:rsid w:val="004D0199"/>
    <w:rsid w:val="004D02AD"/>
    <w:rsid w:val="004D02E7"/>
    <w:rsid w:val="004D0388"/>
    <w:rsid w:val="004D03E0"/>
    <w:rsid w:val="004D042D"/>
    <w:rsid w:val="004D0578"/>
    <w:rsid w:val="004D06B1"/>
    <w:rsid w:val="004D0761"/>
    <w:rsid w:val="004D0A62"/>
    <w:rsid w:val="004D0D15"/>
    <w:rsid w:val="004D0D5D"/>
    <w:rsid w:val="004D0E38"/>
    <w:rsid w:val="004D10F5"/>
    <w:rsid w:val="004D10F7"/>
    <w:rsid w:val="004D110F"/>
    <w:rsid w:val="004D14F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8"/>
    <w:rsid w:val="004D24BD"/>
    <w:rsid w:val="004D27F8"/>
    <w:rsid w:val="004D282B"/>
    <w:rsid w:val="004D2849"/>
    <w:rsid w:val="004D2C5F"/>
    <w:rsid w:val="004D2ECC"/>
    <w:rsid w:val="004D2F01"/>
    <w:rsid w:val="004D3091"/>
    <w:rsid w:val="004D321C"/>
    <w:rsid w:val="004D338F"/>
    <w:rsid w:val="004D33C9"/>
    <w:rsid w:val="004D3441"/>
    <w:rsid w:val="004D3452"/>
    <w:rsid w:val="004D3454"/>
    <w:rsid w:val="004D347C"/>
    <w:rsid w:val="004D34CA"/>
    <w:rsid w:val="004D381A"/>
    <w:rsid w:val="004D38F7"/>
    <w:rsid w:val="004D3948"/>
    <w:rsid w:val="004D3B70"/>
    <w:rsid w:val="004D4077"/>
    <w:rsid w:val="004D4207"/>
    <w:rsid w:val="004D427A"/>
    <w:rsid w:val="004D4354"/>
    <w:rsid w:val="004D43A0"/>
    <w:rsid w:val="004D43C7"/>
    <w:rsid w:val="004D44F9"/>
    <w:rsid w:val="004D454F"/>
    <w:rsid w:val="004D460F"/>
    <w:rsid w:val="004D464B"/>
    <w:rsid w:val="004D46A6"/>
    <w:rsid w:val="004D495B"/>
    <w:rsid w:val="004D4ACB"/>
    <w:rsid w:val="004D4B1A"/>
    <w:rsid w:val="004D4D15"/>
    <w:rsid w:val="004D4E23"/>
    <w:rsid w:val="004D51FE"/>
    <w:rsid w:val="004D52A8"/>
    <w:rsid w:val="004D552C"/>
    <w:rsid w:val="004D570D"/>
    <w:rsid w:val="004D574A"/>
    <w:rsid w:val="004D581D"/>
    <w:rsid w:val="004D5A65"/>
    <w:rsid w:val="004D5B10"/>
    <w:rsid w:val="004D5B14"/>
    <w:rsid w:val="004D5C1A"/>
    <w:rsid w:val="004D5D56"/>
    <w:rsid w:val="004D5DA6"/>
    <w:rsid w:val="004D5F58"/>
    <w:rsid w:val="004D6069"/>
    <w:rsid w:val="004D62BC"/>
    <w:rsid w:val="004D6300"/>
    <w:rsid w:val="004D6632"/>
    <w:rsid w:val="004D6787"/>
    <w:rsid w:val="004D6826"/>
    <w:rsid w:val="004D68CB"/>
    <w:rsid w:val="004D69BD"/>
    <w:rsid w:val="004D6A90"/>
    <w:rsid w:val="004D6D01"/>
    <w:rsid w:val="004D6D66"/>
    <w:rsid w:val="004D6D96"/>
    <w:rsid w:val="004D70B4"/>
    <w:rsid w:val="004D72FA"/>
    <w:rsid w:val="004D73CB"/>
    <w:rsid w:val="004D73D2"/>
    <w:rsid w:val="004D74A8"/>
    <w:rsid w:val="004D74F5"/>
    <w:rsid w:val="004D75F7"/>
    <w:rsid w:val="004D7685"/>
    <w:rsid w:val="004D76B4"/>
    <w:rsid w:val="004D79E9"/>
    <w:rsid w:val="004D7AFC"/>
    <w:rsid w:val="004D7C82"/>
    <w:rsid w:val="004D7E10"/>
    <w:rsid w:val="004E0207"/>
    <w:rsid w:val="004E0261"/>
    <w:rsid w:val="004E0423"/>
    <w:rsid w:val="004E04E1"/>
    <w:rsid w:val="004E079E"/>
    <w:rsid w:val="004E07AA"/>
    <w:rsid w:val="004E07F9"/>
    <w:rsid w:val="004E09F9"/>
    <w:rsid w:val="004E0AFC"/>
    <w:rsid w:val="004E0EA2"/>
    <w:rsid w:val="004E0EDF"/>
    <w:rsid w:val="004E0F3B"/>
    <w:rsid w:val="004E0FBE"/>
    <w:rsid w:val="004E0FF1"/>
    <w:rsid w:val="004E10D0"/>
    <w:rsid w:val="004E13A2"/>
    <w:rsid w:val="004E1408"/>
    <w:rsid w:val="004E1563"/>
    <w:rsid w:val="004E16E8"/>
    <w:rsid w:val="004E1977"/>
    <w:rsid w:val="004E1C39"/>
    <w:rsid w:val="004E1D32"/>
    <w:rsid w:val="004E1D91"/>
    <w:rsid w:val="004E1DEA"/>
    <w:rsid w:val="004E1E31"/>
    <w:rsid w:val="004E2010"/>
    <w:rsid w:val="004E2053"/>
    <w:rsid w:val="004E222E"/>
    <w:rsid w:val="004E2306"/>
    <w:rsid w:val="004E2BDF"/>
    <w:rsid w:val="004E30BC"/>
    <w:rsid w:val="004E3753"/>
    <w:rsid w:val="004E3886"/>
    <w:rsid w:val="004E38BB"/>
    <w:rsid w:val="004E394E"/>
    <w:rsid w:val="004E3B5D"/>
    <w:rsid w:val="004E3BBF"/>
    <w:rsid w:val="004E3CE9"/>
    <w:rsid w:val="004E3D1E"/>
    <w:rsid w:val="004E3DC6"/>
    <w:rsid w:val="004E3F26"/>
    <w:rsid w:val="004E4146"/>
    <w:rsid w:val="004E4320"/>
    <w:rsid w:val="004E451E"/>
    <w:rsid w:val="004E45D8"/>
    <w:rsid w:val="004E46A5"/>
    <w:rsid w:val="004E4771"/>
    <w:rsid w:val="004E4843"/>
    <w:rsid w:val="004E4845"/>
    <w:rsid w:val="004E4CFC"/>
    <w:rsid w:val="004E4D15"/>
    <w:rsid w:val="004E4F1B"/>
    <w:rsid w:val="004E4F5D"/>
    <w:rsid w:val="004E50A7"/>
    <w:rsid w:val="004E50FD"/>
    <w:rsid w:val="004E530C"/>
    <w:rsid w:val="004E53C8"/>
    <w:rsid w:val="004E547A"/>
    <w:rsid w:val="004E56AF"/>
    <w:rsid w:val="004E5851"/>
    <w:rsid w:val="004E58D6"/>
    <w:rsid w:val="004E5DCE"/>
    <w:rsid w:val="004E5F95"/>
    <w:rsid w:val="004E6072"/>
    <w:rsid w:val="004E63B7"/>
    <w:rsid w:val="004E63D4"/>
    <w:rsid w:val="004E6485"/>
    <w:rsid w:val="004E64C4"/>
    <w:rsid w:val="004E6648"/>
    <w:rsid w:val="004E694D"/>
    <w:rsid w:val="004E6AE2"/>
    <w:rsid w:val="004E6C49"/>
    <w:rsid w:val="004E6C7F"/>
    <w:rsid w:val="004E6D6B"/>
    <w:rsid w:val="004E6F5E"/>
    <w:rsid w:val="004E6F94"/>
    <w:rsid w:val="004E7276"/>
    <w:rsid w:val="004E72B2"/>
    <w:rsid w:val="004E7364"/>
    <w:rsid w:val="004E74BC"/>
    <w:rsid w:val="004E7561"/>
    <w:rsid w:val="004E7643"/>
    <w:rsid w:val="004E77F6"/>
    <w:rsid w:val="004E7A5B"/>
    <w:rsid w:val="004E7B7C"/>
    <w:rsid w:val="004E7C99"/>
    <w:rsid w:val="004E7CFE"/>
    <w:rsid w:val="004E7F9D"/>
    <w:rsid w:val="004E7FCE"/>
    <w:rsid w:val="004F016C"/>
    <w:rsid w:val="004F01A2"/>
    <w:rsid w:val="004F01B7"/>
    <w:rsid w:val="004F01EE"/>
    <w:rsid w:val="004F0282"/>
    <w:rsid w:val="004F0381"/>
    <w:rsid w:val="004F0454"/>
    <w:rsid w:val="004F061B"/>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4B8"/>
    <w:rsid w:val="004F1615"/>
    <w:rsid w:val="004F174F"/>
    <w:rsid w:val="004F1797"/>
    <w:rsid w:val="004F17CB"/>
    <w:rsid w:val="004F1A86"/>
    <w:rsid w:val="004F1B55"/>
    <w:rsid w:val="004F1B7A"/>
    <w:rsid w:val="004F1BD0"/>
    <w:rsid w:val="004F1CBF"/>
    <w:rsid w:val="004F210F"/>
    <w:rsid w:val="004F2133"/>
    <w:rsid w:val="004F214C"/>
    <w:rsid w:val="004F22CF"/>
    <w:rsid w:val="004F24D5"/>
    <w:rsid w:val="004F256A"/>
    <w:rsid w:val="004F25F4"/>
    <w:rsid w:val="004F2787"/>
    <w:rsid w:val="004F28A5"/>
    <w:rsid w:val="004F295F"/>
    <w:rsid w:val="004F2A97"/>
    <w:rsid w:val="004F2B8C"/>
    <w:rsid w:val="004F2BBA"/>
    <w:rsid w:val="004F2D7F"/>
    <w:rsid w:val="004F2DB7"/>
    <w:rsid w:val="004F2E0C"/>
    <w:rsid w:val="004F2F98"/>
    <w:rsid w:val="004F3085"/>
    <w:rsid w:val="004F3129"/>
    <w:rsid w:val="004F390A"/>
    <w:rsid w:val="004F3933"/>
    <w:rsid w:val="004F3AD7"/>
    <w:rsid w:val="004F3C27"/>
    <w:rsid w:val="004F3D3C"/>
    <w:rsid w:val="004F3E14"/>
    <w:rsid w:val="004F3E9C"/>
    <w:rsid w:val="004F3F4F"/>
    <w:rsid w:val="004F3FCC"/>
    <w:rsid w:val="004F418C"/>
    <w:rsid w:val="004F423D"/>
    <w:rsid w:val="004F4312"/>
    <w:rsid w:val="004F44DD"/>
    <w:rsid w:val="004F45ED"/>
    <w:rsid w:val="004F470D"/>
    <w:rsid w:val="004F47B7"/>
    <w:rsid w:val="004F47E0"/>
    <w:rsid w:val="004F47EE"/>
    <w:rsid w:val="004F4948"/>
    <w:rsid w:val="004F4A86"/>
    <w:rsid w:val="004F4B8E"/>
    <w:rsid w:val="004F4C34"/>
    <w:rsid w:val="004F50AA"/>
    <w:rsid w:val="004F5310"/>
    <w:rsid w:val="004F5570"/>
    <w:rsid w:val="004F571A"/>
    <w:rsid w:val="004F58EB"/>
    <w:rsid w:val="004F592B"/>
    <w:rsid w:val="004F596B"/>
    <w:rsid w:val="004F59CE"/>
    <w:rsid w:val="004F5B02"/>
    <w:rsid w:val="004F5D4B"/>
    <w:rsid w:val="004F5F62"/>
    <w:rsid w:val="004F5F77"/>
    <w:rsid w:val="004F616C"/>
    <w:rsid w:val="004F62DA"/>
    <w:rsid w:val="004F6318"/>
    <w:rsid w:val="004F65E6"/>
    <w:rsid w:val="004F6759"/>
    <w:rsid w:val="004F6CB6"/>
    <w:rsid w:val="004F70A2"/>
    <w:rsid w:val="004F73A9"/>
    <w:rsid w:val="004F7402"/>
    <w:rsid w:val="004F7427"/>
    <w:rsid w:val="004F753A"/>
    <w:rsid w:val="004F79BC"/>
    <w:rsid w:val="004F7E7B"/>
    <w:rsid w:val="004F7E8E"/>
    <w:rsid w:val="004F7F13"/>
    <w:rsid w:val="00500151"/>
    <w:rsid w:val="005002B4"/>
    <w:rsid w:val="005002FD"/>
    <w:rsid w:val="005003D8"/>
    <w:rsid w:val="00500518"/>
    <w:rsid w:val="00500679"/>
    <w:rsid w:val="00500767"/>
    <w:rsid w:val="00500817"/>
    <w:rsid w:val="0050085E"/>
    <w:rsid w:val="00500923"/>
    <w:rsid w:val="0050106E"/>
    <w:rsid w:val="00501140"/>
    <w:rsid w:val="00501230"/>
    <w:rsid w:val="00501381"/>
    <w:rsid w:val="0050157E"/>
    <w:rsid w:val="005015F2"/>
    <w:rsid w:val="005016E4"/>
    <w:rsid w:val="00501A6E"/>
    <w:rsid w:val="00501B58"/>
    <w:rsid w:val="00501B99"/>
    <w:rsid w:val="00501D05"/>
    <w:rsid w:val="00501D28"/>
    <w:rsid w:val="00501DD8"/>
    <w:rsid w:val="00501E28"/>
    <w:rsid w:val="005020A8"/>
    <w:rsid w:val="0050224B"/>
    <w:rsid w:val="005023BB"/>
    <w:rsid w:val="00502494"/>
    <w:rsid w:val="005024A1"/>
    <w:rsid w:val="00502576"/>
    <w:rsid w:val="0050257F"/>
    <w:rsid w:val="00502B2E"/>
    <w:rsid w:val="00502B94"/>
    <w:rsid w:val="00502BDA"/>
    <w:rsid w:val="00502C45"/>
    <w:rsid w:val="00502D13"/>
    <w:rsid w:val="00502DE8"/>
    <w:rsid w:val="00503054"/>
    <w:rsid w:val="005030D4"/>
    <w:rsid w:val="005032E2"/>
    <w:rsid w:val="0050337A"/>
    <w:rsid w:val="0050337D"/>
    <w:rsid w:val="00503579"/>
    <w:rsid w:val="005036A2"/>
    <w:rsid w:val="00503AAA"/>
    <w:rsid w:val="00503AE2"/>
    <w:rsid w:val="00503C90"/>
    <w:rsid w:val="00503CC2"/>
    <w:rsid w:val="00503D14"/>
    <w:rsid w:val="00503D52"/>
    <w:rsid w:val="00503D73"/>
    <w:rsid w:val="00503D93"/>
    <w:rsid w:val="00503E20"/>
    <w:rsid w:val="00503E62"/>
    <w:rsid w:val="00504052"/>
    <w:rsid w:val="0050411B"/>
    <w:rsid w:val="005042F5"/>
    <w:rsid w:val="00504554"/>
    <w:rsid w:val="00504703"/>
    <w:rsid w:val="005047A2"/>
    <w:rsid w:val="0050489C"/>
    <w:rsid w:val="00504908"/>
    <w:rsid w:val="005049CD"/>
    <w:rsid w:val="00504BC1"/>
    <w:rsid w:val="00504E49"/>
    <w:rsid w:val="00505155"/>
    <w:rsid w:val="00505204"/>
    <w:rsid w:val="00505280"/>
    <w:rsid w:val="0050529E"/>
    <w:rsid w:val="005052E6"/>
    <w:rsid w:val="005054A7"/>
    <w:rsid w:val="0050560D"/>
    <w:rsid w:val="005057B6"/>
    <w:rsid w:val="005058DC"/>
    <w:rsid w:val="00505B0B"/>
    <w:rsid w:val="00505F75"/>
    <w:rsid w:val="00506325"/>
    <w:rsid w:val="00506372"/>
    <w:rsid w:val="005063CE"/>
    <w:rsid w:val="005065FE"/>
    <w:rsid w:val="00506674"/>
    <w:rsid w:val="005067E9"/>
    <w:rsid w:val="005068EF"/>
    <w:rsid w:val="00506A7A"/>
    <w:rsid w:val="00506CAD"/>
    <w:rsid w:val="00506CCB"/>
    <w:rsid w:val="00506D73"/>
    <w:rsid w:val="00506E42"/>
    <w:rsid w:val="00506F90"/>
    <w:rsid w:val="00506FCD"/>
    <w:rsid w:val="00507009"/>
    <w:rsid w:val="00507121"/>
    <w:rsid w:val="00507252"/>
    <w:rsid w:val="0050737F"/>
    <w:rsid w:val="0050762F"/>
    <w:rsid w:val="0050768A"/>
    <w:rsid w:val="005076E8"/>
    <w:rsid w:val="005079D8"/>
    <w:rsid w:val="005079F5"/>
    <w:rsid w:val="00507C02"/>
    <w:rsid w:val="00507C73"/>
    <w:rsid w:val="00507C92"/>
    <w:rsid w:val="00507FED"/>
    <w:rsid w:val="0051002C"/>
    <w:rsid w:val="0051003E"/>
    <w:rsid w:val="005101E2"/>
    <w:rsid w:val="005101F5"/>
    <w:rsid w:val="0051021A"/>
    <w:rsid w:val="00510477"/>
    <w:rsid w:val="005104F6"/>
    <w:rsid w:val="00510647"/>
    <w:rsid w:val="005106D7"/>
    <w:rsid w:val="00510864"/>
    <w:rsid w:val="00510B3A"/>
    <w:rsid w:val="00510FF0"/>
    <w:rsid w:val="0051100F"/>
    <w:rsid w:val="00511013"/>
    <w:rsid w:val="00511067"/>
    <w:rsid w:val="0051128D"/>
    <w:rsid w:val="00511299"/>
    <w:rsid w:val="0051132D"/>
    <w:rsid w:val="00511417"/>
    <w:rsid w:val="00511420"/>
    <w:rsid w:val="00511483"/>
    <w:rsid w:val="0051168B"/>
    <w:rsid w:val="005117BC"/>
    <w:rsid w:val="00511B11"/>
    <w:rsid w:val="00511C1D"/>
    <w:rsid w:val="00511E91"/>
    <w:rsid w:val="00511F09"/>
    <w:rsid w:val="00511F6D"/>
    <w:rsid w:val="00512098"/>
    <w:rsid w:val="00512422"/>
    <w:rsid w:val="00512580"/>
    <w:rsid w:val="005128DF"/>
    <w:rsid w:val="005128E2"/>
    <w:rsid w:val="00512C40"/>
    <w:rsid w:val="00512D40"/>
    <w:rsid w:val="00512D4D"/>
    <w:rsid w:val="00512D92"/>
    <w:rsid w:val="00512DF2"/>
    <w:rsid w:val="00512ECC"/>
    <w:rsid w:val="005130E7"/>
    <w:rsid w:val="0051345B"/>
    <w:rsid w:val="005135F6"/>
    <w:rsid w:val="0051360D"/>
    <w:rsid w:val="005137CA"/>
    <w:rsid w:val="0051398A"/>
    <w:rsid w:val="0051398C"/>
    <w:rsid w:val="00513BC4"/>
    <w:rsid w:val="00513C97"/>
    <w:rsid w:val="00513EEC"/>
    <w:rsid w:val="00513FBD"/>
    <w:rsid w:val="00513FD3"/>
    <w:rsid w:val="0051429C"/>
    <w:rsid w:val="005142C4"/>
    <w:rsid w:val="00514412"/>
    <w:rsid w:val="0051454E"/>
    <w:rsid w:val="00514595"/>
    <w:rsid w:val="005146B6"/>
    <w:rsid w:val="005146DF"/>
    <w:rsid w:val="00514819"/>
    <w:rsid w:val="00514883"/>
    <w:rsid w:val="00514884"/>
    <w:rsid w:val="00514A5C"/>
    <w:rsid w:val="00514AA4"/>
    <w:rsid w:val="00514B12"/>
    <w:rsid w:val="00515122"/>
    <w:rsid w:val="00515275"/>
    <w:rsid w:val="00515546"/>
    <w:rsid w:val="0051559B"/>
    <w:rsid w:val="0051591B"/>
    <w:rsid w:val="0051599D"/>
    <w:rsid w:val="00515AE4"/>
    <w:rsid w:val="00515DF4"/>
    <w:rsid w:val="00515EC7"/>
    <w:rsid w:val="00515F31"/>
    <w:rsid w:val="005160CF"/>
    <w:rsid w:val="0051624E"/>
    <w:rsid w:val="00516403"/>
    <w:rsid w:val="0051645C"/>
    <w:rsid w:val="00516894"/>
    <w:rsid w:val="005168C1"/>
    <w:rsid w:val="00516C47"/>
    <w:rsid w:val="00516F82"/>
    <w:rsid w:val="00516FEC"/>
    <w:rsid w:val="00516FFF"/>
    <w:rsid w:val="0051702A"/>
    <w:rsid w:val="0051705B"/>
    <w:rsid w:val="0051734D"/>
    <w:rsid w:val="0051772B"/>
    <w:rsid w:val="00517B2C"/>
    <w:rsid w:val="00517D6C"/>
    <w:rsid w:val="00517FD2"/>
    <w:rsid w:val="0052007E"/>
    <w:rsid w:val="005202CD"/>
    <w:rsid w:val="00520649"/>
    <w:rsid w:val="005208B7"/>
    <w:rsid w:val="00520932"/>
    <w:rsid w:val="00520B5F"/>
    <w:rsid w:val="00520BA8"/>
    <w:rsid w:val="00520BEB"/>
    <w:rsid w:val="00520D59"/>
    <w:rsid w:val="00520D6F"/>
    <w:rsid w:val="00520DDF"/>
    <w:rsid w:val="00520F9F"/>
    <w:rsid w:val="00521022"/>
    <w:rsid w:val="00521105"/>
    <w:rsid w:val="00521341"/>
    <w:rsid w:val="0052145A"/>
    <w:rsid w:val="00521650"/>
    <w:rsid w:val="0052173C"/>
    <w:rsid w:val="0052175E"/>
    <w:rsid w:val="005218CE"/>
    <w:rsid w:val="00521AFE"/>
    <w:rsid w:val="00521C68"/>
    <w:rsid w:val="00521D93"/>
    <w:rsid w:val="00521F71"/>
    <w:rsid w:val="00521FED"/>
    <w:rsid w:val="005220D2"/>
    <w:rsid w:val="005220EF"/>
    <w:rsid w:val="0052232B"/>
    <w:rsid w:val="00522400"/>
    <w:rsid w:val="005225B1"/>
    <w:rsid w:val="005229F1"/>
    <w:rsid w:val="005229F9"/>
    <w:rsid w:val="00522C90"/>
    <w:rsid w:val="00522DDB"/>
    <w:rsid w:val="00522FF1"/>
    <w:rsid w:val="0052304D"/>
    <w:rsid w:val="005230BC"/>
    <w:rsid w:val="00523251"/>
    <w:rsid w:val="00523383"/>
    <w:rsid w:val="00523633"/>
    <w:rsid w:val="00523757"/>
    <w:rsid w:val="005239C2"/>
    <w:rsid w:val="005239C9"/>
    <w:rsid w:val="005239CB"/>
    <w:rsid w:val="00523B5B"/>
    <w:rsid w:val="00523EFA"/>
    <w:rsid w:val="00523F55"/>
    <w:rsid w:val="00523F5B"/>
    <w:rsid w:val="00523F7A"/>
    <w:rsid w:val="00524022"/>
    <w:rsid w:val="0052414C"/>
    <w:rsid w:val="0052434D"/>
    <w:rsid w:val="005245BE"/>
    <w:rsid w:val="0052466B"/>
    <w:rsid w:val="005246DB"/>
    <w:rsid w:val="005246DC"/>
    <w:rsid w:val="0052476B"/>
    <w:rsid w:val="00524846"/>
    <w:rsid w:val="005248AC"/>
    <w:rsid w:val="005248E3"/>
    <w:rsid w:val="00524A7A"/>
    <w:rsid w:val="0052500F"/>
    <w:rsid w:val="005253FF"/>
    <w:rsid w:val="00525522"/>
    <w:rsid w:val="00525674"/>
    <w:rsid w:val="00525872"/>
    <w:rsid w:val="005258BD"/>
    <w:rsid w:val="0052593E"/>
    <w:rsid w:val="00525CCE"/>
    <w:rsid w:val="00525D73"/>
    <w:rsid w:val="00525DB8"/>
    <w:rsid w:val="0052608E"/>
    <w:rsid w:val="0052615E"/>
    <w:rsid w:val="00526160"/>
    <w:rsid w:val="005261EF"/>
    <w:rsid w:val="00526220"/>
    <w:rsid w:val="005262CC"/>
    <w:rsid w:val="005264DA"/>
    <w:rsid w:val="0052656C"/>
    <w:rsid w:val="0052660C"/>
    <w:rsid w:val="0052670D"/>
    <w:rsid w:val="005268AF"/>
    <w:rsid w:val="0052696F"/>
    <w:rsid w:val="005269EE"/>
    <w:rsid w:val="00526A65"/>
    <w:rsid w:val="00526A86"/>
    <w:rsid w:val="00526B4D"/>
    <w:rsid w:val="00526CA6"/>
    <w:rsid w:val="00526CF0"/>
    <w:rsid w:val="00526DD2"/>
    <w:rsid w:val="00526F23"/>
    <w:rsid w:val="005270AA"/>
    <w:rsid w:val="005270E5"/>
    <w:rsid w:val="0052721C"/>
    <w:rsid w:val="005272C4"/>
    <w:rsid w:val="0052754F"/>
    <w:rsid w:val="0052758B"/>
    <w:rsid w:val="0052777E"/>
    <w:rsid w:val="00527BD6"/>
    <w:rsid w:val="00527C22"/>
    <w:rsid w:val="00527C6A"/>
    <w:rsid w:val="005301B5"/>
    <w:rsid w:val="005301F2"/>
    <w:rsid w:val="005302A9"/>
    <w:rsid w:val="005302E0"/>
    <w:rsid w:val="0053035C"/>
    <w:rsid w:val="00530384"/>
    <w:rsid w:val="00530427"/>
    <w:rsid w:val="005304A8"/>
    <w:rsid w:val="00530521"/>
    <w:rsid w:val="00530546"/>
    <w:rsid w:val="005306C9"/>
    <w:rsid w:val="0053085F"/>
    <w:rsid w:val="005308F8"/>
    <w:rsid w:val="00530924"/>
    <w:rsid w:val="00530983"/>
    <w:rsid w:val="00530A25"/>
    <w:rsid w:val="00530B12"/>
    <w:rsid w:val="00530C2A"/>
    <w:rsid w:val="00530F89"/>
    <w:rsid w:val="005310FA"/>
    <w:rsid w:val="005311C2"/>
    <w:rsid w:val="00531406"/>
    <w:rsid w:val="00531443"/>
    <w:rsid w:val="005315A9"/>
    <w:rsid w:val="0053163A"/>
    <w:rsid w:val="00531662"/>
    <w:rsid w:val="0053174F"/>
    <w:rsid w:val="005317D0"/>
    <w:rsid w:val="0053189F"/>
    <w:rsid w:val="00531920"/>
    <w:rsid w:val="0053194B"/>
    <w:rsid w:val="00531A76"/>
    <w:rsid w:val="00531CD8"/>
    <w:rsid w:val="00531CE1"/>
    <w:rsid w:val="00531CEF"/>
    <w:rsid w:val="00531D94"/>
    <w:rsid w:val="0053207D"/>
    <w:rsid w:val="005322A5"/>
    <w:rsid w:val="0053237C"/>
    <w:rsid w:val="00532405"/>
    <w:rsid w:val="005325CD"/>
    <w:rsid w:val="00532644"/>
    <w:rsid w:val="00532685"/>
    <w:rsid w:val="00532788"/>
    <w:rsid w:val="005329E7"/>
    <w:rsid w:val="00532B2C"/>
    <w:rsid w:val="00532C01"/>
    <w:rsid w:val="00532C95"/>
    <w:rsid w:val="005330CD"/>
    <w:rsid w:val="00533397"/>
    <w:rsid w:val="005335FB"/>
    <w:rsid w:val="00533731"/>
    <w:rsid w:val="005337A7"/>
    <w:rsid w:val="00533877"/>
    <w:rsid w:val="00533AC7"/>
    <w:rsid w:val="00533BAC"/>
    <w:rsid w:val="00533C6B"/>
    <w:rsid w:val="00533C9F"/>
    <w:rsid w:val="00533ED9"/>
    <w:rsid w:val="00533F47"/>
    <w:rsid w:val="00533F5D"/>
    <w:rsid w:val="00533FBD"/>
    <w:rsid w:val="00534065"/>
    <w:rsid w:val="005342F5"/>
    <w:rsid w:val="00534384"/>
    <w:rsid w:val="0053446A"/>
    <w:rsid w:val="00534582"/>
    <w:rsid w:val="00534665"/>
    <w:rsid w:val="00534D79"/>
    <w:rsid w:val="00534E62"/>
    <w:rsid w:val="00534F7D"/>
    <w:rsid w:val="00534FA5"/>
    <w:rsid w:val="00535039"/>
    <w:rsid w:val="0053546D"/>
    <w:rsid w:val="00535757"/>
    <w:rsid w:val="00535845"/>
    <w:rsid w:val="0053588E"/>
    <w:rsid w:val="00535A83"/>
    <w:rsid w:val="00535AC2"/>
    <w:rsid w:val="00535BC2"/>
    <w:rsid w:val="00535EA6"/>
    <w:rsid w:val="00535F61"/>
    <w:rsid w:val="00536047"/>
    <w:rsid w:val="00536163"/>
    <w:rsid w:val="00536183"/>
    <w:rsid w:val="00536334"/>
    <w:rsid w:val="00536528"/>
    <w:rsid w:val="005366CC"/>
    <w:rsid w:val="005366F0"/>
    <w:rsid w:val="00536707"/>
    <w:rsid w:val="0053670A"/>
    <w:rsid w:val="00536B5C"/>
    <w:rsid w:val="00536BE0"/>
    <w:rsid w:val="00536C6E"/>
    <w:rsid w:val="00537131"/>
    <w:rsid w:val="0053722C"/>
    <w:rsid w:val="0053765B"/>
    <w:rsid w:val="005378D1"/>
    <w:rsid w:val="00537900"/>
    <w:rsid w:val="00537A86"/>
    <w:rsid w:val="00537B51"/>
    <w:rsid w:val="00537BA1"/>
    <w:rsid w:val="00537C4F"/>
    <w:rsid w:val="00537D44"/>
    <w:rsid w:val="00537DB2"/>
    <w:rsid w:val="00537DB9"/>
    <w:rsid w:val="00537DEC"/>
    <w:rsid w:val="00537E46"/>
    <w:rsid w:val="00540099"/>
    <w:rsid w:val="005401C2"/>
    <w:rsid w:val="0054023C"/>
    <w:rsid w:val="005402E2"/>
    <w:rsid w:val="0054040A"/>
    <w:rsid w:val="00540816"/>
    <w:rsid w:val="0054083E"/>
    <w:rsid w:val="00540A61"/>
    <w:rsid w:val="00540C91"/>
    <w:rsid w:val="00540EDF"/>
    <w:rsid w:val="00540FD7"/>
    <w:rsid w:val="00540FF9"/>
    <w:rsid w:val="005411E8"/>
    <w:rsid w:val="005412B6"/>
    <w:rsid w:val="005413A2"/>
    <w:rsid w:val="0054146D"/>
    <w:rsid w:val="005415D8"/>
    <w:rsid w:val="00541816"/>
    <w:rsid w:val="005418EF"/>
    <w:rsid w:val="00541A3C"/>
    <w:rsid w:val="00541AA5"/>
    <w:rsid w:val="00541E70"/>
    <w:rsid w:val="00541F8C"/>
    <w:rsid w:val="005420E6"/>
    <w:rsid w:val="00542117"/>
    <w:rsid w:val="0054232D"/>
    <w:rsid w:val="005423CB"/>
    <w:rsid w:val="00542408"/>
    <w:rsid w:val="0054288C"/>
    <w:rsid w:val="00542986"/>
    <w:rsid w:val="005429AA"/>
    <w:rsid w:val="00542D51"/>
    <w:rsid w:val="00542DFE"/>
    <w:rsid w:val="00542E62"/>
    <w:rsid w:val="00543212"/>
    <w:rsid w:val="00543504"/>
    <w:rsid w:val="00543538"/>
    <w:rsid w:val="0054367B"/>
    <w:rsid w:val="00543772"/>
    <w:rsid w:val="00543809"/>
    <w:rsid w:val="005438D0"/>
    <w:rsid w:val="00543AAC"/>
    <w:rsid w:val="00543ADC"/>
    <w:rsid w:val="00543C53"/>
    <w:rsid w:val="00543DC3"/>
    <w:rsid w:val="00544022"/>
    <w:rsid w:val="005446AD"/>
    <w:rsid w:val="0054484B"/>
    <w:rsid w:val="00544880"/>
    <w:rsid w:val="005448BE"/>
    <w:rsid w:val="005448D8"/>
    <w:rsid w:val="00544962"/>
    <w:rsid w:val="00544B2D"/>
    <w:rsid w:val="00544B87"/>
    <w:rsid w:val="00544C0F"/>
    <w:rsid w:val="00544CEF"/>
    <w:rsid w:val="00544E70"/>
    <w:rsid w:val="00544F2D"/>
    <w:rsid w:val="005450AA"/>
    <w:rsid w:val="00545115"/>
    <w:rsid w:val="005451E6"/>
    <w:rsid w:val="00545232"/>
    <w:rsid w:val="005452F5"/>
    <w:rsid w:val="0054550C"/>
    <w:rsid w:val="00545A6E"/>
    <w:rsid w:val="00545C51"/>
    <w:rsid w:val="00545DFC"/>
    <w:rsid w:val="00545EC5"/>
    <w:rsid w:val="005462D3"/>
    <w:rsid w:val="00546523"/>
    <w:rsid w:val="00546674"/>
    <w:rsid w:val="0054680F"/>
    <w:rsid w:val="0054698B"/>
    <w:rsid w:val="00546AC6"/>
    <w:rsid w:val="00546AF3"/>
    <w:rsid w:val="00546AF4"/>
    <w:rsid w:val="00546D90"/>
    <w:rsid w:val="00546E98"/>
    <w:rsid w:val="005471BF"/>
    <w:rsid w:val="0054721E"/>
    <w:rsid w:val="00547272"/>
    <w:rsid w:val="0054738A"/>
    <w:rsid w:val="00547538"/>
    <w:rsid w:val="0054758F"/>
    <w:rsid w:val="005476EA"/>
    <w:rsid w:val="005477CD"/>
    <w:rsid w:val="00547A04"/>
    <w:rsid w:val="00547AB8"/>
    <w:rsid w:val="00547B10"/>
    <w:rsid w:val="00547B17"/>
    <w:rsid w:val="00547D73"/>
    <w:rsid w:val="00547F5A"/>
    <w:rsid w:val="00550232"/>
    <w:rsid w:val="005502C7"/>
    <w:rsid w:val="0055032D"/>
    <w:rsid w:val="00550337"/>
    <w:rsid w:val="00550500"/>
    <w:rsid w:val="00550604"/>
    <w:rsid w:val="005506D4"/>
    <w:rsid w:val="00550A2D"/>
    <w:rsid w:val="00550BDE"/>
    <w:rsid w:val="00550DDE"/>
    <w:rsid w:val="00550E03"/>
    <w:rsid w:val="00550E40"/>
    <w:rsid w:val="0055106E"/>
    <w:rsid w:val="00551190"/>
    <w:rsid w:val="005511F5"/>
    <w:rsid w:val="00551264"/>
    <w:rsid w:val="0055129E"/>
    <w:rsid w:val="005512F1"/>
    <w:rsid w:val="0055133C"/>
    <w:rsid w:val="00551404"/>
    <w:rsid w:val="0055172F"/>
    <w:rsid w:val="0055184B"/>
    <w:rsid w:val="00551B76"/>
    <w:rsid w:val="00552043"/>
    <w:rsid w:val="005527A9"/>
    <w:rsid w:val="00552938"/>
    <w:rsid w:val="00552AF5"/>
    <w:rsid w:val="00552D8C"/>
    <w:rsid w:val="00552ED1"/>
    <w:rsid w:val="0055305C"/>
    <w:rsid w:val="00553083"/>
    <w:rsid w:val="00553120"/>
    <w:rsid w:val="005531A1"/>
    <w:rsid w:val="005532E5"/>
    <w:rsid w:val="005533A7"/>
    <w:rsid w:val="005533CC"/>
    <w:rsid w:val="005534F5"/>
    <w:rsid w:val="005536BE"/>
    <w:rsid w:val="00553B8A"/>
    <w:rsid w:val="00553C8B"/>
    <w:rsid w:val="00553D78"/>
    <w:rsid w:val="00553D8E"/>
    <w:rsid w:val="00554050"/>
    <w:rsid w:val="005542D9"/>
    <w:rsid w:val="00554676"/>
    <w:rsid w:val="00554697"/>
    <w:rsid w:val="0055477E"/>
    <w:rsid w:val="00554C08"/>
    <w:rsid w:val="00554D4A"/>
    <w:rsid w:val="00554E22"/>
    <w:rsid w:val="00554E68"/>
    <w:rsid w:val="00554ED0"/>
    <w:rsid w:val="005552CA"/>
    <w:rsid w:val="005552FE"/>
    <w:rsid w:val="0055531D"/>
    <w:rsid w:val="00555505"/>
    <w:rsid w:val="00555520"/>
    <w:rsid w:val="00555790"/>
    <w:rsid w:val="0055579A"/>
    <w:rsid w:val="0055583A"/>
    <w:rsid w:val="0055594B"/>
    <w:rsid w:val="00555960"/>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0D"/>
    <w:rsid w:val="00556A62"/>
    <w:rsid w:val="00556C6D"/>
    <w:rsid w:val="00556E22"/>
    <w:rsid w:val="00556E40"/>
    <w:rsid w:val="00556E77"/>
    <w:rsid w:val="00556FD9"/>
    <w:rsid w:val="0055724D"/>
    <w:rsid w:val="00557412"/>
    <w:rsid w:val="0055741A"/>
    <w:rsid w:val="00557712"/>
    <w:rsid w:val="0055784A"/>
    <w:rsid w:val="0055786D"/>
    <w:rsid w:val="005578B5"/>
    <w:rsid w:val="005578BB"/>
    <w:rsid w:val="00557971"/>
    <w:rsid w:val="0055797F"/>
    <w:rsid w:val="00557AE3"/>
    <w:rsid w:val="00557B1A"/>
    <w:rsid w:val="00557CE8"/>
    <w:rsid w:val="00557DDB"/>
    <w:rsid w:val="0056018F"/>
    <w:rsid w:val="00560281"/>
    <w:rsid w:val="00560396"/>
    <w:rsid w:val="00560531"/>
    <w:rsid w:val="0056080B"/>
    <w:rsid w:val="0056088B"/>
    <w:rsid w:val="00560995"/>
    <w:rsid w:val="00560B9C"/>
    <w:rsid w:val="00560BEA"/>
    <w:rsid w:val="00560F5C"/>
    <w:rsid w:val="0056110C"/>
    <w:rsid w:val="005611BD"/>
    <w:rsid w:val="0056138E"/>
    <w:rsid w:val="005613CF"/>
    <w:rsid w:val="005613FD"/>
    <w:rsid w:val="00561463"/>
    <w:rsid w:val="005618C0"/>
    <w:rsid w:val="00561BEB"/>
    <w:rsid w:val="00561D50"/>
    <w:rsid w:val="00561E77"/>
    <w:rsid w:val="00562122"/>
    <w:rsid w:val="00562354"/>
    <w:rsid w:val="005624F0"/>
    <w:rsid w:val="0056254F"/>
    <w:rsid w:val="00562763"/>
    <w:rsid w:val="005627BA"/>
    <w:rsid w:val="0056281A"/>
    <w:rsid w:val="005629DD"/>
    <w:rsid w:val="00562AAD"/>
    <w:rsid w:val="00562C30"/>
    <w:rsid w:val="00562FB9"/>
    <w:rsid w:val="00563067"/>
    <w:rsid w:val="00563129"/>
    <w:rsid w:val="0056340B"/>
    <w:rsid w:val="00563442"/>
    <w:rsid w:val="00563486"/>
    <w:rsid w:val="00563676"/>
    <w:rsid w:val="005636FA"/>
    <w:rsid w:val="00563762"/>
    <w:rsid w:val="00563851"/>
    <w:rsid w:val="00563AB4"/>
    <w:rsid w:val="0056419B"/>
    <w:rsid w:val="00564322"/>
    <w:rsid w:val="005645FB"/>
    <w:rsid w:val="005647DB"/>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6A"/>
    <w:rsid w:val="0056537F"/>
    <w:rsid w:val="00565697"/>
    <w:rsid w:val="005658C0"/>
    <w:rsid w:val="00565A93"/>
    <w:rsid w:val="00565B5C"/>
    <w:rsid w:val="00565BBA"/>
    <w:rsid w:val="00565BDC"/>
    <w:rsid w:val="00565DA3"/>
    <w:rsid w:val="00565E44"/>
    <w:rsid w:val="00565EF5"/>
    <w:rsid w:val="0056607E"/>
    <w:rsid w:val="00566092"/>
    <w:rsid w:val="0056636C"/>
    <w:rsid w:val="00566422"/>
    <w:rsid w:val="005664A2"/>
    <w:rsid w:val="00566566"/>
    <w:rsid w:val="0056668E"/>
    <w:rsid w:val="005666B2"/>
    <w:rsid w:val="00566782"/>
    <w:rsid w:val="005667B5"/>
    <w:rsid w:val="0056683A"/>
    <w:rsid w:val="00566A7F"/>
    <w:rsid w:val="00566D6D"/>
    <w:rsid w:val="00566EEB"/>
    <w:rsid w:val="00566F69"/>
    <w:rsid w:val="00566FC1"/>
    <w:rsid w:val="00567094"/>
    <w:rsid w:val="0056722F"/>
    <w:rsid w:val="0056748D"/>
    <w:rsid w:val="00567666"/>
    <w:rsid w:val="0056768A"/>
    <w:rsid w:val="00567694"/>
    <w:rsid w:val="005676BB"/>
    <w:rsid w:val="005678A2"/>
    <w:rsid w:val="00567994"/>
    <w:rsid w:val="00567B60"/>
    <w:rsid w:val="00567BA3"/>
    <w:rsid w:val="00567C38"/>
    <w:rsid w:val="00567C5B"/>
    <w:rsid w:val="00567E06"/>
    <w:rsid w:val="005701A1"/>
    <w:rsid w:val="005702C3"/>
    <w:rsid w:val="00570382"/>
    <w:rsid w:val="0057038A"/>
    <w:rsid w:val="005703DA"/>
    <w:rsid w:val="005704F4"/>
    <w:rsid w:val="0057075B"/>
    <w:rsid w:val="005709A9"/>
    <w:rsid w:val="005709FD"/>
    <w:rsid w:val="00570BB5"/>
    <w:rsid w:val="00570C11"/>
    <w:rsid w:val="00570DC8"/>
    <w:rsid w:val="00570E23"/>
    <w:rsid w:val="00570E64"/>
    <w:rsid w:val="00571017"/>
    <w:rsid w:val="005712BD"/>
    <w:rsid w:val="005712F8"/>
    <w:rsid w:val="00571381"/>
    <w:rsid w:val="00571596"/>
    <w:rsid w:val="005715FC"/>
    <w:rsid w:val="00571657"/>
    <w:rsid w:val="0057171D"/>
    <w:rsid w:val="005717A8"/>
    <w:rsid w:val="00571953"/>
    <w:rsid w:val="00571A25"/>
    <w:rsid w:val="00571B21"/>
    <w:rsid w:val="00571F8D"/>
    <w:rsid w:val="0057209C"/>
    <w:rsid w:val="005721A8"/>
    <w:rsid w:val="0057223F"/>
    <w:rsid w:val="00572281"/>
    <w:rsid w:val="005725EA"/>
    <w:rsid w:val="0057268E"/>
    <w:rsid w:val="005726A3"/>
    <w:rsid w:val="00572782"/>
    <w:rsid w:val="00572886"/>
    <w:rsid w:val="00572934"/>
    <w:rsid w:val="005729B9"/>
    <w:rsid w:val="00572AA3"/>
    <w:rsid w:val="00572E5B"/>
    <w:rsid w:val="00572F75"/>
    <w:rsid w:val="00573096"/>
    <w:rsid w:val="0057361B"/>
    <w:rsid w:val="005736E0"/>
    <w:rsid w:val="0057377D"/>
    <w:rsid w:val="00573A07"/>
    <w:rsid w:val="00573DD8"/>
    <w:rsid w:val="00574007"/>
    <w:rsid w:val="005741B6"/>
    <w:rsid w:val="00574201"/>
    <w:rsid w:val="0057423E"/>
    <w:rsid w:val="00574569"/>
    <w:rsid w:val="0057465B"/>
    <w:rsid w:val="0057481A"/>
    <w:rsid w:val="00574D35"/>
    <w:rsid w:val="00574EA9"/>
    <w:rsid w:val="00574FED"/>
    <w:rsid w:val="00574FFA"/>
    <w:rsid w:val="005752CA"/>
    <w:rsid w:val="005754E4"/>
    <w:rsid w:val="005755A1"/>
    <w:rsid w:val="00575674"/>
    <w:rsid w:val="005756A8"/>
    <w:rsid w:val="0057592A"/>
    <w:rsid w:val="00575A0D"/>
    <w:rsid w:val="00575B55"/>
    <w:rsid w:val="00575DBC"/>
    <w:rsid w:val="00575E7C"/>
    <w:rsid w:val="00575EC2"/>
    <w:rsid w:val="005760DA"/>
    <w:rsid w:val="00576446"/>
    <w:rsid w:val="0057651F"/>
    <w:rsid w:val="005766EC"/>
    <w:rsid w:val="005767D5"/>
    <w:rsid w:val="005767D9"/>
    <w:rsid w:val="005767E5"/>
    <w:rsid w:val="00576834"/>
    <w:rsid w:val="0057689B"/>
    <w:rsid w:val="00576915"/>
    <w:rsid w:val="0057692C"/>
    <w:rsid w:val="00576E15"/>
    <w:rsid w:val="00576EA0"/>
    <w:rsid w:val="00576F87"/>
    <w:rsid w:val="00577146"/>
    <w:rsid w:val="00577286"/>
    <w:rsid w:val="0057732A"/>
    <w:rsid w:val="005773A0"/>
    <w:rsid w:val="0057765B"/>
    <w:rsid w:val="00577778"/>
    <w:rsid w:val="0057780E"/>
    <w:rsid w:val="005779BC"/>
    <w:rsid w:val="00577BE6"/>
    <w:rsid w:val="00577DF8"/>
    <w:rsid w:val="005800F8"/>
    <w:rsid w:val="005800FF"/>
    <w:rsid w:val="005801AA"/>
    <w:rsid w:val="0058047A"/>
    <w:rsid w:val="005805C3"/>
    <w:rsid w:val="005806A8"/>
    <w:rsid w:val="00580A07"/>
    <w:rsid w:val="00580A22"/>
    <w:rsid w:val="00580BEB"/>
    <w:rsid w:val="00580CEE"/>
    <w:rsid w:val="0058107E"/>
    <w:rsid w:val="00581153"/>
    <w:rsid w:val="0058141C"/>
    <w:rsid w:val="0058149A"/>
    <w:rsid w:val="00581544"/>
    <w:rsid w:val="0058156A"/>
    <w:rsid w:val="00581729"/>
    <w:rsid w:val="00581789"/>
    <w:rsid w:val="00581869"/>
    <w:rsid w:val="00581BD2"/>
    <w:rsid w:val="00581E0B"/>
    <w:rsid w:val="00581F12"/>
    <w:rsid w:val="00582002"/>
    <w:rsid w:val="00582190"/>
    <w:rsid w:val="0058222E"/>
    <w:rsid w:val="0058231B"/>
    <w:rsid w:val="00582458"/>
    <w:rsid w:val="00582461"/>
    <w:rsid w:val="005826F7"/>
    <w:rsid w:val="005829E4"/>
    <w:rsid w:val="00582AC8"/>
    <w:rsid w:val="00582C64"/>
    <w:rsid w:val="00582DDB"/>
    <w:rsid w:val="00582DE6"/>
    <w:rsid w:val="00582EE2"/>
    <w:rsid w:val="00582F13"/>
    <w:rsid w:val="005832EE"/>
    <w:rsid w:val="005837AB"/>
    <w:rsid w:val="00583944"/>
    <w:rsid w:val="00583A4E"/>
    <w:rsid w:val="00583AEF"/>
    <w:rsid w:val="00583C58"/>
    <w:rsid w:val="00583E0F"/>
    <w:rsid w:val="00583FD7"/>
    <w:rsid w:val="00584026"/>
    <w:rsid w:val="00584050"/>
    <w:rsid w:val="0058418E"/>
    <w:rsid w:val="0058435C"/>
    <w:rsid w:val="005843D8"/>
    <w:rsid w:val="005846BB"/>
    <w:rsid w:val="00584825"/>
    <w:rsid w:val="0058484A"/>
    <w:rsid w:val="00584980"/>
    <w:rsid w:val="00584C3E"/>
    <w:rsid w:val="00584CCF"/>
    <w:rsid w:val="00584CF3"/>
    <w:rsid w:val="00584E22"/>
    <w:rsid w:val="00584F5D"/>
    <w:rsid w:val="00584F8F"/>
    <w:rsid w:val="0058501F"/>
    <w:rsid w:val="005850CA"/>
    <w:rsid w:val="0058534E"/>
    <w:rsid w:val="00585487"/>
    <w:rsid w:val="00585525"/>
    <w:rsid w:val="00585538"/>
    <w:rsid w:val="0058570E"/>
    <w:rsid w:val="005857C8"/>
    <w:rsid w:val="005858FE"/>
    <w:rsid w:val="005859E8"/>
    <w:rsid w:val="00585B00"/>
    <w:rsid w:val="00585DAD"/>
    <w:rsid w:val="00585E18"/>
    <w:rsid w:val="00586014"/>
    <w:rsid w:val="00586075"/>
    <w:rsid w:val="005860CF"/>
    <w:rsid w:val="005861C0"/>
    <w:rsid w:val="005861E2"/>
    <w:rsid w:val="0058624F"/>
    <w:rsid w:val="0058645A"/>
    <w:rsid w:val="005864C8"/>
    <w:rsid w:val="00586A45"/>
    <w:rsid w:val="00586D72"/>
    <w:rsid w:val="00586D8A"/>
    <w:rsid w:val="00586E9E"/>
    <w:rsid w:val="00586EDF"/>
    <w:rsid w:val="0058712A"/>
    <w:rsid w:val="0058730D"/>
    <w:rsid w:val="00587333"/>
    <w:rsid w:val="00587474"/>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582"/>
    <w:rsid w:val="0059083D"/>
    <w:rsid w:val="005908F7"/>
    <w:rsid w:val="005909AC"/>
    <w:rsid w:val="00590CA8"/>
    <w:rsid w:val="00590CC7"/>
    <w:rsid w:val="00590E36"/>
    <w:rsid w:val="00590E65"/>
    <w:rsid w:val="00590E82"/>
    <w:rsid w:val="00590F71"/>
    <w:rsid w:val="005910F5"/>
    <w:rsid w:val="005911A1"/>
    <w:rsid w:val="00591578"/>
    <w:rsid w:val="005916A5"/>
    <w:rsid w:val="005916CE"/>
    <w:rsid w:val="005919B9"/>
    <w:rsid w:val="00591BB7"/>
    <w:rsid w:val="00591C6C"/>
    <w:rsid w:val="00591C88"/>
    <w:rsid w:val="00591EA5"/>
    <w:rsid w:val="00591EEE"/>
    <w:rsid w:val="00592009"/>
    <w:rsid w:val="00592287"/>
    <w:rsid w:val="00592352"/>
    <w:rsid w:val="0059241E"/>
    <w:rsid w:val="00592518"/>
    <w:rsid w:val="00592632"/>
    <w:rsid w:val="005926DA"/>
    <w:rsid w:val="005926FA"/>
    <w:rsid w:val="00592776"/>
    <w:rsid w:val="005928BA"/>
    <w:rsid w:val="005928EA"/>
    <w:rsid w:val="005928FE"/>
    <w:rsid w:val="00592A3C"/>
    <w:rsid w:val="00592AD8"/>
    <w:rsid w:val="00592D4C"/>
    <w:rsid w:val="005930BD"/>
    <w:rsid w:val="005932BD"/>
    <w:rsid w:val="005933B5"/>
    <w:rsid w:val="00593540"/>
    <w:rsid w:val="0059378D"/>
    <w:rsid w:val="005939C6"/>
    <w:rsid w:val="00593D6D"/>
    <w:rsid w:val="00593DCE"/>
    <w:rsid w:val="00593F9A"/>
    <w:rsid w:val="00594198"/>
    <w:rsid w:val="00594653"/>
    <w:rsid w:val="0059470D"/>
    <w:rsid w:val="005947EC"/>
    <w:rsid w:val="005948BC"/>
    <w:rsid w:val="005948F5"/>
    <w:rsid w:val="00594A39"/>
    <w:rsid w:val="00594AD4"/>
    <w:rsid w:val="00594CCC"/>
    <w:rsid w:val="00594D5E"/>
    <w:rsid w:val="00594F42"/>
    <w:rsid w:val="005951C7"/>
    <w:rsid w:val="0059569C"/>
    <w:rsid w:val="005957AA"/>
    <w:rsid w:val="005957FA"/>
    <w:rsid w:val="00595BCD"/>
    <w:rsid w:val="00595D1C"/>
    <w:rsid w:val="00595EBE"/>
    <w:rsid w:val="00595F55"/>
    <w:rsid w:val="005961BC"/>
    <w:rsid w:val="00596279"/>
    <w:rsid w:val="00596432"/>
    <w:rsid w:val="005966DD"/>
    <w:rsid w:val="005967F7"/>
    <w:rsid w:val="0059692C"/>
    <w:rsid w:val="0059693B"/>
    <w:rsid w:val="00596A9E"/>
    <w:rsid w:val="00596AF7"/>
    <w:rsid w:val="00596C0F"/>
    <w:rsid w:val="00596C48"/>
    <w:rsid w:val="00596C6D"/>
    <w:rsid w:val="00596DF4"/>
    <w:rsid w:val="00596F16"/>
    <w:rsid w:val="0059702B"/>
    <w:rsid w:val="0059712C"/>
    <w:rsid w:val="0059727D"/>
    <w:rsid w:val="0059772F"/>
    <w:rsid w:val="0059788E"/>
    <w:rsid w:val="00597C10"/>
    <w:rsid w:val="00597E3F"/>
    <w:rsid w:val="00597E66"/>
    <w:rsid w:val="00597ED0"/>
    <w:rsid w:val="005A004D"/>
    <w:rsid w:val="005A0224"/>
    <w:rsid w:val="005A03B9"/>
    <w:rsid w:val="005A046E"/>
    <w:rsid w:val="005A05A9"/>
    <w:rsid w:val="005A0825"/>
    <w:rsid w:val="005A0C6C"/>
    <w:rsid w:val="005A0C86"/>
    <w:rsid w:val="005A0E5F"/>
    <w:rsid w:val="005A111A"/>
    <w:rsid w:val="005A11AC"/>
    <w:rsid w:val="005A12E0"/>
    <w:rsid w:val="005A149B"/>
    <w:rsid w:val="005A17B8"/>
    <w:rsid w:val="005A198E"/>
    <w:rsid w:val="005A1A4B"/>
    <w:rsid w:val="005A1C35"/>
    <w:rsid w:val="005A1F36"/>
    <w:rsid w:val="005A1F8B"/>
    <w:rsid w:val="005A20A2"/>
    <w:rsid w:val="005A2279"/>
    <w:rsid w:val="005A239F"/>
    <w:rsid w:val="005A24F2"/>
    <w:rsid w:val="005A2713"/>
    <w:rsid w:val="005A27F0"/>
    <w:rsid w:val="005A280B"/>
    <w:rsid w:val="005A28C1"/>
    <w:rsid w:val="005A28F3"/>
    <w:rsid w:val="005A29D4"/>
    <w:rsid w:val="005A2ADA"/>
    <w:rsid w:val="005A2FD0"/>
    <w:rsid w:val="005A30EF"/>
    <w:rsid w:val="005A34F5"/>
    <w:rsid w:val="005A356B"/>
    <w:rsid w:val="005A35C5"/>
    <w:rsid w:val="005A370D"/>
    <w:rsid w:val="005A3735"/>
    <w:rsid w:val="005A37A7"/>
    <w:rsid w:val="005A3B09"/>
    <w:rsid w:val="005A3C75"/>
    <w:rsid w:val="005A3FD9"/>
    <w:rsid w:val="005A40C1"/>
    <w:rsid w:val="005A40C7"/>
    <w:rsid w:val="005A40D5"/>
    <w:rsid w:val="005A412B"/>
    <w:rsid w:val="005A4145"/>
    <w:rsid w:val="005A4223"/>
    <w:rsid w:val="005A4459"/>
    <w:rsid w:val="005A452B"/>
    <w:rsid w:val="005A458F"/>
    <w:rsid w:val="005A468F"/>
    <w:rsid w:val="005A475A"/>
    <w:rsid w:val="005A498A"/>
    <w:rsid w:val="005A49A7"/>
    <w:rsid w:val="005A4A15"/>
    <w:rsid w:val="005A4A1D"/>
    <w:rsid w:val="005A4A65"/>
    <w:rsid w:val="005A4A68"/>
    <w:rsid w:val="005A4B4F"/>
    <w:rsid w:val="005A4F61"/>
    <w:rsid w:val="005A523F"/>
    <w:rsid w:val="005A5426"/>
    <w:rsid w:val="005A544B"/>
    <w:rsid w:val="005A5710"/>
    <w:rsid w:val="005A5B26"/>
    <w:rsid w:val="005A5C2C"/>
    <w:rsid w:val="005A5CDD"/>
    <w:rsid w:val="005A5DB7"/>
    <w:rsid w:val="005A5F84"/>
    <w:rsid w:val="005A600C"/>
    <w:rsid w:val="005A606D"/>
    <w:rsid w:val="005A60DF"/>
    <w:rsid w:val="005A6198"/>
    <w:rsid w:val="005A658E"/>
    <w:rsid w:val="005A6970"/>
    <w:rsid w:val="005A69CC"/>
    <w:rsid w:val="005A6B30"/>
    <w:rsid w:val="005A6CF9"/>
    <w:rsid w:val="005A6F0C"/>
    <w:rsid w:val="005A6F25"/>
    <w:rsid w:val="005A7079"/>
    <w:rsid w:val="005A710E"/>
    <w:rsid w:val="005A719F"/>
    <w:rsid w:val="005A73B7"/>
    <w:rsid w:val="005A742C"/>
    <w:rsid w:val="005A77B0"/>
    <w:rsid w:val="005A786F"/>
    <w:rsid w:val="005A7B58"/>
    <w:rsid w:val="005A7E52"/>
    <w:rsid w:val="005A7F14"/>
    <w:rsid w:val="005A7FD8"/>
    <w:rsid w:val="005B0078"/>
    <w:rsid w:val="005B0159"/>
    <w:rsid w:val="005B0203"/>
    <w:rsid w:val="005B0443"/>
    <w:rsid w:val="005B045E"/>
    <w:rsid w:val="005B0506"/>
    <w:rsid w:val="005B0534"/>
    <w:rsid w:val="005B0732"/>
    <w:rsid w:val="005B0739"/>
    <w:rsid w:val="005B0744"/>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49"/>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2FCC"/>
    <w:rsid w:val="005B31F4"/>
    <w:rsid w:val="005B32B6"/>
    <w:rsid w:val="005B35DE"/>
    <w:rsid w:val="005B374A"/>
    <w:rsid w:val="005B3765"/>
    <w:rsid w:val="005B3900"/>
    <w:rsid w:val="005B3937"/>
    <w:rsid w:val="005B39A1"/>
    <w:rsid w:val="005B3A8D"/>
    <w:rsid w:val="005B3B56"/>
    <w:rsid w:val="005B3CDF"/>
    <w:rsid w:val="005B3E37"/>
    <w:rsid w:val="005B3EA8"/>
    <w:rsid w:val="005B3ED2"/>
    <w:rsid w:val="005B3F1C"/>
    <w:rsid w:val="005B41AD"/>
    <w:rsid w:val="005B42CA"/>
    <w:rsid w:val="005B42F1"/>
    <w:rsid w:val="005B468B"/>
    <w:rsid w:val="005B46EA"/>
    <w:rsid w:val="005B4A9F"/>
    <w:rsid w:val="005B4B4D"/>
    <w:rsid w:val="005B4D3F"/>
    <w:rsid w:val="005B4EF0"/>
    <w:rsid w:val="005B5048"/>
    <w:rsid w:val="005B522D"/>
    <w:rsid w:val="005B5263"/>
    <w:rsid w:val="005B5281"/>
    <w:rsid w:val="005B5287"/>
    <w:rsid w:val="005B54EE"/>
    <w:rsid w:val="005B5656"/>
    <w:rsid w:val="005B588E"/>
    <w:rsid w:val="005B58FA"/>
    <w:rsid w:val="005B5987"/>
    <w:rsid w:val="005B5991"/>
    <w:rsid w:val="005B5B21"/>
    <w:rsid w:val="005B5B93"/>
    <w:rsid w:val="005B5C0D"/>
    <w:rsid w:val="005B5EAD"/>
    <w:rsid w:val="005B5ED7"/>
    <w:rsid w:val="005B5F0C"/>
    <w:rsid w:val="005B5F39"/>
    <w:rsid w:val="005B5FE1"/>
    <w:rsid w:val="005B5FFD"/>
    <w:rsid w:val="005B60F2"/>
    <w:rsid w:val="005B6263"/>
    <w:rsid w:val="005B64CC"/>
    <w:rsid w:val="005B6602"/>
    <w:rsid w:val="005B66AB"/>
    <w:rsid w:val="005B69A1"/>
    <w:rsid w:val="005B6BC6"/>
    <w:rsid w:val="005B6C5A"/>
    <w:rsid w:val="005B6C95"/>
    <w:rsid w:val="005B6D1E"/>
    <w:rsid w:val="005B6D4B"/>
    <w:rsid w:val="005B6D6A"/>
    <w:rsid w:val="005B6D94"/>
    <w:rsid w:val="005B7068"/>
    <w:rsid w:val="005B7082"/>
    <w:rsid w:val="005B73B9"/>
    <w:rsid w:val="005B7437"/>
    <w:rsid w:val="005B7577"/>
    <w:rsid w:val="005B75EC"/>
    <w:rsid w:val="005B773A"/>
    <w:rsid w:val="005B77F0"/>
    <w:rsid w:val="005B787B"/>
    <w:rsid w:val="005B7979"/>
    <w:rsid w:val="005B7A13"/>
    <w:rsid w:val="005B7C06"/>
    <w:rsid w:val="005B7FEF"/>
    <w:rsid w:val="005C010F"/>
    <w:rsid w:val="005C0305"/>
    <w:rsid w:val="005C0351"/>
    <w:rsid w:val="005C03A9"/>
    <w:rsid w:val="005C0764"/>
    <w:rsid w:val="005C09E5"/>
    <w:rsid w:val="005C0BC0"/>
    <w:rsid w:val="005C0EE6"/>
    <w:rsid w:val="005C10C3"/>
    <w:rsid w:val="005C125B"/>
    <w:rsid w:val="005C1406"/>
    <w:rsid w:val="005C14E3"/>
    <w:rsid w:val="005C15BC"/>
    <w:rsid w:val="005C15DE"/>
    <w:rsid w:val="005C176B"/>
    <w:rsid w:val="005C17C9"/>
    <w:rsid w:val="005C1A9E"/>
    <w:rsid w:val="005C1AA9"/>
    <w:rsid w:val="005C1B74"/>
    <w:rsid w:val="005C1D8D"/>
    <w:rsid w:val="005C1DCB"/>
    <w:rsid w:val="005C1E00"/>
    <w:rsid w:val="005C1E95"/>
    <w:rsid w:val="005C1F21"/>
    <w:rsid w:val="005C209B"/>
    <w:rsid w:val="005C218F"/>
    <w:rsid w:val="005C2195"/>
    <w:rsid w:val="005C268A"/>
    <w:rsid w:val="005C272D"/>
    <w:rsid w:val="005C2B6B"/>
    <w:rsid w:val="005C3041"/>
    <w:rsid w:val="005C3182"/>
    <w:rsid w:val="005C3197"/>
    <w:rsid w:val="005C33EB"/>
    <w:rsid w:val="005C33EC"/>
    <w:rsid w:val="005C36C5"/>
    <w:rsid w:val="005C3838"/>
    <w:rsid w:val="005C3974"/>
    <w:rsid w:val="005C3AAB"/>
    <w:rsid w:val="005C3B25"/>
    <w:rsid w:val="005C3DCA"/>
    <w:rsid w:val="005C3DDF"/>
    <w:rsid w:val="005C3F0E"/>
    <w:rsid w:val="005C3FEC"/>
    <w:rsid w:val="005C41EA"/>
    <w:rsid w:val="005C44B6"/>
    <w:rsid w:val="005C44C7"/>
    <w:rsid w:val="005C4579"/>
    <w:rsid w:val="005C46A7"/>
    <w:rsid w:val="005C4B3B"/>
    <w:rsid w:val="005C5053"/>
    <w:rsid w:val="005C5223"/>
    <w:rsid w:val="005C5362"/>
    <w:rsid w:val="005C571B"/>
    <w:rsid w:val="005C5858"/>
    <w:rsid w:val="005C5913"/>
    <w:rsid w:val="005C5ACE"/>
    <w:rsid w:val="005C5CB9"/>
    <w:rsid w:val="005C5E27"/>
    <w:rsid w:val="005C5F44"/>
    <w:rsid w:val="005C61A5"/>
    <w:rsid w:val="005C6227"/>
    <w:rsid w:val="005C64CA"/>
    <w:rsid w:val="005C64D0"/>
    <w:rsid w:val="005C65FC"/>
    <w:rsid w:val="005C67AF"/>
    <w:rsid w:val="005C67B4"/>
    <w:rsid w:val="005C68E9"/>
    <w:rsid w:val="005C69C3"/>
    <w:rsid w:val="005C6BF8"/>
    <w:rsid w:val="005C6C10"/>
    <w:rsid w:val="005C6F28"/>
    <w:rsid w:val="005C6F4B"/>
    <w:rsid w:val="005C7268"/>
    <w:rsid w:val="005C7335"/>
    <w:rsid w:val="005C7397"/>
    <w:rsid w:val="005C7517"/>
    <w:rsid w:val="005C75A8"/>
    <w:rsid w:val="005C7634"/>
    <w:rsid w:val="005C770B"/>
    <w:rsid w:val="005C7950"/>
    <w:rsid w:val="005C7953"/>
    <w:rsid w:val="005C7AD2"/>
    <w:rsid w:val="005C7AE1"/>
    <w:rsid w:val="005C7AE8"/>
    <w:rsid w:val="005C7B0C"/>
    <w:rsid w:val="005C7BCD"/>
    <w:rsid w:val="005C7C42"/>
    <w:rsid w:val="005C7DC0"/>
    <w:rsid w:val="005C7FC7"/>
    <w:rsid w:val="005D002D"/>
    <w:rsid w:val="005D0069"/>
    <w:rsid w:val="005D017E"/>
    <w:rsid w:val="005D02FA"/>
    <w:rsid w:val="005D0303"/>
    <w:rsid w:val="005D03D7"/>
    <w:rsid w:val="005D03E4"/>
    <w:rsid w:val="005D03EA"/>
    <w:rsid w:val="005D07F0"/>
    <w:rsid w:val="005D09DB"/>
    <w:rsid w:val="005D0B4A"/>
    <w:rsid w:val="005D0BD0"/>
    <w:rsid w:val="005D0D1A"/>
    <w:rsid w:val="005D0F2E"/>
    <w:rsid w:val="005D13A0"/>
    <w:rsid w:val="005D13F4"/>
    <w:rsid w:val="005D1928"/>
    <w:rsid w:val="005D1982"/>
    <w:rsid w:val="005D1B6D"/>
    <w:rsid w:val="005D1DD7"/>
    <w:rsid w:val="005D1EB5"/>
    <w:rsid w:val="005D1F91"/>
    <w:rsid w:val="005D2083"/>
    <w:rsid w:val="005D2143"/>
    <w:rsid w:val="005D22B0"/>
    <w:rsid w:val="005D2607"/>
    <w:rsid w:val="005D26B8"/>
    <w:rsid w:val="005D27AF"/>
    <w:rsid w:val="005D281C"/>
    <w:rsid w:val="005D28C2"/>
    <w:rsid w:val="005D28C6"/>
    <w:rsid w:val="005D2ADE"/>
    <w:rsid w:val="005D2C83"/>
    <w:rsid w:val="005D2E6F"/>
    <w:rsid w:val="005D2EAE"/>
    <w:rsid w:val="005D2FC7"/>
    <w:rsid w:val="005D3067"/>
    <w:rsid w:val="005D31DD"/>
    <w:rsid w:val="005D339B"/>
    <w:rsid w:val="005D33A1"/>
    <w:rsid w:val="005D360D"/>
    <w:rsid w:val="005D36E9"/>
    <w:rsid w:val="005D37BE"/>
    <w:rsid w:val="005D3955"/>
    <w:rsid w:val="005D3BEF"/>
    <w:rsid w:val="005D3EB1"/>
    <w:rsid w:val="005D3F90"/>
    <w:rsid w:val="005D4210"/>
    <w:rsid w:val="005D422F"/>
    <w:rsid w:val="005D43FD"/>
    <w:rsid w:val="005D4400"/>
    <w:rsid w:val="005D46BA"/>
    <w:rsid w:val="005D4704"/>
    <w:rsid w:val="005D4769"/>
    <w:rsid w:val="005D4773"/>
    <w:rsid w:val="005D486F"/>
    <w:rsid w:val="005D4B6C"/>
    <w:rsid w:val="005D4D0D"/>
    <w:rsid w:val="005D4D17"/>
    <w:rsid w:val="005D4E29"/>
    <w:rsid w:val="005D50E8"/>
    <w:rsid w:val="005D50F4"/>
    <w:rsid w:val="005D5139"/>
    <w:rsid w:val="005D53FE"/>
    <w:rsid w:val="005D5430"/>
    <w:rsid w:val="005D585D"/>
    <w:rsid w:val="005D588C"/>
    <w:rsid w:val="005D5B6B"/>
    <w:rsid w:val="005D5D03"/>
    <w:rsid w:val="005D5E36"/>
    <w:rsid w:val="005D60A7"/>
    <w:rsid w:val="005D62C4"/>
    <w:rsid w:val="005D64AA"/>
    <w:rsid w:val="005D64D0"/>
    <w:rsid w:val="005D65C0"/>
    <w:rsid w:val="005D65CF"/>
    <w:rsid w:val="005D6613"/>
    <w:rsid w:val="005D6C41"/>
    <w:rsid w:val="005D6D0D"/>
    <w:rsid w:val="005D6D1B"/>
    <w:rsid w:val="005D6DBE"/>
    <w:rsid w:val="005D6DC6"/>
    <w:rsid w:val="005D6EBF"/>
    <w:rsid w:val="005D6ECF"/>
    <w:rsid w:val="005D701B"/>
    <w:rsid w:val="005D72AF"/>
    <w:rsid w:val="005D7357"/>
    <w:rsid w:val="005D755F"/>
    <w:rsid w:val="005D76E3"/>
    <w:rsid w:val="005D772C"/>
    <w:rsid w:val="005D7834"/>
    <w:rsid w:val="005D7840"/>
    <w:rsid w:val="005D7989"/>
    <w:rsid w:val="005D7BEB"/>
    <w:rsid w:val="005D7EEC"/>
    <w:rsid w:val="005E008D"/>
    <w:rsid w:val="005E045C"/>
    <w:rsid w:val="005E0579"/>
    <w:rsid w:val="005E05CD"/>
    <w:rsid w:val="005E0719"/>
    <w:rsid w:val="005E09EF"/>
    <w:rsid w:val="005E0AF9"/>
    <w:rsid w:val="005E0B99"/>
    <w:rsid w:val="005E0E4F"/>
    <w:rsid w:val="005E0EFC"/>
    <w:rsid w:val="005E1021"/>
    <w:rsid w:val="005E10D0"/>
    <w:rsid w:val="005E1333"/>
    <w:rsid w:val="005E146D"/>
    <w:rsid w:val="005E1592"/>
    <w:rsid w:val="005E1692"/>
    <w:rsid w:val="005E17B1"/>
    <w:rsid w:val="005E19E3"/>
    <w:rsid w:val="005E1A6C"/>
    <w:rsid w:val="005E1D74"/>
    <w:rsid w:val="005E1ED9"/>
    <w:rsid w:val="005E1EE0"/>
    <w:rsid w:val="005E248B"/>
    <w:rsid w:val="005E2996"/>
    <w:rsid w:val="005E2C2D"/>
    <w:rsid w:val="005E2C8A"/>
    <w:rsid w:val="005E2D7B"/>
    <w:rsid w:val="005E2DC5"/>
    <w:rsid w:val="005E2F66"/>
    <w:rsid w:val="005E2FB4"/>
    <w:rsid w:val="005E33D8"/>
    <w:rsid w:val="005E34FF"/>
    <w:rsid w:val="005E35CF"/>
    <w:rsid w:val="005E3945"/>
    <w:rsid w:val="005E3AB0"/>
    <w:rsid w:val="005E3D72"/>
    <w:rsid w:val="005E3F63"/>
    <w:rsid w:val="005E465C"/>
    <w:rsid w:val="005E482C"/>
    <w:rsid w:val="005E49C2"/>
    <w:rsid w:val="005E4AE5"/>
    <w:rsid w:val="005E4BFE"/>
    <w:rsid w:val="005E4D6F"/>
    <w:rsid w:val="005E4E39"/>
    <w:rsid w:val="005E4E67"/>
    <w:rsid w:val="005E4EC7"/>
    <w:rsid w:val="005E502D"/>
    <w:rsid w:val="005E5125"/>
    <w:rsid w:val="005E551F"/>
    <w:rsid w:val="005E555E"/>
    <w:rsid w:val="005E5597"/>
    <w:rsid w:val="005E569A"/>
    <w:rsid w:val="005E57D5"/>
    <w:rsid w:val="005E5B36"/>
    <w:rsid w:val="005E5B77"/>
    <w:rsid w:val="005E5C27"/>
    <w:rsid w:val="005E5C4B"/>
    <w:rsid w:val="005E5FE2"/>
    <w:rsid w:val="005E5FF9"/>
    <w:rsid w:val="005E6072"/>
    <w:rsid w:val="005E60ED"/>
    <w:rsid w:val="005E6324"/>
    <w:rsid w:val="005E63C9"/>
    <w:rsid w:val="005E667D"/>
    <w:rsid w:val="005E66D9"/>
    <w:rsid w:val="005E675D"/>
    <w:rsid w:val="005E68AE"/>
    <w:rsid w:val="005E6E34"/>
    <w:rsid w:val="005E7267"/>
    <w:rsid w:val="005E7447"/>
    <w:rsid w:val="005E7759"/>
    <w:rsid w:val="005E78BC"/>
    <w:rsid w:val="005E78C4"/>
    <w:rsid w:val="005E7A79"/>
    <w:rsid w:val="005E7B89"/>
    <w:rsid w:val="005E7BFF"/>
    <w:rsid w:val="005E7CEA"/>
    <w:rsid w:val="005E7DA8"/>
    <w:rsid w:val="005E7E1D"/>
    <w:rsid w:val="005F01A4"/>
    <w:rsid w:val="005F01F6"/>
    <w:rsid w:val="005F029A"/>
    <w:rsid w:val="005F044F"/>
    <w:rsid w:val="005F0552"/>
    <w:rsid w:val="005F05FF"/>
    <w:rsid w:val="005F069D"/>
    <w:rsid w:val="005F0813"/>
    <w:rsid w:val="005F0905"/>
    <w:rsid w:val="005F0F5F"/>
    <w:rsid w:val="005F0F9E"/>
    <w:rsid w:val="005F1110"/>
    <w:rsid w:val="005F11A3"/>
    <w:rsid w:val="005F1352"/>
    <w:rsid w:val="005F1387"/>
    <w:rsid w:val="005F1431"/>
    <w:rsid w:val="005F14CD"/>
    <w:rsid w:val="005F1943"/>
    <w:rsid w:val="005F1E8A"/>
    <w:rsid w:val="005F1EED"/>
    <w:rsid w:val="005F2116"/>
    <w:rsid w:val="005F230E"/>
    <w:rsid w:val="005F235A"/>
    <w:rsid w:val="005F2602"/>
    <w:rsid w:val="005F29F4"/>
    <w:rsid w:val="005F2C5B"/>
    <w:rsid w:val="005F2C80"/>
    <w:rsid w:val="005F2D82"/>
    <w:rsid w:val="005F2DFD"/>
    <w:rsid w:val="005F2F80"/>
    <w:rsid w:val="005F3277"/>
    <w:rsid w:val="005F33C8"/>
    <w:rsid w:val="005F39D9"/>
    <w:rsid w:val="005F3A9B"/>
    <w:rsid w:val="005F3E8C"/>
    <w:rsid w:val="005F405C"/>
    <w:rsid w:val="005F419E"/>
    <w:rsid w:val="005F43F3"/>
    <w:rsid w:val="005F44CC"/>
    <w:rsid w:val="005F4664"/>
    <w:rsid w:val="005F4781"/>
    <w:rsid w:val="005F4820"/>
    <w:rsid w:val="005F48DC"/>
    <w:rsid w:val="005F4B51"/>
    <w:rsid w:val="005F4CDA"/>
    <w:rsid w:val="005F4E36"/>
    <w:rsid w:val="005F50E1"/>
    <w:rsid w:val="005F5147"/>
    <w:rsid w:val="005F524F"/>
    <w:rsid w:val="005F5258"/>
    <w:rsid w:val="005F53C3"/>
    <w:rsid w:val="005F546A"/>
    <w:rsid w:val="005F553D"/>
    <w:rsid w:val="005F55FC"/>
    <w:rsid w:val="005F5637"/>
    <w:rsid w:val="005F58F9"/>
    <w:rsid w:val="005F59B7"/>
    <w:rsid w:val="005F5A28"/>
    <w:rsid w:val="005F5A29"/>
    <w:rsid w:val="005F5A68"/>
    <w:rsid w:val="005F5B41"/>
    <w:rsid w:val="005F5B42"/>
    <w:rsid w:val="005F5C9A"/>
    <w:rsid w:val="005F5CB9"/>
    <w:rsid w:val="005F5CCE"/>
    <w:rsid w:val="005F5E5C"/>
    <w:rsid w:val="005F5EFB"/>
    <w:rsid w:val="005F6071"/>
    <w:rsid w:val="005F60E5"/>
    <w:rsid w:val="005F61AD"/>
    <w:rsid w:val="005F6276"/>
    <w:rsid w:val="005F640C"/>
    <w:rsid w:val="005F6642"/>
    <w:rsid w:val="005F6664"/>
    <w:rsid w:val="005F66E7"/>
    <w:rsid w:val="005F67B9"/>
    <w:rsid w:val="005F68AC"/>
    <w:rsid w:val="005F6C7D"/>
    <w:rsid w:val="005F6EA9"/>
    <w:rsid w:val="005F6F80"/>
    <w:rsid w:val="005F70C2"/>
    <w:rsid w:val="005F72D4"/>
    <w:rsid w:val="005F744A"/>
    <w:rsid w:val="005F756D"/>
    <w:rsid w:val="005F75E8"/>
    <w:rsid w:val="005F79D9"/>
    <w:rsid w:val="005F7A4B"/>
    <w:rsid w:val="005F7D48"/>
    <w:rsid w:val="005F7D83"/>
    <w:rsid w:val="005F7DCF"/>
    <w:rsid w:val="005F7E9D"/>
    <w:rsid w:val="00600333"/>
    <w:rsid w:val="00600469"/>
    <w:rsid w:val="00600522"/>
    <w:rsid w:val="00600552"/>
    <w:rsid w:val="006005AC"/>
    <w:rsid w:val="006005C6"/>
    <w:rsid w:val="006006BC"/>
    <w:rsid w:val="00600795"/>
    <w:rsid w:val="006007E9"/>
    <w:rsid w:val="006007F3"/>
    <w:rsid w:val="0060085C"/>
    <w:rsid w:val="00600975"/>
    <w:rsid w:val="00600BB5"/>
    <w:rsid w:val="00600E6D"/>
    <w:rsid w:val="00600F24"/>
    <w:rsid w:val="00601079"/>
    <w:rsid w:val="0060145B"/>
    <w:rsid w:val="0060158F"/>
    <w:rsid w:val="00601797"/>
    <w:rsid w:val="006017D6"/>
    <w:rsid w:val="0060193B"/>
    <w:rsid w:val="00601A48"/>
    <w:rsid w:val="00601D9C"/>
    <w:rsid w:val="00601EEE"/>
    <w:rsid w:val="0060206A"/>
    <w:rsid w:val="00602124"/>
    <w:rsid w:val="006021CC"/>
    <w:rsid w:val="006021F8"/>
    <w:rsid w:val="006024F7"/>
    <w:rsid w:val="0060261A"/>
    <w:rsid w:val="00602E20"/>
    <w:rsid w:val="00602F8E"/>
    <w:rsid w:val="0060307F"/>
    <w:rsid w:val="006032E4"/>
    <w:rsid w:val="00603333"/>
    <w:rsid w:val="00603367"/>
    <w:rsid w:val="00603407"/>
    <w:rsid w:val="00603518"/>
    <w:rsid w:val="00603865"/>
    <w:rsid w:val="00603932"/>
    <w:rsid w:val="006039E5"/>
    <w:rsid w:val="00603BC9"/>
    <w:rsid w:val="00603C55"/>
    <w:rsid w:val="00603E0D"/>
    <w:rsid w:val="00603F09"/>
    <w:rsid w:val="00604243"/>
    <w:rsid w:val="00604377"/>
    <w:rsid w:val="0060446B"/>
    <w:rsid w:val="0060447E"/>
    <w:rsid w:val="00604510"/>
    <w:rsid w:val="006046CF"/>
    <w:rsid w:val="00604904"/>
    <w:rsid w:val="00604B8F"/>
    <w:rsid w:val="00604BE2"/>
    <w:rsid w:val="00604CE4"/>
    <w:rsid w:val="00604D9C"/>
    <w:rsid w:val="00604E94"/>
    <w:rsid w:val="00604E9C"/>
    <w:rsid w:val="00604EEB"/>
    <w:rsid w:val="00604FAE"/>
    <w:rsid w:val="00605022"/>
    <w:rsid w:val="0060517F"/>
    <w:rsid w:val="00605248"/>
    <w:rsid w:val="00605272"/>
    <w:rsid w:val="006052CB"/>
    <w:rsid w:val="00605417"/>
    <w:rsid w:val="006054AD"/>
    <w:rsid w:val="006056B0"/>
    <w:rsid w:val="006057CA"/>
    <w:rsid w:val="006058A8"/>
    <w:rsid w:val="006059FC"/>
    <w:rsid w:val="00605AB0"/>
    <w:rsid w:val="00605AD6"/>
    <w:rsid w:val="00605B3D"/>
    <w:rsid w:val="00605BC7"/>
    <w:rsid w:val="00605C01"/>
    <w:rsid w:val="00605D11"/>
    <w:rsid w:val="00605E03"/>
    <w:rsid w:val="00605E23"/>
    <w:rsid w:val="00605EAA"/>
    <w:rsid w:val="00605FA2"/>
    <w:rsid w:val="0060624B"/>
    <w:rsid w:val="0060626A"/>
    <w:rsid w:val="006062DB"/>
    <w:rsid w:val="00606455"/>
    <w:rsid w:val="006064E4"/>
    <w:rsid w:val="0060650A"/>
    <w:rsid w:val="0060664C"/>
    <w:rsid w:val="006066BB"/>
    <w:rsid w:val="00606739"/>
    <w:rsid w:val="00606867"/>
    <w:rsid w:val="00606B38"/>
    <w:rsid w:val="00606B65"/>
    <w:rsid w:val="00606BBC"/>
    <w:rsid w:val="00606D5C"/>
    <w:rsid w:val="00606DB2"/>
    <w:rsid w:val="00606EA2"/>
    <w:rsid w:val="006070F7"/>
    <w:rsid w:val="0060733A"/>
    <w:rsid w:val="00607367"/>
    <w:rsid w:val="006074CB"/>
    <w:rsid w:val="00607547"/>
    <w:rsid w:val="006075E7"/>
    <w:rsid w:val="00607604"/>
    <w:rsid w:val="00607777"/>
    <w:rsid w:val="006077AB"/>
    <w:rsid w:val="00607810"/>
    <w:rsid w:val="00607B11"/>
    <w:rsid w:val="00607CDD"/>
    <w:rsid w:val="00607DB8"/>
    <w:rsid w:val="00607E43"/>
    <w:rsid w:val="006101FC"/>
    <w:rsid w:val="00610491"/>
    <w:rsid w:val="006105F5"/>
    <w:rsid w:val="00610A95"/>
    <w:rsid w:val="00610BC5"/>
    <w:rsid w:val="00610C1F"/>
    <w:rsid w:val="00610D95"/>
    <w:rsid w:val="00610EA0"/>
    <w:rsid w:val="00610ECF"/>
    <w:rsid w:val="00610F2D"/>
    <w:rsid w:val="00610FCA"/>
    <w:rsid w:val="00610FF3"/>
    <w:rsid w:val="00611199"/>
    <w:rsid w:val="006112D0"/>
    <w:rsid w:val="0061159D"/>
    <w:rsid w:val="00611AA7"/>
    <w:rsid w:val="00612196"/>
    <w:rsid w:val="006121C8"/>
    <w:rsid w:val="00612287"/>
    <w:rsid w:val="006122D7"/>
    <w:rsid w:val="006123CD"/>
    <w:rsid w:val="0061240A"/>
    <w:rsid w:val="00612512"/>
    <w:rsid w:val="0061256B"/>
    <w:rsid w:val="00612600"/>
    <w:rsid w:val="006126F4"/>
    <w:rsid w:val="006128CB"/>
    <w:rsid w:val="00612B3F"/>
    <w:rsid w:val="00612C18"/>
    <w:rsid w:val="00612DFF"/>
    <w:rsid w:val="00612E37"/>
    <w:rsid w:val="00613048"/>
    <w:rsid w:val="006130A9"/>
    <w:rsid w:val="006130C4"/>
    <w:rsid w:val="00613126"/>
    <w:rsid w:val="0061316E"/>
    <w:rsid w:val="00613350"/>
    <w:rsid w:val="0061335D"/>
    <w:rsid w:val="00613437"/>
    <w:rsid w:val="006135BF"/>
    <w:rsid w:val="0061385D"/>
    <w:rsid w:val="00613966"/>
    <w:rsid w:val="00613976"/>
    <w:rsid w:val="00613A69"/>
    <w:rsid w:val="00613E19"/>
    <w:rsid w:val="00614076"/>
    <w:rsid w:val="0061415E"/>
    <w:rsid w:val="006145DB"/>
    <w:rsid w:val="00614AAA"/>
    <w:rsid w:val="00614D4E"/>
    <w:rsid w:val="00614F0B"/>
    <w:rsid w:val="00614FC7"/>
    <w:rsid w:val="00615020"/>
    <w:rsid w:val="0061537E"/>
    <w:rsid w:val="00615727"/>
    <w:rsid w:val="006157AC"/>
    <w:rsid w:val="006158A2"/>
    <w:rsid w:val="006158FC"/>
    <w:rsid w:val="00615ABA"/>
    <w:rsid w:val="00615AEF"/>
    <w:rsid w:val="00615CF4"/>
    <w:rsid w:val="00616022"/>
    <w:rsid w:val="006164B6"/>
    <w:rsid w:val="00616719"/>
    <w:rsid w:val="006167A7"/>
    <w:rsid w:val="0061683F"/>
    <w:rsid w:val="00616882"/>
    <w:rsid w:val="00616A03"/>
    <w:rsid w:val="00616A99"/>
    <w:rsid w:val="00616C6D"/>
    <w:rsid w:val="00616EB7"/>
    <w:rsid w:val="00617322"/>
    <w:rsid w:val="00617407"/>
    <w:rsid w:val="00617655"/>
    <w:rsid w:val="00617832"/>
    <w:rsid w:val="006179A5"/>
    <w:rsid w:val="00617B99"/>
    <w:rsid w:val="00617C9C"/>
    <w:rsid w:val="00617CD8"/>
    <w:rsid w:val="00617D50"/>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B5"/>
    <w:rsid w:val="006213DB"/>
    <w:rsid w:val="0062142E"/>
    <w:rsid w:val="0062153C"/>
    <w:rsid w:val="0062186B"/>
    <w:rsid w:val="00621B29"/>
    <w:rsid w:val="00621DEB"/>
    <w:rsid w:val="00622088"/>
    <w:rsid w:val="006224BC"/>
    <w:rsid w:val="00622551"/>
    <w:rsid w:val="0062279F"/>
    <w:rsid w:val="006228F3"/>
    <w:rsid w:val="006229D3"/>
    <w:rsid w:val="00622A36"/>
    <w:rsid w:val="00622B6B"/>
    <w:rsid w:val="00622B6D"/>
    <w:rsid w:val="00622F8F"/>
    <w:rsid w:val="0062316B"/>
    <w:rsid w:val="006231D3"/>
    <w:rsid w:val="00623315"/>
    <w:rsid w:val="006233FB"/>
    <w:rsid w:val="006234BC"/>
    <w:rsid w:val="006235FE"/>
    <w:rsid w:val="00623600"/>
    <w:rsid w:val="00623670"/>
    <w:rsid w:val="00623785"/>
    <w:rsid w:val="006238AF"/>
    <w:rsid w:val="006239C7"/>
    <w:rsid w:val="00623C57"/>
    <w:rsid w:val="00623DF6"/>
    <w:rsid w:val="00623F01"/>
    <w:rsid w:val="006240AC"/>
    <w:rsid w:val="006241C8"/>
    <w:rsid w:val="006242AB"/>
    <w:rsid w:val="006242FC"/>
    <w:rsid w:val="006248DE"/>
    <w:rsid w:val="006249C3"/>
    <w:rsid w:val="00624BC3"/>
    <w:rsid w:val="00624BC7"/>
    <w:rsid w:val="00624D1E"/>
    <w:rsid w:val="00624D92"/>
    <w:rsid w:val="00624E2A"/>
    <w:rsid w:val="00624E8E"/>
    <w:rsid w:val="00624ED6"/>
    <w:rsid w:val="0062514B"/>
    <w:rsid w:val="0062522C"/>
    <w:rsid w:val="0062523B"/>
    <w:rsid w:val="0062523C"/>
    <w:rsid w:val="00625403"/>
    <w:rsid w:val="006254F3"/>
    <w:rsid w:val="0062568B"/>
    <w:rsid w:val="006256B8"/>
    <w:rsid w:val="006256D1"/>
    <w:rsid w:val="006257A2"/>
    <w:rsid w:val="00625973"/>
    <w:rsid w:val="00625A7C"/>
    <w:rsid w:val="00625ECE"/>
    <w:rsid w:val="00625F0E"/>
    <w:rsid w:val="00625FF9"/>
    <w:rsid w:val="006260D0"/>
    <w:rsid w:val="00626126"/>
    <w:rsid w:val="00626274"/>
    <w:rsid w:val="006264FB"/>
    <w:rsid w:val="00626712"/>
    <w:rsid w:val="006267A8"/>
    <w:rsid w:val="006268C3"/>
    <w:rsid w:val="00626A90"/>
    <w:rsid w:val="00626B5D"/>
    <w:rsid w:val="00626DFE"/>
    <w:rsid w:val="00626F78"/>
    <w:rsid w:val="006270C2"/>
    <w:rsid w:val="00627282"/>
    <w:rsid w:val="00627321"/>
    <w:rsid w:val="0062748D"/>
    <w:rsid w:val="00627757"/>
    <w:rsid w:val="0062789A"/>
    <w:rsid w:val="006278BC"/>
    <w:rsid w:val="00627B6F"/>
    <w:rsid w:val="00627F34"/>
    <w:rsid w:val="00627FC1"/>
    <w:rsid w:val="0063000D"/>
    <w:rsid w:val="006300F0"/>
    <w:rsid w:val="00630228"/>
    <w:rsid w:val="00630321"/>
    <w:rsid w:val="00630372"/>
    <w:rsid w:val="00630677"/>
    <w:rsid w:val="00630B8B"/>
    <w:rsid w:val="00630C5C"/>
    <w:rsid w:val="00630C87"/>
    <w:rsid w:val="00630D32"/>
    <w:rsid w:val="00630E73"/>
    <w:rsid w:val="00630FFE"/>
    <w:rsid w:val="0063104F"/>
    <w:rsid w:val="006312C6"/>
    <w:rsid w:val="006313D9"/>
    <w:rsid w:val="006314CF"/>
    <w:rsid w:val="00631554"/>
    <w:rsid w:val="00631575"/>
    <w:rsid w:val="00631603"/>
    <w:rsid w:val="00631618"/>
    <w:rsid w:val="00631620"/>
    <w:rsid w:val="00631999"/>
    <w:rsid w:val="00631BF5"/>
    <w:rsid w:val="00631C50"/>
    <w:rsid w:val="00631D8E"/>
    <w:rsid w:val="00631DD1"/>
    <w:rsid w:val="00631E70"/>
    <w:rsid w:val="00632140"/>
    <w:rsid w:val="00632226"/>
    <w:rsid w:val="006325CD"/>
    <w:rsid w:val="00632635"/>
    <w:rsid w:val="006327F0"/>
    <w:rsid w:val="006328F5"/>
    <w:rsid w:val="00632990"/>
    <w:rsid w:val="00632A05"/>
    <w:rsid w:val="00632AA4"/>
    <w:rsid w:val="00632BB7"/>
    <w:rsid w:val="00632CB6"/>
    <w:rsid w:val="00632D00"/>
    <w:rsid w:val="00632DD5"/>
    <w:rsid w:val="00632FE9"/>
    <w:rsid w:val="0063304F"/>
    <w:rsid w:val="00633361"/>
    <w:rsid w:val="00633365"/>
    <w:rsid w:val="00633498"/>
    <w:rsid w:val="00633602"/>
    <w:rsid w:val="006337B6"/>
    <w:rsid w:val="006339EC"/>
    <w:rsid w:val="00633A50"/>
    <w:rsid w:val="00633AD2"/>
    <w:rsid w:val="00633B87"/>
    <w:rsid w:val="00633C1C"/>
    <w:rsid w:val="00633E0C"/>
    <w:rsid w:val="00633ED8"/>
    <w:rsid w:val="00633F92"/>
    <w:rsid w:val="00633FE5"/>
    <w:rsid w:val="0063411D"/>
    <w:rsid w:val="00634205"/>
    <w:rsid w:val="0063437B"/>
    <w:rsid w:val="006343BE"/>
    <w:rsid w:val="006343C0"/>
    <w:rsid w:val="0063446F"/>
    <w:rsid w:val="006345A7"/>
    <w:rsid w:val="0063479F"/>
    <w:rsid w:val="00634BE4"/>
    <w:rsid w:val="00634D0D"/>
    <w:rsid w:val="00634EEC"/>
    <w:rsid w:val="006355FF"/>
    <w:rsid w:val="00635602"/>
    <w:rsid w:val="006356CC"/>
    <w:rsid w:val="006356EA"/>
    <w:rsid w:val="00635A4B"/>
    <w:rsid w:val="00635B62"/>
    <w:rsid w:val="00635BA7"/>
    <w:rsid w:val="00635CC3"/>
    <w:rsid w:val="006360E6"/>
    <w:rsid w:val="006363D0"/>
    <w:rsid w:val="00636495"/>
    <w:rsid w:val="006365C4"/>
    <w:rsid w:val="00636716"/>
    <w:rsid w:val="00636848"/>
    <w:rsid w:val="00636AE4"/>
    <w:rsid w:val="00636BE4"/>
    <w:rsid w:val="00636DAF"/>
    <w:rsid w:val="00636E6A"/>
    <w:rsid w:val="00637328"/>
    <w:rsid w:val="00637368"/>
    <w:rsid w:val="00637461"/>
    <w:rsid w:val="006374BD"/>
    <w:rsid w:val="006378ED"/>
    <w:rsid w:val="00637905"/>
    <w:rsid w:val="00637A8F"/>
    <w:rsid w:val="00637BE3"/>
    <w:rsid w:val="00637D3A"/>
    <w:rsid w:val="00637E94"/>
    <w:rsid w:val="00637F9A"/>
    <w:rsid w:val="00640177"/>
    <w:rsid w:val="006403B9"/>
    <w:rsid w:val="006403CA"/>
    <w:rsid w:val="00640423"/>
    <w:rsid w:val="00640492"/>
    <w:rsid w:val="006406FE"/>
    <w:rsid w:val="006407C0"/>
    <w:rsid w:val="00640891"/>
    <w:rsid w:val="006409F6"/>
    <w:rsid w:val="00640B48"/>
    <w:rsid w:val="00640B49"/>
    <w:rsid w:val="00640BF2"/>
    <w:rsid w:val="00640C82"/>
    <w:rsid w:val="00640CE9"/>
    <w:rsid w:val="00640D20"/>
    <w:rsid w:val="00640DF5"/>
    <w:rsid w:val="00640FD2"/>
    <w:rsid w:val="00641412"/>
    <w:rsid w:val="006415B4"/>
    <w:rsid w:val="0064174C"/>
    <w:rsid w:val="0064176D"/>
    <w:rsid w:val="006417D2"/>
    <w:rsid w:val="006418FA"/>
    <w:rsid w:val="00641A14"/>
    <w:rsid w:val="00641A91"/>
    <w:rsid w:val="00641CA2"/>
    <w:rsid w:val="00642186"/>
    <w:rsid w:val="00642285"/>
    <w:rsid w:val="006423AC"/>
    <w:rsid w:val="0064252D"/>
    <w:rsid w:val="00642B5B"/>
    <w:rsid w:val="00642E27"/>
    <w:rsid w:val="00642EB5"/>
    <w:rsid w:val="00642FD7"/>
    <w:rsid w:val="006430A4"/>
    <w:rsid w:val="006430CA"/>
    <w:rsid w:val="00643325"/>
    <w:rsid w:val="006433AE"/>
    <w:rsid w:val="006435D8"/>
    <w:rsid w:val="006436EB"/>
    <w:rsid w:val="00643812"/>
    <w:rsid w:val="00643826"/>
    <w:rsid w:val="0064395C"/>
    <w:rsid w:val="00643A08"/>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8D"/>
    <w:rsid w:val="006452AE"/>
    <w:rsid w:val="00645448"/>
    <w:rsid w:val="00645611"/>
    <w:rsid w:val="00645742"/>
    <w:rsid w:val="00645850"/>
    <w:rsid w:val="00645A54"/>
    <w:rsid w:val="00645BB6"/>
    <w:rsid w:val="00645C28"/>
    <w:rsid w:val="00645DCF"/>
    <w:rsid w:val="00645E26"/>
    <w:rsid w:val="00645E37"/>
    <w:rsid w:val="00645E4C"/>
    <w:rsid w:val="00645F52"/>
    <w:rsid w:val="00645F79"/>
    <w:rsid w:val="00645F7C"/>
    <w:rsid w:val="00645FF1"/>
    <w:rsid w:val="0064610A"/>
    <w:rsid w:val="006462B8"/>
    <w:rsid w:val="006462EF"/>
    <w:rsid w:val="006465AD"/>
    <w:rsid w:val="00646764"/>
    <w:rsid w:val="00646801"/>
    <w:rsid w:val="00647045"/>
    <w:rsid w:val="006471F3"/>
    <w:rsid w:val="006474BB"/>
    <w:rsid w:val="00647632"/>
    <w:rsid w:val="0064770C"/>
    <w:rsid w:val="00647815"/>
    <w:rsid w:val="00647AFE"/>
    <w:rsid w:val="00647B93"/>
    <w:rsid w:val="00647BBF"/>
    <w:rsid w:val="00647E66"/>
    <w:rsid w:val="00650280"/>
    <w:rsid w:val="006502B3"/>
    <w:rsid w:val="006502E8"/>
    <w:rsid w:val="00650486"/>
    <w:rsid w:val="0065075B"/>
    <w:rsid w:val="00650894"/>
    <w:rsid w:val="0065093F"/>
    <w:rsid w:val="00650A2C"/>
    <w:rsid w:val="00650A49"/>
    <w:rsid w:val="00650C04"/>
    <w:rsid w:val="00650C18"/>
    <w:rsid w:val="00650C72"/>
    <w:rsid w:val="00650C91"/>
    <w:rsid w:val="0065120F"/>
    <w:rsid w:val="00651369"/>
    <w:rsid w:val="00651422"/>
    <w:rsid w:val="00651426"/>
    <w:rsid w:val="00651448"/>
    <w:rsid w:val="00651696"/>
    <w:rsid w:val="0065172D"/>
    <w:rsid w:val="0065199E"/>
    <w:rsid w:val="00651C67"/>
    <w:rsid w:val="00651D5D"/>
    <w:rsid w:val="00651E67"/>
    <w:rsid w:val="00651E76"/>
    <w:rsid w:val="00651ECD"/>
    <w:rsid w:val="00651FF7"/>
    <w:rsid w:val="00652241"/>
    <w:rsid w:val="00652318"/>
    <w:rsid w:val="00652323"/>
    <w:rsid w:val="00652363"/>
    <w:rsid w:val="00652370"/>
    <w:rsid w:val="006523BB"/>
    <w:rsid w:val="006524B0"/>
    <w:rsid w:val="00652AF9"/>
    <w:rsid w:val="00652D5A"/>
    <w:rsid w:val="00652E37"/>
    <w:rsid w:val="0065307A"/>
    <w:rsid w:val="006533A7"/>
    <w:rsid w:val="006533DC"/>
    <w:rsid w:val="006534E4"/>
    <w:rsid w:val="00653561"/>
    <w:rsid w:val="00653578"/>
    <w:rsid w:val="00653707"/>
    <w:rsid w:val="0065379A"/>
    <w:rsid w:val="006538DD"/>
    <w:rsid w:val="006538F1"/>
    <w:rsid w:val="006539E6"/>
    <w:rsid w:val="00653CCB"/>
    <w:rsid w:val="00653DB6"/>
    <w:rsid w:val="00653E30"/>
    <w:rsid w:val="00654111"/>
    <w:rsid w:val="00654312"/>
    <w:rsid w:val="006543B6"/>
    <w:rsid w:val="00654598"/>
    <w:rsid w:val="006546C6"/>
    <w:rsid w:val="0065498F"/>
    <w:rsid w:val="00654C4C"/>
    <w:rsid w:val="00654D45"/>
    <w:rsid w:val="0065508A"/>
    <w:rsid w:val="00655303"/>
    <w:rsid w:val="0065538F"/>
    <w:rsid w:val="0065573C"/>
    <w:rsid w:val="00655D3A"/>
    <w:rsid w:val="00655D4D"/>
    <w:rsid w:val="00655DA3"/>
    <w:rsid w:val="00655E71"/>
    <w:rsid w:val="00655EBA"/>
    <w:rsid w:val="00655FBB"/>
    <w:rsid w:val="00656343"/>
    <w:rsid w:val="00656355"/>
    <w:rsid w:val="006563C4"/>
    <w:rsid w:val="006563FA"/>
    <w:rsid w:val="006565BA"/>
    <w:rsid w:val="006569D4"/>
    <w:rsid w:val="00656D24"/>
    <w:rsid w:val="00657107"/>
    <w:rsid w:val="00657392"/>
    <w:rsid w:val="006573F8"/>
    <w:rsid w:val="006578C6"/>
    <w:rsid w:val="0065794B"/>
    <w:rsid w:val="00657971"/>
    <w:rsid w:val="00657F93"/>
    <w:rsid w:val="00660019"/>
    <w:rsid w:val="006602DC"/>
    <w:rsid w:val="00660442"/>
    <w:rsid w:val="006609EC"/>
    <w:rsid w:val="00660A80"/>
    <w:rsid w:val="00660B3B"/>
    <w:rsid w:val="00660B5F"/>
    <w:rsid w:val="00660BC0"/>
    <w:rsid w:val="00660BEC"/>
    <w:rsid w:val="006611C8"/>
    <w:rsid w:val="00661203"/>
    <w:rsid w:val="006613A4"/>
    <w:rsid w:val="006614ED"/>
    <w:rsid w:val="006617D9"/>
    <w:rsid w:val="0066192D"/>
    <w:rsid w:val="00661A6E"/>
    <w:rsid w:val="00661B23"/>
    <w:rsid w:val="00661CC8"/>
    <w:rsid w:val="00661D1F"/>
    <w:rsid w:val="00661F27"/>
    <w:rsid w:val="006622E3"/>
    <w:rsid w:val="00662433"/>
    <w:rsid w:val="006624A8"/>
    <w:rsid w:val="00662640"/>
    <w:rsid w:val="006629CC"/>
    <w:rsid w:val="006629FC"/>
    <w:rsid w:val="00662A68"/>
    <w:rsid w:val="00663334"/>
    <w:rsid w:val="006635D3"/>
    <w:rsid w:val="006635E6"/>
    <w:rsid w:val="0066398F"/>
    <w:rsid w:val="00663B88"/>
    <w:rsid w:val="00663BE1"/>
    <w:rsid w:val="00663C11"/>
    <w:rsid w:val="00663C13"/>
    <w:rsid w:val="00663CA8"/>
    <w:rsid w:val="00663D9F"/>
    <w:rsid w:val="00663DB8"/>
    <w:rsid w:val="00663E3D"/>
    <w:rsid w:val="00664265"/>
    <w:rsid w:val="006642CE"/>
    <w:rsid w:val="006643FC"/>
    <w:rsid w:val="00664508"/>
    <w:rsid w:val="0066472B"/>
    <w:rsid w:val="00664797"/>
    <w:rsid w:val="006647AC"/>
    <w:rsid w:val="00664922"/>
    <w:rsid w:val="006649D7"/>
    <w:rsid w:val="00664A1A"/>
    <w:rsid w:val="00664BBD"/>
    <w:rsid w:val="00664DB1"/>
    <w:rsid w:val="006651EE"/>
    <w:rsid w:val="00665206"/>
    <w:rsid w:val="0066526F"/>
    <w:rsid w:val="0066529E"/>
    <w:rsid w:val="00665652"/>
    <w:rsid w:val="0066571E"/>
    <w:rsid w:val="00665793"/>
    <w:rsid w:val="006658AA"/>
    <w:rsid w:val="006658ED"/>
    <w:rsid w:val="00665931"/>
    <w:rsid w:val="00665938"/>
    <w:rsid w:val="0066593A"/>
    <w:rsid w:val="00665957"/>
    <w:rsid w:val="006659E8"/>
    <w:rsid w:val="00665A08"/>
    <w:rsid w:val="00665B4F"/>
    <w:rsid w:val="00665B8A"/>
    <w:rsid w:val="00665BDC"/>
    <w:rsid w:val="00665CEC"/>
    <w:rsid w:val="00666111"/>
    <w:rsid w:val="006663A2"/>
    <w:rsid w:val="006664A5"/>
    <w:rsid w:val="006664FD"/>
    <w:rsid w:val="006668C2"/>
    <w:rsid w:val="006668E2"/>
    <w:rsid w:val="00666946"/>
    <w:rsid w:val="00666A74"/>
    <w:rsid w:val="00666D7D"/>
    <w:rsid w:val="00666F41"/>
    <w:rsid w:val="00667492"/>
    <w:rsid w:val="006674BB"/>
    <w:rsid w:val="00667549"/>
    <w:rsid w:val="006676E0"/>
    <w:rsid w:val="0066786A"/>
    <w:rsid w:val="006678D8"/>
    <w:rsid w:val="006679ED"/>
    <w:rsid w:val="00667C02"/>
    <w:rsid w:val="00667D28"/>
    <w:rsid w:val="00667D56"/>
    <w:rsid w:val="00667E24"/>
    <w:rsid w:val="00667F95"/>
    <w:rsid w:val="00667FAF"/>
    <w:rsid w:val="0067011A"/>
    <w:rsid w:val="00670126"/>
    <w:rsid w:val="00670162"/>
    <w:rsid w:val="00670238"/>
    <w:rsid w:val="00670354"/>
    <w:rsid w:val="006703AB"/>
    <w:rsid w:val="006703D9"/>
    <w:rsid w:val="00670428"/>
    <w:rsid w:val="0067067F"/>
    <w:rsid w:val="006709B2"/>
    <w:rsid w:val="00670B6E"/>
    <w:rsid w:val="00670F71"/>
    <w:rsid w:val="00671167"/>
    <w:rsid w:val="006714AF"/>
    <w:rsid w:val="006715E2"/>
    <w:rsid w:val="0067193B"/>
    <w:rsid w:val="00671A2B"/>
    <w:rsid w:val="00671B7B"/>
    <w:rsid w:val="00671E25"/>
    <w:rsid w:val="00671E8C"/>
    <w:rsid w:val="00672002"/>
    <w:rsid w:val="0067229A"/>
    <w:rsid w:val="00672322"/>
    <w:rsid w:val="006723D0"/>
    <w:rsid w:val="0067241F"/>
    <w:rsid w:val="00672716"/>
    <w:rsid w:val="0067279A"/>
    <w:rsid w:val="00672D11"/>
    <w:rsid w:val="00672D8B"/>
    <w:rsid w:val="00672DF0"/>
    <w:rsid w:val="00672F79"/>
    <w:rsid w:val="00672F7A"/>
    <w:rsid w:val="0067309C"/>
    <w:rsid w:val="00673183"/>
    <w:rsid w:val="006732C0"/>
    <w:rsid w:val="00673332"/>
    <w:rsid w:val="006734B8"/>
    <w:rsid w:val="00673501"/>
    <w:rsid w:val="0067352C"/>
    <w:rsid w:val="006736BA"/>
    <w:rsid w:val="00673CED"/>
    <w:rsid w:val="00673D55"/>
    <w:rsid w:val="00673E3C"/>
    <w:rsid w:val="00674026"/>
    <w:rsid w:val="006740CB"/>
    <w:rsid w:val="00674232"/>
    <w:rsid w:val="00674241"/>
    <w:rsid w:val="00674336"/>
    <w:rsid w:val="00674701"/>
    <w:rsid w:val="00674802"/>
    <w:rsid w:val="006748DC"/>
    <w:rsid w:val="00674921"/>
    <w:rsid w:val="00674C9C"/>
    <w:rsid w:val="00674CA1"/>
    <w:rsid w:val="00674D13"/>
    <w:rsid w:val="00674D9C"/>
    <w:rsid w:val="00674DAE"/>
    <w:rsid w:val="00675144"/>
    <w:rsid w:val="00675333"/>
    <w:rsid w:val="0067543E"/>
    <w:rsid w:val="00675459"/>
    <w:rsid w:val="0067549D"/>
    <w:rsid w:val="006754BF"/>
    <w:rsid w:val="0067590F"/>
    <w:rsid w:val="00675A3E"/>
    <w:rsid w:val="00675D09"/>
    <w:rsid w:val="006762DD"/>
    <w:rsid w:val="006763B7"/>
    <w:rsid w:val="00676470"/>
    <w:rsid w:val="006765A6"/>
    <w:rsid w:val="006765D5"/>
    <w:rsid w:val="0067660C"/>
    <w:rsid w:val="00676618"/>
    <w:rsid w:val="00676749"/>
    <w:rsid w:val="006767F9"/>
    <w:rsid w:val="006768B1"/>
    <w:rsid w:val="00676A37"/>
    <w:rsid w:val="00676A9A"/>
    <w:rsid w:val="00676B8D"/>
    <w:rsid w:val="00676C63"/>
    <w:rsid w:val="00676C9A"/>
    <w:rsid w:val="00676E37"/>
    <w:rsid w:val="00676E94"/>
    <w:rsid w:val="00676F48"/>
    <w:rsid w:val="00677072"/>
    <w:rsid w:val="00677489"/>
    <w:rsid w:val="00677796"/>
    <w:rsid w:val="00677B0F"/>
    <w:rsid w:val="00677B1D"/>
    <w:rsid w:val="00677B64"/>
    <w:rsid w:val="00677D50"/>
    <w:rsid w:val="00677E5C"/>
    <w:rsid w:val="00677F51"/>
    <w:rsid w:val="00680078"/>
    <w:rsid w:val="00680222"/>
    <w:rsid w:val="00680223"/>
    <w:rsid w:val="00680304"/>
    <w:rsid w:val="0068040E"/>
    <w:rsid w:val="0068048E"/>
    <w:rsid w:val="006804F3"/>
    <w:rsid w:val="0068054F"/>
    <w:rsid w:val="00680614"/>
    <w:rsid w:val="0068079D"/>
    <w:rsid w:val="006807D4"/>
    <w:rsid w:val="00680CA5"/>
    <w:rsid w:val="00680DFF"/>
    <w:rsid w:val="00680FB2"/>
    <w:rsid w:val="006810E4"/>
    <w:rsid w:val="006811A0"/>
    <w:rsid w:val="006811BB"/>
    <w:rsid w:val="006811DE"/>
    <w:rsid w:val="0068141F"/>
    <w:rsid w:val="00681465"/>
    <w:rsid w:val="0068147B"/>
    <w:rsid w:val="0068153C"/>
    <w:rsid w:val="00681573"/>
    <w:rsid w:val="00681812"/>
    <w:rsid w:val="00681CE5"/>
    <w:rsid w:val="00681DE5"/>
    <w:rsid w:val="00681F15"/>
    <w:rsid w:val="00681FF2"/>
    <w:rsid w:val="006820C1"/>
    <w:rsid w:val="0068213C"/>
    <w:rsid w:val="0068263D"/>
    <w:rsid w:val="00682690"/>
    <w:rsid w:val="00682695"/>
    <w:rsid w:val="0068272D"/>
    <w:rsid w:val="006828B3"/>
    <w:rsid w:val="00682DEF"/>
    <w:rsid w:val="00682FB6"/>
    <w:rsid w:val="00683092"/>
    <w:rsid w:val="00683095"/>
    <w:rsid w:val="00683119"/>
    <w:rsid w:val="0068312C"/>
    <w:rsid w:val="00683272"/>
    <w:rsid w:val="0068329A"/>
    <w:rsid w:val="0068333D"/>
    <w:rsid w:val="0068347F"/>
    <w:rsid w:val="006834B8"/>
    <w:rsid w:val="0068378D"/>
    <w:rsid w:val="006837A7"/>
    <w:rsid w:val="0068387A"/>
    <w:rsid w:val="006838B4"/>
    <w:rsid w:val="00683995"/>
    <w:rsid w:val="006839F5"/>
    <w:rsid w:val="00683B78"/>
    <w:rsid w:val="00683BD1"/>
    <w:rsid w:val="00683C99"/>
    <w:rsid w:val="006841AC"/>
    <w:rsid w:val="00684226"/>
    <w:rsid w:val="006842D6"/>
    <w:rsid w:val="006843CB"/>
    <w:rsid w:val="0068450B"/>
    <w:rsid w:val="00684727"/>
    <w:rsid w:val="0068476E"/>
    <w:rsid w:val="00684A60"/>
    <w:rsid w:val="00684A64"/>
    <w:rsid w:val="00684A77"/>
    <w:rsid w:val="00684B07"/>
    <w:rsid w:val="00684B1C"/>
    <w:rsid w:val="00684D46"/>
    <w:rsid w:val="00684EEA"/>
    <w:rsid w:val="00684F60"/>
    <w:rsid w:val="00685083"/>
    <w:rsid w:val="00685140"/>
    <w:rsid w:val="0068515A"/>
    <w:rsid w:val="00685435"/>
    <w:rsid w:val="006854BE"/>
    <w:rsid w:val="006854DB"/>
    <w:rsid w:val="006855B4"/>
    <w:rsid w:val="006858B0"/>
    <w:rsid w:val="00685AF7"/>
    <w:rsid w:val="00685B9A"/>
    <w:rsid w:val="00685F9B"/>
    <w:rsid w:val="0068600D"/>
    <w:rsid w:val="006862DB"/>
    <w:rsid w:val="0068630E"/>
    <w:rsid w:val="0068641E"/>
    <w:rsid w:val="0068686B"/>
    <w:rsid w:val="00686936"/>
    <w:rsid w:val="00686BB3"/>
    <w:rsid w:val="00686BE4"/>
    <w:rsid w:val="00686CB9"/>
    <w:rsid w:val="00686F5B"/>
    <w:rsid w:val="006871F5"/>
    <w:rsid w:val="006872C0"/>
    <w:rsid w:val="006873B6"/>
    <w:rsid w:val="006876F8"/>
    <w:rsid w:val="0068793C"/>
    <w:rsid w:val="00687994"/>
    <w:rsid w:val="006879CA"/>
    <w:rsid w:val="006879EF"/>
    <w:rsid w:val="00687BD3"/>
    <w:rsid w:val="00687BE9"/>
    <w:rsid w:val="00687C6B"/>
    <w:rsid w:val="00687E68"/>
    <w:rsid w:val="006900F3"/>
    <w:rsid w:val="0069026F"/>
    <w:rsid w:val="0069050E"/>
    <w:rsid w:val="006906DF"/>
    <w:rsid w:val="00690702"/>
    <w:rsid w:val="006908A1"/>
    <w:rsid w:val="0069097B"/>
    <w:rsid w:val="00690FDC"/>
    <w:rsid w:val="00690FE4"/>
    <w:rsid w:val="00690FEB"/>
    <w:rsid w:val="006910AB"/>
    <w:rsid w:val="00691132"/>
    <w:rsid w:val="0069117F"/>
    <w:rsid w:val="006911DC"/>
    <w:rsid w:val="00691341"/>
    <w:rsid w:val="006913F4"/>
    <w:rsid w:val="006914A4"/>
    <w:rsid w:val="00691688"/>
    <w:rsid w:val="006916CB"/>
    <w:rsid w:val="006916D0"/>
    <w:rsid w:val="00691793"/>
    <w:rsid w:val="00692096"/>
    <w:rsid w:val="006920E6"/>
    <w:rsid w:val="006923AE"/>
    <w:rsid w:val="00692449"/>
    <w:rsid w:val="006924D7"/>
    <w:rsid w:val="00692557"/>
    <w:rsid w:val="006925DD"/>
    <w:rsid w:val="006926B1"/>
    <w:rsid w:val="006927BE"/>
    <w:rsid w:val="00692B3E"/>
    <w:rsid w:val="00692B83"/>
    <w:rsid w:val="00692C1F"/>
    <w:rsid w:val="00692CD9"/>
    <w:rsid w:val="0069304A"/>
    <w:rsid w:val="0069309E"/>
    <w:rsid w:val="00693375"/>
    <w:rsid w:val="006933B1"/>
    <w:rsid w:val="0069366F"/>
    <w:rsid w:val="0069368F"/>
    <w:rsid w:val="006938AA"/>
    <w:rsid w:val="00693B9B"/>
    <w:rsid w:val="00693BC8"/>
    <w:rsid w:val="00693D98"/>
    <w:rsid w:val="00693ED3"/>
    <w:rsid w:val="006940DA"/>
    <w:rsid w:val="006940D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69"/>
    <w:rsid w:val="00695AEE"/>
    <w:rsid w:val="00695C5F"/>
    <w:rsid w:val="00695F6E"/>
    <w:rsid w:val="006960F5"/>
    <w:rsid w:val="006961AD"/>
    <w:rsid w:val="006963A9"/>
    <w:rsid w:val="006963C5"/>
    <w:rsid w:val="0069657D"/>
    <w:rsid w:val="00696607"/>
    <w:rsid w:val="00696A71"/>
    <w:rsid w:val="00696A75"/>
    <w:rsid w:val="00696A77"/>
    <w:rsid w:val="00696AD7"/>
    <w:rsid w:val="00696B44"/>
    <w:rsid w:val="00696C45"/>
    <w:rsid w:val="00696C79"/>
    <w:rsid w:val="00696D97"/>
    <w:rsid w:val="00696E02"/>
    <w:rsid w:val="00696E31"/>
    <w:rsid w:val="0069712C"/>
    <w:rsid w:val="0069718C"/>
    <w:rsid w:val="00697581"/>
    <w:rsid w:val="00697704"/>
    <w:rsid w:val="00697842"/>
    <w:rsid w:val="00697896"/>
    <w:rsid w:val="00697980"/>
    <w:rsid w:val="00697A12"/>
    <w:rsid w:val="00697D08"/>
    <w:rsid w:val="00697D45"/>
    <w:rsid w:val="00697E9B"/>
    <w:rsid w:val="00697EFD"/>
    <w:rsid w:val="00697F75"/>
    <w:rsid w:val="006A0239"/>
    <w:rsid w:val="006A03A8"/>
    <w:rsid w:val="006A049C"/>
    <w:rsid w:val="006A04B3"/>
    <w:rsid w:val="006A0558"/>
    <w:rsid w:val="006A06BE"/>
    <w:rsid w:val="006A0845"/>
    <w:rsid w:val="006A09D4"/>
    <w:rsid w:val="006A0BD2"/>
    <w:rsid w:val="006A0EF7"/>
    <w:rsid w:val="006A0F31"/>
    <w:rsid w:val="006A1116"/>
    <w:rsid w:val="006A1282"/>
    <w:rsid w:val="006A1397"/>
    <w:rsid w:val="006A1503"/>
    <w:rsid w:val="006A1803"/>
    <w:rsid w:val="006A19ED"/>
    <w:rsid w:val="006A1DC4"/>
    <w:rsid w:val="006A1E3B"/>
    <w:rsid w:val="006A2099"/>
    <w:rsid w:val="006A2403"/>
    <w:rsid w:val="006A24FC"/>
    <w:rsid w:val="006A2607"/>
    <w:rsid w:val="006A2958"/>
    <w:rsid w:val="006A2AA8"/>
    <w:rsid w:val="006A2B2C"/>
    <w:rsid w:val="006A2C84"/>
    <w:rsid w:val="006A2CA1"/>
    <w:rsid w:val="006A2EC3"/>
    <w:rsid w:val="006A2FDF"/>
    <w:rsid w:val="006A31C4"/>
    <w:rsid w:val="006A3293"/>
    <w:rsid w:val="006A3375"/>
    <w:rsid w:val="006A338F"/>
    <w:rsid w:val="006A364D"/>
    <w:rsid w:val="006A3964"/>
    <w:rsid w:val="006A3CF8"/>
    <w:rsid w:val="006A3F77"/>
    <w:rsid w:val="006A40AD"/>
    <w:rsid w:val="006A4381"/>
    <w:rsid w:val="006A444D"/>
    <w:rsid w:val="006A44A4"/>
    <w:rsid w:val="006A45B4"/>
    <w:rsid w:val="006A4691"/>
    <w:rsid w:val="006A47AA"/>
    <w:rsid w:val="006A491C"/>
    <w:rsid w:val="006A4A44"/>
    <w:rsid w:val="006A4A4D"/>
    <w:rsid w:val="006A4B54"/>
    <w:rsid w:val="006A4C05"/>
    <w:rsid w:val="006A4C59"/>
    <w:rsid w:val="006A4CCB"/>
    <w:rsid w:val="006A4D79"/>
    <w:rsid w:val="006A4DFE"/>
    <w:rsid w:val="006A57B5"/>
    <w:rsid w:val="006A5843"/>
    <w:rsid w:val="006A5944"/>
    <w:rsid w:val="006A597F"/>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EE6"/>
    <w:rsid w:val="006A7F61"/>
    <w:rsid w:val="006A7F63"/>
    <w:rsid w:val="006A7F83"/>
    <w:rsid w:val="006B01AA"/>
    <w:rsid w:val="006B0383"/>
    <w:rsid w:val="006B0528"/>
    <w:rsid w:val="006B056C"/>
    <w:rsid w:val="006B06F1"/>
    <w:rsid w:val="006B0820"/>
    <w:rsid w:val="006B08D3"/>
    <w:rsid w:val="006B09E3"/>
    <w:rsid w:val="006B0B8A"/>
    <w:rsid w:val="006B0B90"/>
    <w:rsid w:val="006B0B91"/>
    <w:rsid w:val="006B0C14"/>
    <w:rsid w:val="006B0C4A"/>
    <w:rsid w:val="006B0DB0"/>
    <w:rsid w:val="006B10DB"/>
    <w:rsid w:val="006B11EA"/>
    <w:rsid w:val="006B1462"/>
    <w:rsid w:val="006B1695"/>
    <w:rsid w:val="006B184C"/>
    <w:rsid w:val="006B1FF6"/>
    <w:rsid w:val="006B222A"/>
    <w:rsid w:val="006B23BA"/>
    <w:rsid w:val="006B247A"/>
    <w:rsid w:val="006B27AF"/>
    <w:rsid w:val="006B27EB"/>
    <w:rsid w:val="006B297F"/>
    <w:rsid w:val="006B2AA6"/>
    <w:rsid w:val="006B2B1E"/>
    <w:rsid w:val="006B2B54"/>
    <w:rsid w:val="006B2BD9"/>
    <w:rsid w:val="006B2E3D"/>
    <w:rsid w:val="006B311C"/>
    <w:rsid w:val="006B3147"/>
    <w:rsid w:val="006B3234"/>
    <w:rsid w:val="006B35A2"/>
    <w:rsid w:val="006B35C8"/>
    <w:rsid w:val="006B36A9"/>
    <w:rsid w:val="006B37AE"/>
    <w:rsid w:val="006B38BE"/>
    <w:rsid w:val="006B3910"/>
    <w:rsid w:val="006B39A2"/>
    <w:rsid w:val="006B39D5"/>
    <w:rsid w:val="006B3E0E"/>
    <w:rsid w:val="006B3EAA"/>
    <w:rsid w:val="006B3F91"/>
    <w:rsid w:val="006B405A"/>
    <w:rsid w:val="006B40AA"/>
    <w:rsid w:val="006B417E"/>
    <w:rsid w:val="006B4269"/>
    <w:rsid w:val="006B4388"/>
    <w:rsid w:val="006B4531"/>
    <w:rsid w:val="006B45F5"/>
    <w:rsid w:val="006B46EE"/>
    <w:rsid w:val="006B474C"/>
    <w:rsid w:val="006B47A4"/>
    <w:rsid w:val="006B4A0C"/>
    <w:rsid w:val="006B4A35"/>
    <w:rsid w:val="006B4A53"/>
    <w:rsid w:val="006B4B44"/>
    <w:rsid w:val="006B4DD2"/>
    <w:rsid w:val="006B4FBD"/>
    <w:rsid w:val="006B51ED"/>
    <w:rsid w:val="006B528E"/>
    <w:rsid w:val="006B5532"/>
    <w:rsid w:val="006B5558"/>
    <w:rsid w:val="006B5668"/>
    <w:rsid w:val="006B56C4"/>
    <w:rsid w:val="006B5718"/>
    <w:rsid w:val="006B573B"/>
    <w:rsid w:val="006B59DA"/>
    <w:rsid w:val="006B5A9A"/>
    <w:rsid w:val="006B5D64"/>
    <w:rsid w:val="006B5E33"/>
    <w:rsid w:val="006B5FA7"/>
    <w:rsid w:val="006B6246"/>
    <w:rsid w:val="006B635D"/>
    <w:rsid w:val="006B6362"/>
    <w:rsid w:val="006B6466"/>
    <w:rsid w:val="006B6522"/>
    <w:rsid w:val="006B6550"/>
    <w:rsid w:val="006B6589"/>
    <w:rsid w:val="006B673E"/>
    <w:rsid w:val="006B6814"/>
    <w:rsid w:val="006B6A1D"/>
    <w:rsid w:val="006B6C86"/>
    <w:rsid w:val="006B6C89"/>
    <w:rsid w:val="006B6C9E"/>
    <w:rsid w:val="006B6D69"/>
    <w:rsid w:val="006B7117"/>
    <w:rsid w:val="006B7469"/>
    <w:rsid w:val="006B74AC"/>
    <w:rsid w:val="006B7954"/>
    <w:rsid w:val="006B7B0B"/>
    <w:rsid w:val="006B7DB4"/>
    <w:rsid w:val="006B7F08"/>
    <w:rsid w:val="006B7F15"/>
    <w:rsid w:val="006C00B3"/>
    <w:rsid w:val="006C0441"/>
    <w:rsid w:val="006C05AE"/>
    <w:rsid w:val="006C07AD"/>
    <w:rsid w:val="006C07B4"/>
    <w:rsid w:val="006C0847"/>
    <w:rsid w:val="006C087E"/>
    <w:rsid w:val="006C0936"/>
    <w:rsid w:val="006C09FD"/>
    <w:rsid w:val="006C0A11"/>
    <w:rsid w:val="006C0A56"/>
    <w:rsid w:val="006C0B21"/>
    <w:rsid w:val="006C0D27"/>
    <w:rsid w:val="006C0DB0"/>
    <w:rsid w:val="006C0E04"/>
    <w:rsid w:val="006C0EF2"/>
    <w:rsid w:val="006C0F4E"/>
    <w:rsid w:val="006C0F64"/>
    <w:rsid w:val="006C11D6"/>
    <w:rsid w:val="006C11E5"/>
    <w:rsid w:val="006C12FE"/>
    <w:rsid w:val="006C1311"/>
    <w:rsid w:val="006C142E"/>
    <w:rsid w:val="006C16AC"/>
    <w:rsid w:val="006C17BD"/>
    <w:rsid w:val="006C1834"/>
    <w:rsid w:val="006C190A"/>
    <w:rsid w:val="006C1F22"/>
    <w:rsid w:val="006C2007"/>
    <w:rsid w:val="006C209B"/>
    <w:rsid w:val="006C22FE"/>
    <w:rsid w:val="006C2332"/>
    <w:rsid w:val="006C233D"/>
    <w:rsid w:val="006C2364"/>
    <w:rsid w:val="006C2366"/>
    <w:rsid w:val="006C27C7"/>
    <w:rsid w:val="006C295F"/>
    <w:rsid w:val="006C298C"/>
    <w:rsid w:val="006C29CE"/>
    <w:rsid w:val="006C2BAC"/>
    <w:rsid w:val="006C2D16"/>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3F10"/>
    <w:rsid w:val="006C400E"/>
    <w:rsid w:val="006C400F"/>
    <w:rsid w:val="006C40BA"/>
    <w:rsid w:val="006C421D"/>
    <w:rsid w:val="006C4545"/>
    <w:rsid w:val="006C4AAB"/>
    <w:rsid w:val="006C4B01"/>
    <w:rsid w:val="006C4B06"/>
    <w:rsid w:val="006C4C62"/>
    <w:rsid w:val="006C4CCA"/>
    <w:rsid w:val="006C4E0D"/>
    <w:rsid w:val="006C4E2D"/>
    <w:rsid w:val="006C53D0"/>
    <w:rsid w:val="006C5670"/>
    <w:rsid w:val="006C56BE"/>
    <w:rsid w:val="006C5998"/>
    <w:rsid w:val="006C59C8"/>
    <w:rsid w:val="006C5AAA"/>
    <w:rsid w:val="006C5CC1"/>
    <w:rsid w:val="006C5D9F"/>
    <w:rsid w:val="006C5ED2"/>
    <w:rsid w:val="006C6334"/>
    <w:rsid w:val="006C6407"/>
    <w:rsid w:val="006C65E2"/>
    <w:rsid w:val="006C66F9"/>
    <w:rsid w:val="006C674B"/>
    <w:rsid w:val="006C6785"/>
    <w:rsid w:val="006C6882"/>
    <w:rsid w:val="006C6995"/>
    <w:rsid w:val="006C6ACE"/>
    <w:rsid w:val="006C6C80"/>
    <w:rsid w:val="006C6DA2"/>
    <w:rsid w:val="006C6DA4"/>
    <w:rsid w:val="006C703C"/>
    <w:rsid w:val="006C72A9"/>
    <w:rsid w:val="006C73A0"/>
    <w:rsid w:val="006C73CC"/>
    <w:rsid w:val="006C7414"/>
    <w:rsid w:val="006C74EC"/>
    <w:rsid w:val="006C7561"/>
    <w:rsid w:val="006C7A93"/>
    <w:rsid w:val="006C7B22"/>
    <w:rsid w:val="006C7E4B"/>
    <w:rsid w:val="006C7ECA"/>
    <w:rsid w:val="006C7EF6"/>
    <w:rsid w:val="006C7F83"/>
    <w:rsid w:val="006C7F85"/>
    <w:rsid w:val="006D0027"/>
    <w:rsid w:val="006D007C"/>
    <w:rsid w:val="006D0170"/>
    <w:rsid w:val="006D01D6"/>
    <w:rsid w:val="006D0222"/>
    <w:rsid w:val="006D0244"/>
    <w:rsid w:val="006D06D9"/>
    <w:rsid w:val="006D07CD"/>
    <w:rsid w:val="006D0F31"/>
    <w:rsid w:val="006D0F3E"/>
    <w:rsid w:val="006D11C8"/>
    <w:rsid w:val="006D130D"/>
    <w:rsid w:val="006D13BA"/>
    <w:rsid w:val="006D1533"/>
    <w:rsid w:val="006D175E"/>
    <w:rsid w:val="006D1780"/>
    <w:rsid w:val="006D18E5"/>
    <w:rsid w:val="006D19D6"/>
    <w:rsid w:val="006D1A47"/>
    <w:rsid w:val="006D1BD8"/>
    <w:rsid w:val="006D1C39"/>
    <w:rsid w:val="006D1E35"/>
    <w:rsid w:val="006D1F0F"/>
    <w:rsid w:val="006D2113"/>
    <w:rsid w:val="006D2321"/>
    <w:rsid w:val="006D2491"/>
    <w:rsid w:val="006D24CB"/>
    <w:rsid w:val="006D2549"/>
    <w:rsid w:val="006D25E2"/>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3A4"/>
    <w:rsid w:val="006D3BE0"/>
    <w:rsid w:val="006D3DDA"/>
    <w:rsid w:val="006D3F39"/>
    <w:rsid w:val="006D40EC"/>
    <w:rsid w:val="006D42CD"/>
    <w:rsid w:val="006D4402"/>
    <w:rsid w:val="006D452D"/>
    <w:rsid w:val="006D4533"/>
    <w:rsid w:val="006D4699"/>
    <w:rsid w:val="006D46EA"/>
    <w:rsid w:val="006D4724"/>
    <w:rsid w:val="006D4781"/>
    <w:rsid w:val="006D491B"/>
    <w:rsid w:val="006D4AE7"/>
    <w:rsid w:val="006D4D6E"/>
    <w:rsid w:val="006D4F37"/>
    <w:rsid w:val="006D5010"/>
    <w:rsid w:val="006D5445"/>
    <w:rsid w:val="006D5711"/>
    <w:rsid w:val="006D5777"/>
    <w:rsid w:val="006D580E"/>
    <w:rsid w:val="006D588B"/>
    <w:rsid w:val="006D5A7B"/>
    <w:rsid w:val="006D5AB2"/>
    <w:rsid w:val="006D5BDD"/>
    <w:rsid w:val="006D5D7C"/>
    <w:rsid w:val="006D5FB0"/>
    <w:rsid w:val="006D5FF1"/>
    <w:rsid w:val="006D6365"/>
    <w:rsid w:val="006D6541"/>
    <w:rsid w:val="006D66B5"/>
    <w:rsid w:val="006D6782"/>
    <w:rsid w:val="006D6961"/>
    <w:rsid w:val="006D696A"/>
    <w:rsid w:val="006D69C8"/>
    <w:rsid w:val="006D6A04"/>
    <w:rsid w:val="006D6B38"/>
    <w:rsid w:val="006D6EB0"/>
    <w:rsid w:val="006D6FD8"/>
    <w:rsid w:val="006D75A8"/>
    <w:rsid w:val="006D75E9"/>
    <w:rsid w:val="006D795B"/>
    <w:rsid w:val="006D7963"/>
    <w:rsid w:val="006D79BE"/>
    <w:rsid w:val="006D79DA"/>
    <w:rsid w:val="006D79FC"/>
    <w:rsid w:val="006D7B25"/>
    <w:rsid w:val="006D7F9F"/>
    <w:rsid w:val="006D7FE7"/>
    <w:rsid w:val="006E00BD"/>
    <w:rsid w:val="006E04F6"/>
    <w:rsid w:val="006E052D"/>
    <w:rsid w:val="006E087F"/>
    <w:rsid w:val="006E0951"/>
    <w:rsid w:val="006E0E3C"/>
    <w:rsid w:val="006E0FEA"/>
    <w:rsid w:val="006E12A6"/>
    <w:rsid w:val="006E14BE"/>
    <w:rsid w:val="006E151D"/>
    <w:rsid w:val="006E1697"/>
    <w:rsid w:val="006E17C7"/>
    <w:rsid w:val="006E1851"/>
    <w:rsid w:val="006E192B"/>
    <w:rsid w:val="006E19CD"/>
    <w:rsid w:val="006E1A79"/>
    <w:rsid w:val="006E1D17"/>
    <w:rsid w:val="006E2188"/>
    <w:rsid w:val="006E226A"/>
    <w:rsid w:val="006E24BD"/>
    <w:rsid w:val="006E3036"/>
    <w:rsid w:val="006E307D"/>
    <w:rsid w:val="006E31CF"/>
    <w:rsid w:val="006E3201"/>
    <w:rsid w:val="006E328A"/>
    <w:rsid w:val="006E3530"/>
    <w:rsid w:val="006E360C"/>
    <w:rsid w:val="006E3737"/>
    <w:rsid w:val="006E39B1"/>
    <w:rsid w:val="006E3B56"/>
    <w:rsid w:val="006E3C40"/>
    <w:rsid w:val="006E3DAD"/>
    <w:rsid w:val="006E4085"/>
    <w:rsid w:val="006E411F"/>
    <w:rsid w:val="006E41D5"/>
    <w:rsid w:val="006E43F9"/>
    <w:rsid w:val="006E4531"/>
    <w:rsid w:val="006E4562"/>
    <w:rsid w:val="006E45CA"/>
    <w:rsid w:val="006E4670"/>
    <w:rsid w:val="006E48FC"/>
    <w:rsid w:val="006E498B"/>
    <w:rsid w:val="006E49E5"/>
    <w:rsid w:val="006E4A60"/>
    <w:rsid w:val="006E4CD8"/>
    <w:rsid w:val="006E4CDB"/>
    <w:rsid w:val="006E5079"/>
    <w:rsid w:val="006E50AE"/>
    <w:rsid w:val="006E50BF"/>
    <w:rsid w:val="006E5102"/>
    <w:rsid w:val="006E51B8"/>
    <w:rsid w:val="006E5444"/>
    <w:rsid w:val="006E54BF"/>
    <w:rsid w:val="006E5669"/>
    <w:rsid w:val="006E5702"/>
    <w:rsid w:val="006E5709"/>
    <w:rsid w:val="006E58AB"/>
    <w:rsid w:val="006E592E"/>
    <w:rsid w:val="006E59AF"/>
    <w:rsid w:val="006E5B6F"/>
    <w:rsid w:val="006E5BAA"/>
    <w:rsid w:val="006E5D66"/>
    <w:rsid w:val="006E5FED"/>
    <w:rsid w:val="006E60F5"/>
    <w:rsid w:val="006E6103"/>
    <w:rsid w:val="006E61B2"/>
    <w:rsid w:val="006E6306"/>
    <w:rsid w:val="006E6377"/>
    <w:rsid w:val="006E6429"/>
    <w:rsid w:val="006E654B"/>
    <w:rsid w:val="006E6655"/>
    <w:rsid w:val="006E667A"/>
    <w:rsid w:val="006E66FB"/>
    <w:rsid w:val="006E6779"/>
    <w:rsid w:val="006E6909"/>
    <w:rsid w:val="006E6BD3"/>
    <w:rsid w:val="006E6BF9"/>
    <w:rsid w:val="006E6CDE"/>
    <w:rsid w:val="006E6E8D"/>
    <w:rsid w:val="006E701A"/>
    <w:rsid w:val="006E7062"/>
    <w:rsid w:val="006E72A9"/>
    <w:rsid w:val="006E72EC"/>
    <w:rsid w:val="006E73C7"/>
    <w:rsid w:val="006E74B3"/>
    <w:rsid w:val="006E7687"/>
    <w:rsid w:val="006E77E7"/>
    <w:rsid w:val="006E7CDF"/>
    <w:rsid w:val="006E7EE1"/>
    <w:rsid w:val="006E7F5C"/>
    <w:rsid w:val="006E7FE2"/>
    <w:rsid w:val="006F0287"/>
    <w:rsid w:val="006F0551"/>
    <w:rsid w:val="006F0628"/>
    <w:rsid w:val="006F0658"/>
    <w:rsid w:val="006F06D8"/>
    <w:rsid w:val="006F089B"/>
    <w:rsid w:val="006F08FB"/>
    <w:rsid w:val="006F09FC"/>
    <w:rsid w:val="006F0A77"/>
    <w:rsid w:val="006F116D"/>
    <w:rsid w:val="006F11AA"/>
    <w:rsid w:val="006F1319"/>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94B"/>
    <w:rsid w:val="006F2980"/>
    <w:rsid w:val="006F2B11"/>
    <w:rsid w:val="006F2E93"/>
    <w:rsid w:val="006F2F26"/>
    <w:rsid w:val="006F2F72"/>
    <w:rsid w:val="006F2FB8"/>
    <w:rsid w:val="006F302D"/>
    <w:rsid w:val="006F3145"/>
    <w:rsid w:val="006F316A"/>
    <w:rsid w:val="006F3443"/>
    <w:rsid w:val="006F3883"/>
    <w:rsid w:val="006F3A71"/>
    <w:rsid w:val="006F3B6B"/>
    <w:rsid w:val="006F3C62"/>
    <w:rsid w:val="006F3E94"/>
    <w:rsid w:val="006F3F4A"/>
    <w:rsid w:val="006F3F7C"/>
    <w:rsid w:val="006F42A6"/>
    <w:rsid w:val="006F451F"/>
    <w:rsid w:val="006F4761"/>
    <w:rsid w:val="006F48C4"/>
    <w:rsid w:val="006F4AAD"/>
    <w:rsid w:val="006F4C0E"/>
    <w:rsid w:val="006F522C"/>
    <w:rsid w:val="006F53BA"/>
    <w:rsid w:val="006F5404"/>
    <w:rsid w:val="006F5494"/>
    <w:rsid w:val="006F54ED"/>
    <w:rsid w:val="006F55A1"/>
    <w:rsid w:val="006F5618"/>
    <w:rsid w:val="006F579E"/>
    <w:rsid w:val="006F57C7"/>
    <w:rsid w:val="006F5807"/>
    <w:rsid w:val="006F593F"/>
    <w:rsid w:val="006F5C98"/>
    <w:rsid w:val="006F5E0B"/>
    <w:rsid w:val="006F6022"/>
    <w:rsid w:val="006F61EA"/>
    <w:rsid w:val="006F6228"/>
    <w:rsid w:val="006F6326"/>
    <w:rsid w:val="006F63EA"/>
    <w:rsid w:val="006F63EC"/>
    <w:rsid w:val="006F641E"/>
    <w:rsid w:val="006F6452"/>
    <w:rsid w:val="006F651D"/>
    <w:rsid w:val="006F68C9"/>
    <w:rsid w:val="006F7098"/>
    <w:rsid w:val="006F70A0"/>
    <w:rsid w:val="006F7235"/>
    <w:rsid w:val="006F7382"/>
    <w:rsid w:val="006F7426"/>
    <w:rsid w:val="006F7447"/>
    <w:rsid w:val="006F744F"/>
    <w:rsid w:val="006F7680"/>
    <w:rsid w:val="006F7824"/>
    <w:rsid w:val="006F79BF"/>
    <w:rsid w:val="006F79C4"/>
    <w:rsid w:val="006F7AA7"/>
    <w:rsid w:val="006F7B4D"/>
    <w:rsid w:val="006F7F9D"/>
    <w:rsid w:val="0070002D"/>
    <w:rsid w:val="007000DC"/>
    <w:rsid w:val="007003C9"/>
    <w:rsid w:val="007004A9"/>
    <w:rsid w:val="00700A99"/>
    <w:rsid w:val="00700BB3"/>
    <w:rsid w:val="00701038"/>
    <w:rsid w:val="0070104D"/>
    <w:rsid w:val="007010F1"/>
    <w:rsid w:val="00701174"/>
    <w:rsid w:val="007012F0"/>
    <w:rsid w:val="007013ED"/>
    <w:rsid w:val="007013EF"/>
    <w:rsid w:val="007019D0"/>
    <w:rsid w:val="00701A1E"/>
    <w:rsid w:val="00701E89"/>
    <w:rsid w:val="00701FB4"/>
    <w:rsid w:val="00701FB8"/>
    <w:rsid w:val="00702084"/>
    <w:rsid w:val="007022B6"/>
    <w:rsid w:val="007024A5"/>
    <w:rsid w:val="007024D0"/>
    <w:rsid w:val="007025DD"/>
    <w:rsid w:val="00702636"/>
    <w:rsid w:val="00702672"/>
    <w:rsid w:val="00702693"/>
    <w:rsid w:val="00702BBF"/>
    <w:rsid w:val="00702D74"/>
    <w:rsid w:val="00702E4F"/>
    <w:rsid w:val="00702EDC"/>
    <w:rsid w:val="00702EF2"/>
    <w:rsid w:val="00702F01"/>
    <w:rsid w:val="0070304F"/>
    <w:rsid w:val="007030E6"/>
    <w:rsid w:val="007030FA"/>
    <w:rsid w:val="00703107"/>
    <w:rsid w:val="00703182"/>
    <w:rsid w:val="0070342B"/>
    <w:rsid w:val="007034F8"/>
    <w:rsid w:val="00703756"/>
    <w:rsid w:val="007038A0"/>
    <w:rsid w:val="00703A66"/>
    <w:rsid w:val="00703D09"/>
    <w:rsid w:val="0070418B"/>
    <w:rsid w:val="007043C9"/>
    <w:rsid w:val="00704494"/>
    <w:rsid w:val="00704581"/>
    <w:rsid w:val="00704587"/>
    <w:rsid w:val="00704803"/>
    <w:rsid w:val="007049B5"/>
    <w:rsid w:val="00704B2C"/>
    <w:rsid w:val="00704FAF"/>
    <w:rsid w:val="0070517A"/>
    <w:rsid w:val="00705211"/>
    <w:rsid w:val="00705671"/>
    <w:rsid w:val="007056B0"/>
    <w:rsid w:val="007057D4"/>
    <w:rsid w:val="007058B7"/>
    <w:rsid w:val="00705958"/>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BE9"/>
    <w:rsid w:val="00706F47"/>
    <w:rsid w:val="007071B6"/>
    <w:rsid w:val="00707209"/>
    <w:rsid w:val="007072F8"/>
    <w:rsid w:val="00707466"/>
    <w:rsid w:val="00707643"/>
    <w:rsid w:val="007076A4"/>
    <w:rsid w:val="0070780F"/>
    <w:rsid w:val="007078F8"/>
    <w:rsid w:val="00707940"/>
    <w:rsid w:val="0070799F"/>
    <w:rsid w:val="00707E5E"/>
    <w:rsid w:val="00710033"/>
    <w:rsid w:val="00710073"/>
    <w:rsid w:val="00710228"/>
    <w:rsid w:val="00710234"/>
    <w:rsid w:val="0071023B"/>
    <w:rsid w:val="007102BB"/>
    <w:rsid w:val="00710453"/>
    <w:rsid w:val="00710512"/>
    <w:rsid w:val="007105F3"/>
    <w:rsid w:val="00710B4A"/>
    <w:rsid w:val="00710DAD"/>
    <w:rsid w:val="0071105E"/>
    <w:rsid w:val="00711060"/>
    <w:rsid w:val="007111CF"/>
    <w:rsid w:val="0071163B"/>
    <w:rsid w:val="007118B9"/>
    <w:rsid w:val="00711A0D"/>
    <w:rsid w:val="00711B9C"/>
    <w:rsid w:val="00711D45"/>
    <w:rsid w:val="00711FE4"/>
    <w:rsid w:val="00712093"/>
    <w:rsid w:val="00712155"/>
    <w:rsid w:val="007121AE"/>
    <w:rsid w:val="007121CA"/>
    <w:rsid w:val="00712245"/>
    <w:rsid w:val="00712301"/>
    <w:rsid w:val="0071230B"/>
    <w:rsid w:val="007128C0"/>
    <w:rsid w:val="007128DB"/>
    <w:rsid w:val="00712997"/>
    <w:rsid w:val="00712EBA"/>
    <w:rsid w:val="00713095"/>
    <w:rsid w:val="007130C4"/>
    <w:rsid w:val="007133A8"/>
    <w:rsid w:val="007133B5"/>
    <w:rsid w:val="00713426"/>
    <w:rsid w:val="0071366A"/>
    <w:rsid w:val="00713671"/>
    <w:rsid w:val="00713686"/>
    <w:rsid w:val="00713A83"/>
    <w:rsid w:val="00713AA7"/>
    <w:rsid w:val="00713C25"/>
    <w:rsid w:val="00713D36"/>
    <w:rsid w:val="00713FEA"/>
    <w:rsid w:val="007141AD"/>
    <w:rsid w:val="007143E3"/>
    <w:rsid w:val="00714627"/>
    <w:rsid w:val="0071468B"/>
    <w:rsid w:val="00714744"/>
    <w:rsid w:val="00714763"/>
    <w:rsid w:val="00714A73"/>
    <w:rsid w:val="00714C00"/>
    <w:rsid w:val="00714C56"/>
    <w:rsid w:val="007154E7"/>
    <w:rsid w:val="0071576B"/>
    <w:rsid w:val="0071591B"/>
    <w:rsid w:val="00715965"/>
    <w:rsid w:val="007159A6"/>
    <w:rsid w:val="00715C65"/>
    <w:rsid w:val="00715D27"/>
    <w:rsid w:val="00715DFB"/>
    <w:rsid w:val="00715E33"/>
    <w:rsid w:val="00715F3E"/>
    <w:rsid w:val="0071616A"/>
    <w:rsid w:val="00716975"/>
    <w:rsid w:val="007169C2"/>
    <w:rsid w:val="007169C9"/>
    <w:rsid w:val="00716A43"/>
    <w:rsid w:val="00716AE7"/>
    <w:rsid w:val="00716C44"/>
    <w:rsid w:val="00716DAF"/>
    <w:rsid w:val="00716DE5"/>
    <w:rsid w:val="00717158"/>
    <w:rsid w:val="00717306"/>
    <w:rsid w:val="0071750A"/>
    <w:rsid w:val="0071761A"/>
    <w:rsid w:val="007176E5"/>
    <w:rsid w:val="00717860"/>
    <w:rsid w:val="0071792C"/>
    <w:rsid w:val="00717930"/>
    <w:rsid w:val="00717988"/>
    <w:rsid w:val="00717C2A"/>
    <w:rsid w:val="007200B3"/>
    <w:rsid w:val="00720261"/>
    <w:rsid w:val="0072029B"/>
    <w:rsid w:val="00720306"/>
    <w:rsid w:val="00720455"/>
    <w:rsid w:val="007204FE"/>
    <w:rsid w:val="007205CD"/>
    <w:rsid w:val="007208B0"/>
    <w:rsid w:val="00720A10"/>
    <w:rsid w:val="00720C01"/>
    <w:rsid w:val="00720FD2"/>
    <w:rsid w:val="00721024"/>
    <w:rsid w:val="007214A5"/>
    <w:rsid w:val="0072150D"/>
    <w:rsid w:val="0072159B"/>
    <w:rsid w:val="0072176B"/>
    <w:rsid w:val="00721AA3"/>
    <w:rsid w:val="00721AF9"/>
    <w:rsid w:val="00721D18"/>
    <w:rsid w:val="007220D2"/>
    <w:rsid w:val="007220E8"/>
    <w:rsid w:val="007226B4"/>
    <w:rsid w:val="007227C9"/>
    <w:rsid w:val="00722928"/>
    <w:rsid w:val="00722C37"/>
    <w:rsid w:val="00722C5E"/>
    <w:rsid w:val="00722C66"/>
    <w:rsid w:val="00722C95"/>
    <w:rsid w:val="00722D90"/>
    <w:rsid w:val="00722F04"/>
    <w:rsid w:val="00722F98"/>
    <w:rsid w:val="00723029"/>
    <w:rsid w:val="00723092"/>
    <w:rsid w:val="0072317D"/>
    <w:rsid w:val="00723647"/>
    <w:rsid w:val="007238E1"/>
    <w:rsid w:val="00723BCE"/>
    <w:rsid w:val="00723E3D"/>
    <w:rsid w:val="00723F06"/>
    <w:rsid w:val="00723F1C"/>
    <w:rsid w:val="00724343"/>
    <w:rsid w:val="00724410"/>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22"/>
    <w:rsid w:val="00725667"/>
    <w:rsid w:val="0072595C"/>
    <w:rsid w:val="00725D07"/>
    <w:rsid w:val="00725E03"/>
    <w:rsid w:val="00725FBD"/>
    <w:rsid w:val="00726066"/>
    <w:rsid w:val="0072607E"/>
    <w:rsid w:val="00726086"/>
    <w:rsid w:val="007261E3"/>
    <w:rsid w:val="0072648C"/>
    <w:rsid w:val="0072659F"/>
    <w:rsid w:val="00726807"/>
    <w:rsid w:val="00726911"/>
    <w:rsid w:val="00726B26"/>
    <w:rsid w:val="007271E1"/>
    <w:rsid w:val="007271FE"/>
    <w:rsid w:val="0072720C"/>
    <w:rsid w:val="0072723D"/>
    <w:rsid w:val="00727255"/>
    <w:rsid w:val="00727464"/>
    <w:rsid w:val="0072748F"/>
    <w:rsid w:val="007274DD"/>
    <w:rsid w:val="007275DB"/>
    <w:rsid w:val="00727A02"/>
    <w:rsid w:val="00727CDE"/>
    <w:rsid w:val="00727D83"/>
    <w:rsid w:val="00727DA3"/>
    <w:rsid w:val="00727F01"/>
    <w:rsid w:val="007300C6"/>
    <w:rsid w:val="007302DA"/>
    <w:rsid w:val="00730491"/>
    <w:rsid w:val="007304B8"/>
    <w:rsid w:val="007307BC"/>
    <w:rsid w:val="00730858"/>
    <w:rsid w:val="00730899"/>
    <w:rsid w:val="0073092B"/>
    <w:rsid w:val="007309CB"/>
    <w:rsid w:val="00730A00"/>
    <w:rsid w:val="00730B9C"/>
    <w:rsid w:val="00730CDA"/>
    <w:rsid w:val="00730DDC"/>
    <w:rsid w:val="00731091"/>
    <w:rsid w:val="0073122A"/>
    <w:rsid w:val="0073145D"/>
    <w:rsid w:val="00731697"/>
    <w:rsid w:val="007317F5"/>
    <w:rsid w:val="00731AF9"/>
    <w:rsid w:val="00731B68"/>
    <w:rsid w:val="00731B8E"/>
    <w:rsid w:val="00731CCC"/>
    <w:rsid w:val="00731DA9"/>
    <w:rsid w:val="00731E84"/>
    <w:rsid w:val="00731FA7"/>
    <w:rsid w:val="00731FC9"/>
    <w:rsid w:val="0073200F"/>
    <w:rsid w:val="007320F9"/>
    <w:rsid w:val="007321CE"/>
    <w:rsid w:val="00732304"/>
    <w:rsid w:val="0073230B"/>
    <w:rsid w:val="00732381"/>
    <w:rsid w:val="007324C7"/>
    <w:rsid w:val="007324CF"/>
    <w:rsid w:val="0073266A"/>
    <w:rsid w:val="00732804"/>
    <w:rsid w:val="00732C24"/>
    <w:rsid w:val="00733141"/>
    <w:rsid w:val="00733367"/>
    <w:rsid w:val="00733547"/>
    <w:rsid w:val="0073367F"/>
    <w:rsid w:val="007336B1"/>
    <w:rsid w:val="007339AE"/>
    <w:rsid w:val="00733A6D"/>
    <w:rsid w:val="00733B12"/>
    <w:rsid w:val="00733BCB"/>
    <w:rsid w:val="00733C33"/>
    <w:rsid w:val="00733E0D"/>
    <w:rsid w:val="00733EF3"/>
    <w:rsid w:val="00733F08"/>
    <w:rsid w:val="007343A6"/>
    <w:rsid w:val="0073448E"/>
    <w:rsid w:val="00734555"/>
    <w:rsid w:val="007345F1"/>
    <w:rsid w:val="0073470F"/>
    <w:rsid w:val="0073474C"/>
    <w:rsid w:val="007347B6"/>
    <w:rsid w:val="007348B7"/>
    <w:rsid w:val="00734931"/>
    <w:rsid w:val="00734B6D"/>
    <w:rsid w:val="00734C00"/>
    <w:rsid w:val="00734DD2"/>
    <w:rsid w:val="00735114"/>
    <w:rsid w:val="00735171"/>
    <w:rsid w:val="00735246"/>
    <w:rsid w:val="007352D4"/>
    <w:rsid w:val="00735484"/>
    <w:rsid w:val="007355A0"/>
    <w:rsid w:val="007355D4"/>
    <w:rsid w:val="007358E9"/>
    <w:rsid w:val="00735A01"/>
    <w:rsid w:val="00735D10"/>
    <w:rsid w:val="00735E61"/>
    <w:rsid w:val="00735E65"/>
    <w:rsid w:val="00735F46"/>
    <w:rsid w:val="007360BB"/>
    <w:rsid w:val="00736251"/>
    <w:rsid w:val="00736266"/>
    <w:rsid w:val="0073626D"/>
    <w:rsid w:val="00736445"/>
    <w:rsid w:val="00736456"/>
    <w:rsid w:val="00736504"/>
    <w:rsid w:val="00736876"/>
    <w:rsid w:val="00736884"/>
    <w:rsid w:val="007368F4"/>
    <w:rsid w:val="00736A84"/>
    <w:rsid w:val="00736AA5"/>
    <w:rsid w:val="00736C8A"/>
    <w:rsid w:val="00736EA6"/>
    <w:rsid w:val="0073732C"/>
    <w:rsid w:val="007373F0"/>
    <w:rsid w:val="00737584"/>
    <w:rsid w:val="007376BE"/>
    <w:rsid w:val="007377BC"/>
    <w:rsid w:val="00737834"/>
    <w:rsid w:val="0073784B"/>
    <w:rsid w:val="007378C3"/>
    <w:rsid w:val="00737B26"/>
    <w:rsid w:val="00737CB1"/>
    <w:rsid w:val="00737D26"/>
    <w:rsid w:val="00737E70"/>
    <w:rsid w:val="00737F55"/>
    <w:rsid w:val="00737FEF"/>
    <w:rsid w:val="0074008C"/>
    <w:rsid w:val="0074012B"/>
    <w:rsid w:val="00740179"/>
    <w:rsid w:val="00740257"/>
    <w:rsid w:val="00740349"/>
    <w:rsid w:val="00740374"/>
    <w:rsid w:val="007403F8"/>
    <w:rsid w:val="00740575"/>
    <w:rsid w:val="00740687"/>
    <w:rsid w:val="007406EA"/>
    <w:rsid w:val="007407AF"/>
    <w:rsid w:val="007409A3"/>
    <w:rsid w:val="00740B0C"/>
    <w:rsid w:val="00740C97"/>
    <w:rsid w:val="00740D27"/>
    <w:rsid w:val="00740EF9"/>
    <w:rsid w:val="00740F50"/>
    <w:rsid w:val="00741082"/>
    <w:rsid w:val="00741090"/>
    <w:rsid w:val="00741143"/>
    <w:rsid w:val="007412BD"/>
    <w:rsid w:val="0074164A"/>
    <w:rsid w:val="00741705"/>
    <w:rsid w:val="00741730"/>
    <w:rsid w:val="00741907"/>
    <w:rsid w:val="0074192E"/>
    <w:rsid w:val="00741967"/>
    <w:rsid w:val="007419AF"/>
    <w:rsid w:val="00741BDB"/>
    <w:rsid w:val="00741BF3"/>
    <w:rsid w:val="00741BFE"/>
    <w:rsid w:val="00741E19"/>
    <w:rsid w:val="00741E1D"/>
    <w:rsid w:val="00741EBF"/>
    <w:rsid w:val="00741F43"/>
    <w:rsid w:val="00741FE4"/>
    <w:rsid w:val="00742095"/>
    <w:rsid w:val="007422A7"/>
    <w:rsid w:val="00742462"/>
    <w:rsid w:val="00742481"/>
    <w:rsid w:val="00742511"/>
    <w:rsid w:val="007427C0"/>
    <w:rsid w:val="007428C8"/>
    <w:rsid w:val="00742997"/>
    <w:rsid w:val="00742AF3"/>
    <w:rsid w:val="00742B3F"/>
    <w:rsid w:val="00742FC5"/>
    <w:rsid w:val="007433A1"/>
    <w:rsid w:val="007435B9"/>
    <w:rsid w:val="0074382B"/>
    <w:rsid w:val="00743985"/>
    <w:rsid w:val="00743A81"/>
    <w:rsid w:val="00743D2A"/>
    <w:rsid w:val="00744111"/>
    <w:rsid w:val="00744372"/>
    <w:rsid w:val="0074446F"/>
    <w:rsid w:val="00744493"/>
    <w:rsid w:val="00744524"/>
    <w:rsid w:val="00744654"/>
    <w:rsid w:val="00744887"/>
    <w:rsid w:val="007448E7"/>
    <w:rsid w:val="00744974"/>
    <w:rsid w:val="00744B4A"/>
    <w:rsid w:val="00744B67"/>
    <w:rsid w:val="00744CC7"/>
    <w:rsid w:val="00744DAD"/>
    <w:rsid w:val="007452F4"/>
    <w:rsid w:val="007453D4"/>
    <w:rsid w:val="00745655"/>
    <w:rsid w:val="00745689"/>
    <w:rsid w:val="0074568B"/>
    <w:rsid w:val="0074593D"/>
    <w:rsid w:val="0074599A"/>
    <w:rsid w:val="00745AA4"/>
    <w:rsid w:val="00745B3F"/>
    <w:rsid w:val="00745C55"/>
    <w:rsid w:val="00746147"/>
    <w:rsid w:val="0074651E"/>
    <w:rsid w:val="007466F4"/>
    <w:rsid w:val="00746757"/>
    <w:rsid w:val="00746987"/>
    <w:rsid w:val="00746B1D"/>
    <w:rsid w:val="00746BB8"/>
    <w:rsid w:val="00746C44"/>
    <w:rsid w:val="00746D1F"/>
    <w:rsid w:val="00746DBF"/>
    <w:rsid w:val="00746DEB"/>
    <w:rsid w:val="00746E05"/>
    <w:rsid w:val="007470BB"/>
    <w:rsid w:val="007472EC"/>
    <w:rsid w:val="0074738C"/>
    <w:rsid w:val="007473B7"/>
    <w:rsid w:val="00747588"/>
    <w:rsid w:val="0074772B"/>
    <w:rsid w:val="00747816"/>
    <w:rsid w:val="00747930"/>
    <w:rsid w:val="00747A05"/>
    <w:rsid w:val="00747A38"/>
    <w:rsid w:val="00747C32"/>
    <w:rsid w:val="00747CDA"/>
    <w:rsid w:val="00747DF7"/>
    <w:rsid w:val="00747E41"/>
    <w:rsid w:val="00747E56"/>
    <w:rsid w:val="00747ECE"/>
    <w:rsid w:val="00747FB3"/>
    <w:rsid w:val="00750030"/>
    <w:rsid w:val="007500BF"/>
    <w:rsid w:val="007500CD"/>
    <w:rsid w:val="00750177"/>
    <w:rsid w:val="0075019F"/>
    <w:rsid w:val="00750209"/>
    <w:rsid w:val="00750439"/>
    <w:rsid w:val="007504CF"/>
    <w:rsid w:val="00750568"/>
    <w:rsid w:val="0075074E"/>
    <w:rsid w:val="007507E8"/>
    <w:rsid w:val="00750897"/>
    <w:rsid w:val="007509B1"/>
    <w:rsid w:val="007509CB"/>
    <w:rsid w:val="00750B99"/>
    <w:rsid w:val="00750D81"/>
    <w:rsid w:val="00750E73"/>
    <w:rsid w:val="00750FDE"/>
    <w:rsid w:val="00751037"/>
    <w:rsid w:val="007510FC"/>
    <w:rsid w:val="007514BF"/>
    <w:rsid w:val="00751514"/>
    <w:rsid w:val="007515EC"/>
    <w:rsid w:val="007518B5"/>
    <w:rsid w:val="00751B29"/>
    <w:rsid w:val="00751D7A"/>
    <w:rsid w:val="00751E22"/>
    <w:rsid w:val="0075200F"/>
    <w:rsid w:val="00752074"/>
    <w:rsid w:val="007520BB"/>
    <w:rsid w:val="007520DC"/>
    <w:rsid w:val="007520E8"/>
    <w:rsid w:val="00752108"/>
    <w:rsid w:val="007521BD"/>
    <w:rsid w:val="007521DA"/>
    <w:rsid w:val="00752273"/>
    <w:rsid w:val="0075244D"/>
    <w:rsid w:val="00752568"/>
    <w:rsid w:val="00752583"/>
    <w:rsid w:val="007526A1"/>
    <w:rsid w:val="007527A7"/>
    <w:rsid w:val="007529AC"/>
    <w:rsid w:val="00752AE2"/>
    <w:rsid w:val="00752C57"/>
    <w:rsid w:val="00752C8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85"/>
    <w:rsid w:val="007548D5"/>
    <w:rsid w:val="007548DA"/>
    <w:rsid w:val="007549EF"/>
    <w:rsid w:val="00754D06"/>
    <w:rsid w:val="0075512B"/>
    <w:rsid w:val="00755381"/>
    <w:rsid w:val="00755396"/>
    <w:rsid w:val="007553EC"/>
    <w:rsid w:val="00755447"/>
    <w:rsid w:val="00755502"/>
    <w:rsid w:val="00755832"/>
    <w:rsid w:val="00755A1D"/>
    <w:rsid w:val="00755A5C"/>
    <w:rsid w:val="00755B50"/>
    <w:rsid w:val="00755D9F"/>
    <w:rsid w:val="00755E09"/>
    <w:rsid w:val="00755FF6"/>
    <w:rsid w:val="0075648A"/>
    <w:rsid w:val="00756513"/>
    <w:rsid w:val="00756591"/>
    <w:rsid w:val="00756678"/>
    <w:rsid w:val="00756C99"/>
    <w:rsid w:val="00756CF2"/>
    <w:rsid w:val="00756EC4"/>
    <w:rsid w:val="00756EFE"/>
    <w:rsid w:val="00756F49"/>
    <w:rsid w:val="00756FC7"/>
    <w:rsid w:val="00757378"/>
    <w:rsid w:val="007573A2"/>
    <w:rsid w:val="00757666"/>
    <w:rsid w:val="007579E7"/>
    <w:rsid w:val="00757D0F"/>
    <w:rsid w:val="00757D8E"/>
    <w:rsid w:val="0076017C"/>
    <w:rsid w:val="007603AC"/>
    <w:rsid w:val="007608D7"/>
    <w:rsid w:val="007608E0"/>
    <w:rsid w:val="00760934"/>
    <w:rsid w:val="007609B7"/>
    <w:rsid w:val="00760A82"/>
    <w:rsid w:val="00760AA2"/>
    <w:rsid w:val="00760AE9"/>
    <w:rsid w:val="00760B55"/>
    <w:rsid w:val="00760EE5"/>
    <w:rsid w:val="00760EFE"/>
    <w:rsid w:val="0076129C"/>
    <w:rsid w:val="007615D4"/>
    <w:rsid w:val="00761662"/>
    <w:rsid w:val="00761666"/>
    <w:rsid w:val="00761687"/>
    <w:rsid w:val="0076171C"/>
    <w:rsid w:val="007619A5"/>
    <w:rsid w:val="007619E1"/>
    <w:rsid w:val="00761A0F"/>
    <w:rsid w:val="00761A32"/>
    <w:rsid w:val="00761A7C"/>
    <w:rsid w:val="00761C27"/>
    <w:rsid w:val="00761CC0"/>
    <w:rsid w:val="00761D22"/>
    <w:rsid w:val="00761D64"/>
    <w:rsid w:val="00761ED9"/>
    <w:rsid w:val="00761EE6"/>
    <w:rsid w:val="00762016"/>
    <w:rsid w:val="007620B5"/>
    <w:rsid w:val="007624C2"/>
    <w:rsid w:val="007624D3"/>
    <w:rsid w:val="0076254C"/>
    <w:rsid w:val="0076255C"/>
    <w:rsid w:val="0076265F"/>
    <w:rsid w:val="007626D1"/>
    <w:rsid w:val="00762916"/>
    <w:rsid w:val="00762957"/>
    <w:rsid w:val="00762C97"/>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7B"/>
    <w:rsid w:val="00763CFB"/>
    <w:rsid w:val="00763D65"/>
    <w:rsid w:val="00763DA9"/>
    <w:rsid w:val="00763FC4"/>
    <w:rsid w:val="00763FDC"/>
    <w:rsid w:val="00764014"/>
    <w:rsid w:val="00764285"/>
    <w:rsid w:val="0076437F"/>
    <w:rsid w:val="007645BB"/>
    <w:rsid w:val="007645E7"/>
    <w:rsid w:val="007645E9"/>
    <w:rsid w:val="0076469F"/>
    <w:rsid w:val="007646A3"/>
    <w:rsid w:val="007646EA"/>
    <w:rsid w:val="00764831"/>
    <w:rsid w:val="00764901"/>
    <w:rsid w:val="00764B89"/>
    <w:rsid w:val="00764C3A"/>
    <w:rsid w:val="00764EBD"/>
    <w:rsid w:val="00764EEC"/>
    <w:rsid w:val="0076505F"/>
    <w:rsid w:val="0076507E"/>
    <w:rsid w:val="00765108"/>
    <w:rsid w:val="0076513D"/>
    <w:rsid w:val="007651A7"/>
    <w:rsid w:val="00765219"/>
    <w:rsid w:val="007652B0"/>
    <w:rsid w:val="00765408"/>
    <w:rsid w:val="0076582C"/>
    <w:rsid w:val="00765853"/>
    <w:rsid w:val="00765B38"/>
    <w:rsid w:val="00765B83"/>
    <w:rsid w:val="00765FC8"/>
    <w:rsid w:val="00766052"/>
    <w:rsid w:val="007660A2"/>
    <w:rsid w:val="0076625E"/>
    <w:rsid w:val="00766357"/>
    <w:rsid w:val="0076677E"/>
    <w:rsid w:val="0076687A"/>
    <w:rsid w:val="007669F8"/>
    <w:rsid w:val="00766B61"/>
    <w:rsid w:val="00766BE5"/>
    <w:rsid w:val="00766F81"/>
    <w:rsid w:val="00766FE3"/>
    <w:rsid w:val="00767062"/>
    <w:rsid w:val="007672C6"/>
    <w:rsid w:val="0076737B"/>
    <w:rsid w:val="007673D8"/>
    <w:rsid w:val="0076767C"/>
    <w:rsid w:val="00767708"/>
    <w:rsid w:val="00767A59"/>
    <w:rsid w:val="00767CC6"/>
    <w:rsid w:val="00767D75"/>
    <w:rsid w:val="00767EE0"/>
    <w:rsid w:val="007700BF"/>
    <w:rsid w:val="007700D9"/>
    <w:rsid w:val="007702BB"/>
    <w:rsid w:val="0077041F"/>
    <w:rsid w:val="00770844"/>
    <w:rsid w:val="0077093A"/>
    <w:rsid w:val="00770A12"/>
    <w:rsid w:val="00770B1A"/>
    <w:rsid w:val="00770C10"/>
    <w:rsid w:val="00770CEA"/>
    <w:rsid w:val="00770CED"/>
    <w:rsid w:val="00770D50"/>
    <w:rsid w:val="00770F09"/>
    <w:rsid w:val="0077102F"/>
    <w:rsid w:val="0077104B"/>
    <w:rsid w:val="0077111E"/>
    <w:rsid w:val="007711EF"/>
    <w:rsid w:val="00771215"/>
    <w:rsid w:val="0077130D"/>
    <w:rsid w:val="0077149F"/>
    <w:rsid w:val="0077161D"/>
    <w:rsid w:val="00771666"/>
    <w:rsid w:val="007716EC"/>
    <w:rsid w:val="007717EE"/>
    <w:rsid w:val="00771864"/>
    <w:rsid w:val="007718D8"/>
    <w:rsid w:val="00771924"/>
    <w:rsid w:val="00771987"/>
    <w:rsid w:val="0077198C"/>
    <w:rsid w:val="00771A18"/>
    <w:rsid w:val="00771D20"/>
    <w:rsid w:val="00772029"/>
    <w:rsid w:val="007720D8"/>
    <w:rsid w:val="00772601"/>
    <w:rsid w:val="0077262D"/>
    <w:rsid w:val="007727B5"/>
    <w:rsid w:val="00772B10"/>
    <w:rsid w:val="00772C4A"/>
    <w:rsid w:val="00772C65"/>
    <w:rsid w:val="00772E57"/>
    <w:rsid w:val="00772FBF"/>
    <w:rsid w:val="00773021"/>
    <w:rsid w:val="0077333D"/>
    <w:rsid w:val="007733CB"/>
    <w:rsid w:val="007734CD"/>
    <w:rsid w:val="00773640"/>
    <w:rsid w:val="0077366B"/>
    <w:rsid w:val="00773773"/>
    <w:rsid w:val="00773B1F"/>
    <w:rsid w:val="00773C53"/>
    <w:rsid w:val="00773C55"/>
    <w:rsid w:val="00773D37"/>
    <w:rsid w:val="00773FE0"/>
    <w:rsid w:val="007742E2"/>
    <w:rsid w:val="00774593"/>
    <w:rsid w:val="00774626"/>
    <w:rsid w:val="00774C79"/>
    <w:rsid w:val="00774D8F"/>
    <w:rsid w:val="00774DCD"/>
    <w:rsid w:val="00775199"/>
    <w:rsid w:val="00775341"/>
    <w:rsid w:val="00775395"/>
    <w:rsid w:val="00775491"/>
    <w:rsid w:val="0077561E"/>
    <w:rsid w:val="0077564E"/>
    <w:rsid w:val="00775748"/>
    <w:rsid w:val="007757E8"/>
    <w:rsid w:val="00775905"/>
    <w:rsid w:val="00775917"/>
    <w:rsid w:val="0077593F"/>
    <w:rsid w:val="007759EB"/>
    <w:rsid w:val="00775BFF"/>
    <w:rsid w:val="00775DDB"/>
    <w:rsid w:val="00775E28"/>
    <w:rsid w:val="00775F20"/>
    <w:rsid w:val="00776150"/>
    <w:rsid w:val="00776269"/>
    <w:rsid w:val="007763D8"/>
    <w:rsid w:val="0077679A"/>
    <w:rsid w:val="007768D4"/>
    <w:rsid w:val="00776BFD"/>
    <w:rsid w:val="00776CF8"/>
    <w:rsid w:val="00776D50"/>
    <w:rsid w:val="00776F8D"/>
    <w:rsid w:val="007771DB"/>
    <w:rsid w:val="007773E2"/>
    <w:rsid w:val="00777C3C"/>
    <w:rsid w:val="00777DA0"/>
    <w:rsid w:val="00777F20"/>
    <w:rsid w:val="00780064"/>
    <w:rsid w:val="0078030C"/>
    <w:rsid w:val="00780594"/>
    <w:rsid w:val="0078062A"/>
    <w:rsid w:val="00780749"/>
    <w:rsid w:val="007808FA"/>
    <w:rsid w:val="00780A8B"/>
    <w:rsid w:val="00780D16"/>
    <w:rsid w:val="00780DC4"/>
    <w:rsid w:val="00780E00"/>
    <w:rsid w:val="0078109D"/>
    <w:rsid w:val="007810A3"/>
    <w:rsid w:val="007810E4"/>
    <w:rsid w:val="00781237"/>
    <w:rsid w:val="00781297"/>
    <w:rsid w:val="0078147A"/>
    <w:rsid w:val="00781877"/>
    <w:rsid w:val="007818F8"/>
    <w:rsid w:val="00781905"/>
    <w:rsid w:val="00781E58"/>
    <w:rsid w:val="0078216F"/>
    <w:rsid w:val="007821DF"/>
    <w:rsid w:val="00782234"/>
    <w:rsid w:val="007822A2"/>
    <w:rsid w:val="00782689"/>
    <w:rsid w:val="007826F8"/>
    <w:rsid w:val="00782765"/>
    <w:rsid w:val="007827CD"/>
    <w:rsid w:val="007828DD"/>
    <w:rsid w:val="00782A12"/>
    <w:rsid w:val="00782A94"/>
    <w:rsid w:val="00782E47"/>
    <w:rsid w:val="00782E4E"/>
    <w:rsid w:val="00782FC2"/>
    <w:rsid w:val="00783086"/>
    <w:rsid w:val="007832E2"/>
    <w:rsid w:val="00783377"/>
    <w:rsid w:val="007835B7"/>
    <w:rsid w:val="007835BA"/>
    <w:rsid w:val="007835C0"/>
    <w:rsid w:val="0078368A"/>
    <w:rsid w:val="00783AC2"/>
    <w:rsid w:val="00783AC4"/>
    <w:rsid w:val="00783B11"/>
    <w:rsid w:val="00783B9E"/>
    <w:rsid w:val="00783CC1"/>
    <w:rsid w:val="00783CDC"/>
    <w:rsid w:val="00783CF1"/>
    <w:rsid w:val="00783E7D"/>
    <w:rsid w:val="00784316"/>
    <w:rsid w:val="00784463"/>
    <w:rsid w:val="007844ED"/>
    <w:rsid w:val="00784575"/>
    <w:rsid w:val="00784644"/>
    <w:rsid w:val="007846C6"/>
    <w:rsid w:val="007846E3"/>
    <w:rsid w:val="0078478E"/>
    <w:rsid w:val="00784790"/>
    <w:rsid w:val="0078483E"/>
    <w:rsid w:val="00784B69"/>
    <w:rsid w:val="00784D01"/>
    <w:rsid w:val="007852F1"/>
    <w:rsid w:val="00785833"/>
    <w:rsid w:val="00785960"/>
    <w:rsid w:val="00785BF9"/>
    <w:rsid w:val="00785C14"/>
    <w:rsid w:val="00785D37"/>
    <w:rsid w:val="00785DA4"/>
    <w:rsid w:val="007860BE"/>
    <w:rsid w:val="007860EC"/>
    <w:rsid w:val="007860F3"/>
    <w:rsid w:val="007861FA"/>
    <w:rsid w:val="007862B4"/>
    <w:rsid w:val="007862FD"/>
    <w:rsid w:val="00786316"/>
    <w:rsid w:val="007863A5"/>
    <w:rsid w:val="007863BB"/>
    <w:rsid w:val="00786462"/>
    <w:rsid w:val="00786673"/>
    <w:rsid w:val="007866E0"/>
    <w:rsid w:val="007866F2"/>
    <w:rsid w:val="00786907"/>
    <w:rsid w:val="00786C1A"/>
    <w:rsid w:val="00786C1B"/>
    <w:rsid w:val="00786CD9"/>
    <w:rsid w:val="00786CFD"/>
    <w:rsid w:val="00786EF0"/>
    <w:rsid w:val="00787244"/>
    <w:rsid w:val="0078752E"/>
    <w:rsid w:val="007875DD"/>
    <w:rsid w:val="00787850"/>
    <w:rsid w:val="007878D3"/>
    <w:rsid w:val="00787964"/>
    <w:rsid w:val="00787E2E"/>
    <w:rsid w:val="00787FE2"/>
    <w:rsid w:val="0079006A"/>
    <w:rsid w:val="00790084"/>
    <w:rsid w:val="00790185"/>
    <w:rsid w:val="007901CC"/>
    <w:rsid w:val="00790242"/>
    <w:rsid w:val="0079036A"/>
    <w:rsid w:val="0079038F"/>
    <w:rsid w:val="007903DC"/>
    <w:rsid w:val="007905C5"/>
    <w:rsid w:val="00790604"/>
    <w:rsid w:val="00790661"/>
    <w:rsid w:val="007907A8"/>
    <w:rsid w:val="00790A12"/>
    <w:rsid w:val="00790A52"/>
    <w:rsid w:val="00790AE6"/>
    <w:rsid w:val="00790AFD"/>
    <w:rsid w:val="00790B19"/>
    <w:rsid w:val="00790BE7"/>
    <w:rsid w:val="00790CED"/>
    <w:rsid w:val="00790EED"/>
    <w:rsid w:val="00790F90"/>
    <w:rsid w:val="007912CA"/>
    <w:rsid w:val="00791429"/>
    <w:rsid w:val="00791583"/>
    <w:rsid w:val="00791787"/>
    <w:rsid w:val="00791858"/>
    <w:rsid w:val="007918B3"/>
    <w:rsid w:val="00791C99"/>
    <w:rsid w:val="00791DA3"/>
    <w:rsid w:val="00791ECD"/>
    <w:rsid w:val="00791F2F"/>
    <w:rsid w:val="007920D8"/>
    <w:rsid w:val="0079223D"/>
    <w:rsid w:val="007924C0"/>
    <w:rsid w:val="007924CA"/>
    <w:rsid w:val="007926B6"/>
    <w:rsid w:val="007926EC"/>
    <w:rsid w:val="0079286B"/>
    <w:rsid w:val="007928FC"/>
    <w:rsid w:val="00792AD8"/>
    <w:rsid w:val="00792ADD"/>
    <w:rsid w:val="00792AF3"/>
    <w:rsid w:val="00792C42"/>
    <w:rsid w:val="00792D6B"/>
    <w:rsid w:val="00792E4C"/>
    <w:rsid w:val="00793184"/>
    <w:rsid w:val="00793274"/>
    <w:rsid w:val="00793279"/>
    <w:rsid w:val="007932C3"/>
    <w:rsid w:val="00793449"/>
    <w:rsid w:val="00793697"/>
    <w:rsid w:val="0079376E"/>
    <w:rsid w:val="0079378D"/>
    <w:rsid w:val="00793948"/>
    <w:rsid w:val="007939DA"/>
    <w:rsid w:val="00793A56"/>
    <w:rsid w:val="00793C7E"/>
    <w:rsid w:val="00793CB0"/>
    <w:rsid w:val="00793D9B"/>
    <w:rsid w:val="00793EC3"/>
    <w:rsid w:val="0079416C"/>
    <w:rsid w:val="00794233"/>
    <w:rsid w:val="007942DD"/>
    <w:rsid w:val="007944BF"/>
    <w:rsid w:val="00794579"/>
    <w:rsid w:val="00794598"/>
    <w:rsid w:val="007945DC"/>
    <w:rsid w:val="00794693"/>
    <w:rsid w:val="007946AF"/>
    <w:rsid w:val="007947A4"/>
    <w:rsid w:val="007947C0"/>
    <w:rsid w:val="00794A49"/>
    <w:rsid w:val="00794AA9"/>
    <w:rsid w:val="00794CEC"/>
    <w:rsid w:val="00794DA3"/>
    <w:rsid w:val="00794ED1"/>
    <w:rsid w:val="00795061"/>
    <w:rsid w:val="00795445"/>
    <w:rsid w:val="0079567B"/>
    <w:rsid w:val="00795721"/>
    <w:rsid w:val="00795BDB"/>
    <w:rsid w:val="00795D99"/>
    <w:rsid w:val="007963A8"/>
    <w:rsid w:val="00796670"/>
    <w:rsid w:val="0079677D"/>
    <w:rsid w:val="00796B0F"/>
    <w:rsid w:val="00796C1C"/>
    <w:rsid w:val="00796C7E"/>
    <w:rsid w:val="00796DC0"/>
    <w:rsid w:val="00796F2E"/>
    <w:rsid w:val="007970A1"/>
    <w:rsid w:val="00797169"/>
    <w:rsid w:val="007972CD"/>
    <w:rsid w:val="00797502"/>
    <w:rsid w:val="007976C0"/>
    <w:rsid w:val="00797722"/>
    <w:rsid w:val="0079775E"/>
    <w:rsid w:val="0079788B"/>
    <w:rsid w:val="00797BB3"/>
    <w:rsid w:val="00797CC3"/>
    <w:rsid w:val="00797D29"/>
    <w:rsid w:val="00797D68"/>
    <w:rsid w:val="00797F5D"/>
    <w:rsid w:val="007A010C"/>
    <w:rsid w:val="007A0343"/>
    <w:rsid w:val="007A0675"/>
    <w:rsid w:val="007A0750"/>
    <w:rsid w:val="007A07BF"/>
    <w:rsid w:val="007A09BC"/>
    <w:rsid w:val="007A09D9"/>
    <w:rsid w:val="007A0D72"/>
    <w:rsid w:val="007A0D80"/>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D28"/>
    <w:rsid w:val="007A2E4A"/>
    <w:rsid w:val="007A2F46"/>
    <w:rsid w:val="007A2F63"/>
    <w:rsid w:val="007A2F68"/>
    <w:rsid w:val="007A2F9F"/>
    <w:rsid w:val="007A3540"/>
    <w:rsid w:val="007A3627"/>
    <w:rsid w:val="007A3654"/>
    <w:rsid w:val="007A38D2"/>
    <w:rsid w:val="007A3971"/>
    <w:rsid w:val="007A3A5D"/>
    <w:rsid w:val="007A3C07"/>
    <w:rsid w:val="007A3D89"/>
    <w:rsid w:val="007A3E64"/>
    <w:rsid w:val="007A3FAB"/>
    <w:rsid w:val="007A403B"/>
    <w:rsid w:val="007A4275"/>
    <w:rsid w:val="007A42E8"/>
    <w:rsid w:val="007A443B"/>
    <w:rsid w:val="007A4533"/>
    <w:rsid w:val="007A4558"/>
    <w:rsid w:val="007A4593"/>
    <w:rsid w:val="007A46B4"/>
    <w:rsid w:val="007A4B4B"/>
    <w:rsid w:val="007A4B69"/>
    <w:rsid w:val="007A4CA0"/>
    <w:rsid w:val="007A4D6D"/>
    <w:rsid w:val="007A4FF6"/>
    <w:rsid w:val="007A5114"/>
    <w:rsid w:val="007A51A2"/>
    <w:rsid w:val="007A523C"/>
    <w:rsid w:val="007A525E"/>
    <w:rsid w:val="007A5338"/>
    <w:rsid w:val="007A5341"/>
    <w:rsid w:val="007A57ED"/>
    <w:rsid w:val="007A58E5"/>
    <w:rsid w:val="007A5C2E"/>
    <w:rsid w:val="007A5C72"/>
    <w:rsid w:val="007A5CDB"/>
    <w:rsid w:val="007A5D26"/>
    <w:rsid w:val="007A5E6E"/>
    <w:rsid w:val="007A5EF9"/>
    <w:rsid w:val="007A6780"/>
    <w:rsid w:val="007A6E0B"/>
    <w:rsid w:val="007A7116"/>
    <w:rsid w:val="007A72F2"/>
    <w:rsid w:val="007A7531"/>
    <w:rsid w:val="007A7611"/>
    <w:rsid w:val="007A7775"/>
    <w:rsid w:val="007A797F"/>
    <w:rsid w:val="007A7B93"/>
    <w:rsid w:val="007A7CEF"/>
    <w:rsid w:val="007A7EFF"/>
    <w:rsid w:val="007B0080"/>
    <w:rsid w:val="007B035B"/>
    <w:rsid w:val="007B04C6"/>
    <w:rsid w:val="007B0532"/>
    <w:rsid w:val="007B0617"/>
    <w:rsid w:val="007B06D8"/>
    <w:rsid w:val="007B07D3"/>
    <w:rsid w:val="007B0833"/>
    <w:rsid w:val="007B0AC5"/>
    <w:rsid w:val="007B0AE9"/>
    <w:rsid w:val="007B0AF4"/>
    <w:rsid w:val="007B0B23"/>
    <w:rsid w:val="007B10EE"/>
    <w:rsid w:val="007B11DA"/>
    <w:rsid w:val="007B124B"/>
    <w:rsid w:val="007B133A"/>
    <w:rsid w:val="007B1667"/>
    <w:rsid w:val="007B173E"/>
    <w:rsid w:val="007B1983"/>
    <w:rsid w:val="007B1AF3"/>
    <w:rsid w:val="007B1C28"/>
    <w:rsid w:val="007B1C8B"/>
    <w:rsid w:val="007B1C98"/>
    <w:rsid w:val="007B1CD7"/>
    <w:rsid w:val="007B1E08"/>
    <w:rsid w:val="007B1FE4"/>
    <w:rsid w:val="007B201D"/>
    <w:rsid w:val="007B20E4"/>
    <w:rsid w:val="007B22D8"/>
    <w:rsid w:val="007B24F9"/>
    <w:rsid w:val="007B2621"/>
    <w:rsid w:val="007B2728"/>
    <w:rsid w:val="007B283E"/>
    <w:rsid w:val="007B2929"/>
    <w:rsid w:val="007B2954"/>
    <w:rsid w:val="007B2AFE"/>
    <w:rsid w:val="007B2E45"/>
    <w:rsid w:val="007B3175"/>
    <w:rsid w:val="007B3288"/>
    <w:rsid w:val="007B3395"/>
    <w:rsid w:val="007B33C1"/>
    <w:rsid w:val="007B36C7"/>
    <w:rsid w:val="007B37AB"/>
    <w:rsid w:val="007B3820"/>
    <w:rsid w:val="007B3923"/>
    <w:rsid w:val="007B3A27"/>
    <w:rsid w:val="007B3BF7"/>
    <w:rsid w:val="007B3D80"/>
    <w:rsid w:val="007B3E80"/>
    <w:rsid w:val="007B3F4A"/>
    <w:rsid w:val="007B40C2"/>
    <w:rsid w:val="007B4162"/>
    <w:rsid w:val="007B41FB"/>
    <w:rsid w:val="007B432D"/>
    <w:rsid w:val="007B4544"/>
    <w:rsid w:val="007B456F"/>
    <w:rsid w:val="007B484F"/>
    <w:rsid w:val="007B485A"/>
    <w:rsid w:val="007B490C"/>
    <w:rsid w:val="007B4A02"/>
    <w:rsid w:val="007B4ADB"/>
    <w:rsid w:val="007B5258"/>
    <w:rsid w:val="007B533C"/>
    <w:rsid w:val="007B53DE"/>
    <w:rsid w:val="007B5407"/>
    <w:rsid w:val="007B5476"/>
    <w:rsid w:val="007B56A7"/>
    <w:rsid w:val="007B5830"/>
    <w:rsid w:val="007B5A4A"/>
    <w:rsid w:val="007B5B5A"/>
    <w:rsid w:val="007B5EE5"/>
    <w:rsid w:val="007B5F4A"/>
    <w:rsid w:val="007B6146"/>
    <w:rsid w:val="007B6333"/>
    <w:rsid w:val="007B63EB"/>
    <w:rsid w:val="007B65DE"/>
    <w:rsid w:val="007B6606"/>
    <w:rsid w:val="007B6768"/>
    <w:rsid w:val="007B678D"/>
    <w:rsid w:val="007B687D"/>
    <w:rsid w:val="007B68E9"/>
    <w:rsid w:val="007B6BAB"/>
    <w:rsid w:val="007B6BDA"/>
    <w:rsid w:val="007B6C07"/>
    <w:rsid w:val="007B6C10"/>
    <w:rsid w:val="007B6DAA"/>
    <w:rsid w:val="007B70C4"/>
    <w:rsid w:val="007B71D8"/>
    <w:rsid w:val="007B7274"/>
    <w:rsid w:val="007B72BB"/>
    <w:rsid w:val="007B7336"/>
    <w:rsid w:val="007B7413"/>
    <w:rsid w:val="007B7419"/>
    <w:rsid w:val="007B7449"/>
    <w:rsid w:val="007B744E"/>
    <w:rsid w:val="007B74D2"/>
    <w:rsid w:val="007B77F3"/>
    <w:rsid w:val="007B780D"/>
    <w:rsid w:val="007B797C"/>
    <w:rsid w:val="007B7C30"/>
    <w:rsid w:val="007B7CE0"/>
    <w:rsid w:val="007B7F18"/>
    <w:rsid w:val="007B7FFD"/>
    <w:rsid w:val="007C023A"/>
    <w:rsid w:val="007C02D8"/>
    <w:rsid w:val="007C043F"/>
    <w:rsid w:val="007C05D4"/>
    <w:rsid w:val="007C0B17"/>
    <w:rsid w:val="007C0B1F"/>
    <w:rsid w:val="007C0E5C"/>
    <w:rsid w:val="007C0ECD"/>
    <w:rsid w:val="007C13FC"/>
    <w:rsid w:val="007C1826"/>
    <w:rsid w:val="007C1914"/>
    <w:rsid w:val="007C19E9"/>
    <w:rsid w:val="007C1A0C"/>
    <w:rsid w:val="007C1D1C"/>
    <w:rsid w:val="007C1D41"/>
    <w:rsid w:val="007C1DB2"/>
    <w:rsid w:val="007C1F6B"/>
    <w:rsid w:val="007C1F7D"/>
    <w:rsid w:val="007C207E"/>
    <w:rsid w:val="007C2098"/>
    <w:rsid w:val="007C2309"/>
    <w:rsid w:val="007C25B0"/>
    <w:rsid w:val="007C2664"/>
    <w:rsid w:val="007C26EF"/>
    <w:rsid w:val="007C2860"/>
    <w:rsid w:val="007C2B3C"/>
    <w:rsid w:val="007C2BC3"/>
    <w:rsid w:val="007C2E62"/>
    <w:rsid w:val="007C3089"/>
    <w:rsid w:val="007C312D"/>
    <w:rsid w:val="007C31D1"/>
    <w:rsid w:val="007C3273"/>
    <w:rsid w:val="007C329A"/>
    <w:rsid w:val="007C3316"/>
    <w:rsid w:val="007C334F"/>
    <w:rsid w:val="007C35F1"/>
    <w:rsid w:val="007C3671"/>
    <w:rsid w:val="007C36C8"/>
    <w:rsid w:val="007C3FCB"/>
    <w:rsid w:val="007C41FB"/>
    <w:rsid w:val="007C4351"/>
    <w:rsid w:val="007C4458"/>
    <w:rsid w:val="007C4519"/>
    <w:rsid w:val="007C46D5"/>
    <w:rsid w:val="007C4700"/>
    <w:rsid w:val="007C48E2"/>
    <w:rsid w:val="007C4917"/>
    <w:rsid w:val="007C49F6"/>
    <w:rsid w:val="007C4BA7"/>
    <w:rsid w:val="007C4E4F"/>
    <w:rsid w:val="007C4E95"/>
    <w:rsid w:val="007C4F31"/>
    <w:rsid w:val="007C4F41"/>
    <w:rsid w:val="007C4F48"/>
    <w:rsid w:val="007C5023"/>
    <w:rsid w:val="007C52D6"/>
    <w:rsid w:val="007C545B"/>
    <w:rsid w:val="007C54BA"/>
    <w:rsid w:val="007C58BF"/>
    <w:rsid w:val="007C58FE"/>
    <w:rsid w:val="007C5B59"/>
    <w:rsid w:val="007C5C59"/>
    <w:rsid w:val="007C5D5B"/>
    <w:rsid w:val="007C606F"/>
    <w:rsid w:val="007C6284"/>
    <w:rsid w:val="007C64E2"/>
    <w:rsid w:val="007C6608"/>
    <w:rsid w:val="007C683B"/>
    <w:rsid w:val="007C6936"/>
    <w:rsid w:val="007C69B6"/>
    <w:rsid w:val="007C6C03"/>
    <w:rsid w:val="007C71DB"/>
    <w:rsid w:val="007C74F7"/>
    <w:rsid w:val="007C754E"/>
    <w:rsid w:val="007C75E3"/>
    <w:rsid w:val="007C784C"/>
    <w:rsid w:val="007C785C"/>
    <w:rsid w:val="007C78AA"/>
    <w:rsid w:val="007C7945"/>
    <w:rsid w:val="007C7B93"/>
    <w:rsid w:val="007C7C4B"/>
    <w:rsid w:val="007C7EA9"/>
    <w:rsid w:val="007D0053"/>
    <w:rsid w:val="007D0151"/>
    <w:rsid w:val="007D019F"/>
    <w:rsid w:val="007D01D7"/>
    <w:rsid w:val="007D02A4"/>
    <w:rsid w:val="007D04A9"/>
    <w:rsid w:val="007D057D"/>
    <w:rsid w:val="007D071B"/>
    <w:rsid w:val="007D07F6"/>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282"/>
    <w:rsid w:val="007D2493"/>
    <w:rsid w:val="007D24EA"/>
    <w:rsid w:val="007D25B7"/>
    <w:rsid w:val="007D26A1"/>
    <w:rsid w:val="007D27BF"/>
    <w:rsid w:val="007D2A5D"/>
    <w:rsid w:val="007D2AF7"/>
    <w:rsid w:val="007D2B83"/>
    <w:rsid w:val="007D2C72"/>
    <w:rsid w:val="007D2D00"/>
    <w:rsid w:val="007D2F2A"/>
    <w:rsid w:val="007D32D3"/>
    <w:rsid w:val="007D33CB"/>
    <w:rsid w:val="007D33D4"/>
    <w:rsid w:val="007D34B0"/>
    <w:rsid w:val="007D35FF"/>
    <w:rsid w:val="007D3C31"/>
    <w:rsid w:val="007D3C36"/>
    <w:rsid w:val="007D44AE"/>
    <w:rsid w:val="007D44C3"/>
    <w:rsid w:val="007D4739"/>
    <w:rsid w:val="007D47CB"/>
    <w:rsid w:val="007D49DA"/>
    <w:rsid w:val="007D4BA0"/>
    <w:rsid w:val="007D501C"/>
    <w:rsid w:val="007D5139"/>
    <w:rsid w:val="007D5158"/>
    <w:rsid w:val="007D5198"/>
    <w:rsid w:val="007D523F"/>
    <w:rsid w:val="007D5546"/>
    <w:rsid w:val="007D5946"/>
    <w:rsid w:val="007D5C60"/>
    <w:rsid w:val="007D63C3"/>
    <w:rsid w:val="007D640D"/>
    <w:rsid w:val="007D6581"/>
    <w:rsid w:val="007D66C8"/>
    <w:rsid w:val="007D66EF"/>
    <w:rsid w:val="007D66F3"/>
    <w:rsid w:val="007D67FB"/>
    <w:rsid w:val="007D69A5"/>
    <w:rsid w:val="007D6C4A"/>
    <w:rsid w:val="007D6D3B"/>
    <w:rsid w:val="007D6E64"/>
    <w:rsid w:val="007D6FF4"/>
    <w:rsid w:val="007D70EB"/>
    <w:rsid w:val="007D712C"/>
    <w:rsid w:val="007D7354"/>
    <w:rsid w:val="007D7675"/>
    <w:rsid w:val="007D771A"/>
    <w:rsid w:val="007D77D2"/>
    <w:rsid w:val="007D7B24"/>
    <w:rsid w:val="007D7BBC"/>
    <w:rsid w:val="007D7BC1"/>
    <w:rsid w:val="007D7C09"/>
    <w:rsid w:val="007D7C6D"/>
    <w:rsid w:val="007D7CA1"/>
    <w:rsid w:val="007D7CFE"/>
    <w:rsid w:val="007D7D70"/>
    <w:rsid w:val="007D7E81"/>
    <w:rsid w:val="007E011E"/>
    <w:rsid w:val="007E015A"/>
    <w:rsid w:val="007E0250"/>
    <w:rsid w:val="007E0290"/>
    <w:rsid w:val="007E04BB"/>
    <w:rsid w:val="007E07E4"/>
    <w:rsid w:val="007E0886"/>
    <w:rsid w:val="007E0959"/>
    <w:rsid w:val="007E0A9E"/>
    <w:rsid w:val="007E0CEE"/>
    <w:rsid w:val="007E0D6F"/>
    <w:rsid w:val="007E0EDF"/>
    <w:rsid w:val="007E0EEC"/>
    <w:rsid w:val="007E11EB"/>
    <w:rsid w:val="007E16C8"/>
    <w:rsid w:val="007E1714"/>
    <w:rsid w:val="007E179E"/>
    <w:rsid w:val="007E199A"/>
    <w:rsid w:val="007E1A5B"/>
    <w:rsid w:val="007E1D3F"/>
    <w:rsid w:val="007E1F53"/>
    <w:rsid w:val="007E2169"/>
    <w:rsid w:val="007E2211"/>
    <w:rsid w:val="007E22BF"/>
    <w:rsid w:val="007E24C9"/>
    <w:rsid w:val="007E28CA"/>
    <w:rsid w:val="007E2BF2"/>
    <w:rsid w:val="007E2C19"/>
    <w:rsid w:val="007E2CC4"/>
    <w:rsid w:val="007E2D40"/>
    <w:rsid w:val="007E2E2B"/>
    <w:rsid w:val="007E32B8"/>
    <w:rsid w:val="007E3490"/>
    <w:rsid w:val="007E37DC"/>
    <w:rsid w:val="007E3857"/>
    <w:rsid w:val="007E38C0"/>
    <w:rsid w:val="007E38D3"/>
    <w:rsid w:val="007E3A07"/>
    <w:rsid w:val="007E3A95"/>
    <w:rsid w:val="007E3AEB"/>
    <w:rsid w:val="007E3B5D"/>
    <w:rsid w:val="007E3BCD"/>
    <w:rsid w:val="007E3D0D"/>
    <w:rsid w:val="007E3FB4"/>
    <w:rsid w:val="007E40C8"/>
    <w:rsid w:val="007E41E7"/>
    <w:rsid w:val="007E41EF"/>
    <w:rsid w:val="007E43CB"/>
    <w:rsid w:val="007E44BD"/>
    <w:rsid w:val="007E461A"/>
    <w:rsid w:val="007E4722"/>
    <w:rsid w:val="007E4A12"/>
    <w:rsid w:val="007E4AEE"/>
    <w:rsid w:val="007E4B9B"/>
    <w:rsid w:val="007E4C21"/>
    <w:rsid w:val="007E4FE1"/>
    <w:rsid w:val="007E5227"/>
    <w:rsid w:val="007E59F9"/>
    <w:rsid w:val="007E5A2A"/>
    <w:rsid w:val="007E5A5A"/>
    <w:rsid w:val="007E5F68"/>
    <w:rsid w:val="007E6179"/>
    <w:rsid w:val="007E6394"/>
    <w:rsid w:val="007E63BA"/>
    <w:rsid w:val="007E650F"/>
    <w:rsid w:val="007E6522"/>
    <w:rsid w:val="007E6781"/>
    <w:rsid w:val="007E69A8"/>
    <w:rsid w:val="007E6A27"/>
    <w:rsid w:val="007E6B47"/>
    <w:rsid w:val="007E6B4C"/>
    <w:rsid w:val="007E6E4E"/>
    <w:rsid w:val="007E6E63"/>
    <w:rsid w:val="007E6ED4"/>
    <w:rsid w:val="007E6FD9"/>
    <w:rsid w:val="007E72AA"/>
    <w:rsid w:val="007E73D5"/>
    <w:rsid w:val="007E746D"/>
    <w:rsid w:val="007E74F9"/>
    <w:rsid w:val="007E7645"/>
    <w:rsid w:val="007E77FF"/>
    <w:rsid w:val="007E78B3"/>
    <w:rsid w:val="007E79EA"/>
    <w:rsid w:val="007E7CD4"/>
    <w:rsid w:val="007E7D21"/>
    <w:rsid w:val="007F00DC"/>
    <w:rsid w:val="007F00E7"/>
    <w:rsid w:val="007F0256"/>
    <w:rsid w:val="007F0391"/>
    <w:rsid w:val="007F0410"/>
    <w:rsid w:val="007F049F"/>
    <w:rsid w:val="007F0604"/>
    <w:rsid w:val="007F072A"/>
    <w:rsid w:val="007F08AC"/>
    <w:rsid w:val="007F09CF"/>
    <w:rsid w:val="007F0C7A"/>
    <w:rsid w:val="007F0DC3"/>
    <w:rsid w:val="007F0E7A"/>
    <w:rsid w:val="007F0F9C"/>
    <w:rsid w:val="007F13A1"/>
    <w:rsid w:val="007F15A7"/>
    <w:rsid w:val="007F16AA"/>
    <w:rsid w:val="007F18F4"/>
    <w:rsid w:val="007F1931"/>
    <w:rsid w:val="007F1AFB"/>
    <w:rsid w:val="007F1D0F"/>
    <w:rsid w:val="007F1D83"/>
    <w:rsid w:val="007F2108"/>
    <w:rsid w:val="007F2244"/>
    <w:rsid w:val="007F24AE"/>
    <w:rsid w:val="007F2780"/>
    <w:rsid w:val="007F28CE"/>
    <w:rsid w:val="007F2948"/>
    <w:rsid w:val="007F2ABE"/>
    <w:rsid w:val="007F2BDD"/>
    <w:rsid w:val="007F2E02"/>
    <w:rsid w:val="007F2E27"/>
    <w:rsid w:val="007F2F33"/>
    <w:rsid w:val="007F304B"/>
    <w:rsid w:val="007F309D"/>
    <w:rsid w:val="007F314F"/>
    <w:rsid w:val="007F39CE"/>
    <w:rsid w:val="007F39E7"/>
    <w:rsid w:val="007F3A94"/>
    <w:rsid w:val="007F3ACC"/>
    <w:rsid w:val="007F3ADC"/>
    <w:rsid w:val="007F3B89"/>
    <w:rsid w:val="007F3C4D"/>
    <w:rsid w:val="007F3DC9"/>
    <w:rsid w:val="007F3EA3"/>
    <w:rsid w:val="007F407B"/>
    <w:rsid w:val="007F40CC"/>
    <w:rsid w:val="007F4502"/>
    <w:rsid w:val="007F45B1"/>
    <w:rsid w:val="007F45B8"/>
    <w:rsid w:val="007F45D9"/>
    <w:rsid w:val="007F4742"/>
    <w:rsid w:val="007F4790"/>
    <w:rsid w:val="007F4B39"/>
    <w:rsid w:val="007F4CF1"/>
    <w:rsid w:val="007F4E71"/>
    <w:rsid w:val="007F4F9B"/>
    <w:rsid w:val="007F510C"/>
    <w:rsid w:val="007F5211"/>
    <w:rsid w:val="007F53CD"/>
    <w:rsid w:val="007F55A0"/>
    <w:rsid w:val="007F55ED"/>
    <w:rsid w:val="007F58B6"/>
    <w:rsid w:val="007F58E0"/>
    <w:rsid w:val="007F5A7C"/>
    <w:rsid w:val="007F5A80"/>
    <w:rsid w:val="007F5A85"/>
    <w:rsid w:val="007F5B79"/>
    <w:rsid w:val="007F5E32"/>
    <w:rsid w:val="007F5F22"/>
    <w:rsid w:val="007F5FAD"/>
    <w:rsid w:val="007F602D"/>
    <w:rsid w:val="007F605E"/>
    <w:rsid w:val="007F60BA"/>
    <w:rsid w:val="007F6155"/>
    <w:rsid w:val="007F617B"/>
    <w:rsid w:val="007F62BA"/>
    <w:rsid w:val="007F6705"/>
    <w:rsid w:val="007F675E"/>
    <w:rsid w:val="007F6BB0"/>
    <w:rsid w:val="007F6CBB"/>
    <w:rsid w:val="007F6D39"/>
    <w:rsid w:val="007F6D53"/>
    <w:rsid w:val="007F6E55"/>
    <w:rsid w:val="007F6E98"/>
    <w:rsid w:val="007F6F2C"/>
    <w:rsid w:val="007F70AB"/>
    <w:rsid w:val="007F70AE"/>
    <w:rsid w:val="007F718A"/>
    <w:rsid w:val="007F7249"/>
    <w:rsid w:val="007F7257"/>
    <w:rsid w:val="007F7296"/>
    <w:rsid w:val="007F748A"/>
    <w:rsid w:val="007F74BD"/>
    <w:rsid w:val="007F74FE"/>
    <w:rsid w:val="007F75B8"/>
    <w:rsid w:val="007F76EB"/>
    <w:rsid w:val="007F7A09"/>
    <w:rsid w:val="007F7AE2"/>
    <w:rsid w:val="007F7BCF"/>
    <w:rsid w:val="007F7E17"/>
    <w:rsid w:val="007F7FC6"/>
    <w:rsid w:val="0080051D"/>
    <w:rsid w:val="008006A8"/>
    <w:rsid w:val="008006DF"/>
    <w:rsid w:val="00800994"/>
    <w:rsid w:val="0080099B"/>
    <w:rsid w:val="00800BB1"/>
    <w:rsid w:val="00800CDB"/>
    <w:rsid w:val="00800D8A"/>
    <w:rsid w:val="00800F36"/>
    <w:rsid w:val="00800FD6"/>
    <w:rsid w:val="008010AC"/>
    <w:rsid w:val="008011D7"/>
    <w:rsid w:val="008011EA"/>
    <w:rsid w:val="00801289"/>
    <w:rsid w:val="008012A7"/>
    <w:rsid w:val="0080147F"/>
    <w:rsid w:val="00801582"/>
    <w:rsid w:val="008016DD"/>
    <w:rsid w:val="008017A5"/>
    <w:rsid w:val="00801847"/>
    <w:rsid w:val="00801939"/>
    <w:rsid w:val="008019B9"/>
    <w:rsid w:val="00801AF3"/>
    <w:rsid w:val="00801B3B"/>
    <w:rsid w:val="00801B65"/>
    <w:rsid w:val="00801CEC"/>
    <w:rsid w:val="00801D62"/>
    <w:rsid w:val="0080211C"/>
    <w:rsid w:val="00802188"/>
    <w:rsid w:val="00802295"/>
    <w:rsid w:val="0080243C"/>
    <w:rsid w:val="008024B9"/>
    <w:rsid w:val="00802574"/>
    <w:rsid w:val="00802A05"/>
    <w:rsid w:val="00802B00"/>
    <w:rsid w:val="00802C5E"/>
    <w:rsid w:val="00802CBF"/>
    <w:rsid w:val="00802CC1"/>
    <w:rsid w:val="00802D65"/>
    <w:rsid w:val="00802E67"/>
    <w:rsid w:val="0080318A"/>
    <w:rsid w:val="00803324"/>
    <w:rsid w:val="0080345B"/>
    <w:rsid w:val="00803579"/>
    <w:rsid w:val="0080364C"/>
    <w:rsid w:val="00803819"/>
    <w:rsid w:val="00803B10"/>
    <w:rsid w:val="00803CF1"/>
    <w:rsid w:val="00803FDF"/>
    <w:rsid w:val="00804011"/>
    <w:rsid w:val="00804066"/>
    <w:rsid w:val="0080432C"/>
    <w:rsid w:val="00804440"/>
    <w:rsid w:val="00804500"/>
    <w:rsid w:val="0080463D"/>
    <w:rsid w:val="0080478B"/>
    <w:rsid w:val="008047EA"/>
    <w:rsid w:val="0080486B"/>
    <w:rsid w:val="008048A0"/>
    <w:rsid w:val="008049F1"/>
    <w:rsid w:val="00804B81"/>
    <w:rsid w:val="00804D47"/>
    <w:rsid w:val="00804FBF"/>
    <w:rsid w:val="0080501A"/>
    <w:rsid w:val="0080508A"/>
    <w:rsid w:val="00805662"/>
    <w:rsid w:val="008057E7"/>
    <w:rsid w:val="0080585D"/>
    <w:rsid w:val="0080596F"/>
    <w:rsid w:val="00805C13"/>
    <w:rsid w:val="00805DFD"/>
    <w:rsid w:val="00805EB6"/>
    <w:rsid w:val="00805F66"/>
    <w:rsid w:val="00806078"/>
    <w:rsid w:val="008062B3"/>
    <w:rsid w:val="008062E1"/>
    <w:rsid w:val="008064DE"/>
    <w:rsid w:val="00806636"/>
    <w:rsid w:val="0080680B"/>
    <w:rsid w:val="008068F3"/>
    <w:rsid w:val="0080699C"/>
    <w:rsid w:val="00806BF4"/>
    <w:rsid w:val="00806BF7"/>
    <w:rsid w:val="00806E28"/>
    <w:rsid w:val="00807393"/>
    <w:rsid w:val="008074B3"/>
    <w:rsid w:val="00807576"/>
    <w:rsid w:val="008076C6"/>
    <w:rsid w:val="00807B34"/>
    <w:rsid w:val="00807B68"/>
    <w:rsid w:val="00807EAE"/>
    <w:rsid w:val="00807F46"/>
    <w:rsid w:val="0081006D"/>
    <w:rsid w:val="008100F6"/>
    <w:rsid w:val="00810111"/>
    <w:rsid w:val="0081019E"/>
    <w:rsid w:val="00810452"/>
    <w:rsid w:val="0081068B"/>
    <w:rsid w:val="00810703"/>
    <w:rsid w:val="00810752"/>
    <w:rsid w:val="00810AB3"/>
    <w:rsid w:val="00810C3A"/>
    <w:rsid w:val="00810FB7"/>
    <w:rsid w:val="0081101D"/>
    <w:rsid w:val="008110E3"/>
    <w:rsid w:val="008110F9"/>
    <w:rsid w:val="00811335"/>
    <w:rsid w:val="008113F9"/>
    <w:rsid w:val="00811690"/>
    <w:rsid w:val="00811752"/>
    <w:rsid w:val="008117D5"/>
    <w:rsid w:val="00811BF2"/>
    <w:rsid w:val="0081212E"/>
    <w:rsid w:val="00812146"/>
    <w:rsid w:val="008121E5"/>
    <w:rsid w:val="008123E8"/>
    <w:rsid w:val="008126ED"/>
    <w:rsid w:val="00812744"/>
    <w:rsid w:val="008127D6"/>
    <w:rsid w:val="00812AC4"/>
    <w:rsid w:val="00812BE2"/>
    <w:rsid w:val="00812C22"/>
    <w:rsid w:val="00812DC2"/>
    <w:rsid w:val="00813184"/>
    <w:rsid w:val="00813254"/>
    <w:rsid w:val="0081335D"/>
    <w:rsid w:val="008133CB"/>
    <w:rsid w:val="00813538"/>
    <w:rsid w:val="0081358F"/>
    <w:rsid w:val="008136CD"/>
    <w:rsid w:val="00813840"/>
    <w:rsid w:val="008138F0"/>
    <w:rsid w:val="00813983"/>
    <w:rsid w:val="00813A91"/>
    <w:rsid w:val="00813B2D"/>
    <w:rsid w:val="00813C78"/>
    <w:rsid w:val="00813D16"/>
    <w:rsid w:val="00813ED0"/>
    <w:rsid w:val="00814396"/>
    <w:rsid w:val="008143CB"/>
    <w:rsid w:val="008143DF"/>
    <w:rsid w:val="008143FC"/>
    <w:rsid w:val="00814413"/>
    <w:rsid w:val="008145A1"/>
    <w:rsid w:val="0081485B"/>
    <w:rsid w:val="008149BE"/>
    <w:rsid w:val="00814CAB"/>
    <w:rsid w:val="0081516E"/>
    <w:rsid w:val="008153AE"/>
    <w:rsid w:val="00815442"/>
    <w:rsid w:val="00815476"/>
    <w:rsid w:val="00815A62"/>
    <w:rsid w:val="00815B71"/>
    <w:rsid w:val="00815CC3"/>
    <w:rsid w:val="00815FC3"/>
    <w:rsid w:val="0081629C"/>
    <w:rsid w:val="00816567"/>
    <w:rsid w:val="008165A3"/>
    <w:rsid w:val="008167CF"/>
    <w:rsid w:val="0081695D"/>
    <w:rsid w:val="00816963"/>
    <w:rsid w:val="00816C62"/>
    <w:rsid w:val="00816E0B"/>
    <w:rsid w:val="00816E4E"/>
    <w:rsid w:val="00817118"/>
    <w:rsid w:val="00817227"/>
    <w:rsid w:val="008173E1"/>
    <w:rsid w:val="00817486"/>
    <w:rsid w:val="008174F9"/>
    <w:rsid w:val="00817611"/>
    <w:rsid w:val="008176DA"/>
    <w:rsid w:val="00817841"/>
    <w:rsid w:val="00817B8E"/>
    <w:rsid w:val="00817D83"/>
    <w:rsid w:val="00820118"/>
    <w:rsid w:val="0082033E"/>
    <w:rsid w:val="00820382"/>
    <w:rsid w:val="00820735"/>
    <w:rsid w:val="00820879"/>
    <w:rsid w:val="008209D8"/>
    <w:rsid w:val="00820C0D"/>
    <w:rsid w:val="00820EE3"/>
    <w:rsid w:val="00820F2B"/>
    <w:rsid w:val="00820FF0"/>
    <w:rsid w:val="00821026"/>
    <w:rsid w:val="008210DE"/>
    <w:rsid w:val="00821178"/>
    <w:rsid w:val="00821201"/>
    <w:rsid w:val="008212CA"/>
    <w:rsid w:val="00821311"/>
    <w:rsid w:val="008215B6"/>
    <w:rsid w:val="00821622"/>
    <w:rsid w:val="008217E8"/>
    <w:rsid w:val="0082199C"/>
    <w:rsid w:val="00821B30"/>
    <w:rsid w:val="00821DF5"/>
    <w:rsid w:val="00821F6B"/>
    <w:rsid w:val="0082203E"/>
    <w:rsid w:val="00822104"/>
    <w:rsid w:val="00822200"/>
    <w:rsid w:val="008223F1"/>
    <w:rsid w:val="00822441"/>
    <w:rsid w:val="008224E0"/>
    <w:rsid w:val="0082252D"/>
    <w:rsid w:val="00822558"/>
    <w:rsid w:val="008227DF"/>
    <w:rsid w:val="00822873"/>
    <w:rsid w:val="008229F2"/>
    <w:rsid w:val="00822A20"/>
    <w:rsid w:val="00822A8B"/>
    <w:rsid w:val="00822B45"/>
    <w:rsid w:val="00822C20"/>
    <w:rsid w:val="00822CBF"/>
    <w:rsid w:val="00822FA4"/>
    <w:rsid w:val="00822FC3"/>
    <w:rsid w:val="0082311C"/>
    <w:rsid w:val="008231C9"/>
    <w:rsid w:val="00823222"/>
    <w:rsid w:val="00823335"/>
    <w:rsid w:val="00823585"/>
    <w:rsid w:val="008237A6"/>
    <w:rsid w:val="0082387E"/>
    <w:rsid w:val="00823C9A"/>
    <w:rsid w:val="00823CFF"/>
    <w:rsid w:val="00823DCC"/>
    <w:rsid w:val="008242AE"/>
    <w:rsid w:val="00824728"/>
    <w:rsid w:val="00824757"/>
    <w:rsid w:val="008247DE"/>
    <w:rsid w:val="00824933"/>
    <w:rsid w:val="00824F3F"/>
    <w:rsid w:val="00824FF7"/>
    <w:rsid w:val="00825209"/>
    <w:rsid w:val="00825585"/>
    <w:rsid w:val="0082574B"/>
    <w:rsid w:val="00825D5B"/>
    <w:rsid w:val="00825F15"/>
    <w:rsid w:val="0082618E"/>
    <w:rsid w:val="0082628B"/>
    <w:rsid w:val="00826406"/>
    <w:rsid w:val="0082640B"/>
    <w:rsid w:val="008264F1"/>
    <w:rsid w:val="0082654D"/>
    <w:rsid w:val="008265F1"/>
    <w:rsid w:val="00826787"/>
    <w:rsid w:val="008267AE"/>
    <w:rsid w:val="00826A24"/>
    <w:rsid w:val="00826AD3"/>
    <w:rsid w:val="00826B0D"/>
    <w:rsid w:val="00826B86"/>
    <w:rsid w:val="00827198"/>
    <w:rsid w:val="00827242"/>
    <w:rsid w:val="00827476"/>
    <w:rsid w:val="00827508"/>
    <w:rsid w:val="0082758C"/>
    <w:rsid w:val="008277AF"/>
    <w:rsid w:val="00827941"/>
    <w:rsid w:val="00827B8F"/>
    <w:rsid w:val="00827D88"/>
    <w:rsid w:val="00827DF7"/>
    <w:rsid w:val="00830001"/>
    <w:rsid w:val="00830336"/>
    <w:rsid w:val="008303D6"/>
    <w:rsid w:val="008303EB"/>
    <w:rsid w:val="00830401"/>
    <w:rsid w:val="00830578"/>
    <w:rsid w:val="008305A2"/>
    <w:rsid w:val="00830653"/>
    <w:rsid w:val="008306D9"/>
    <w:rsid w:val="0083072B"/>
    <w:rsid w:val="00830733"/>
    <w:rsid w:val="008307BD"/>
    <w:rsid w:val="008307DC"/>
    <w:rsid w:val="008309D6"/>
    <w:rsid w:val="00830B42"/>
    <w:rsid w:val="00830B94"/>
    <w:rsid w:val="00830C62"/>
    <w:rsid w:val="00830CE7"/>
    <w:rsid w:val="00830D9C"/>
    <w:rsid w:val="00830F11"/>
    <w:rsid w:val="00830F72"/>
    <w:rsid w:val="00830FD1"/>
    <w:rsid w:val="00831112"/>
    <w:rsid w:val="008312A7"/>
    <w:rsid w:val="008312F1"/>
    <w:rsid w:val="0083150F"/>
    <w:rsid w:val="00831585"/>
    <w:rsid w:val="0083197B"/>
    <w:rsid w:val="00831A61"/>
    <w:rsid w:val="00831ACE"/>
    <w:rsid w:val="00831C33"/>
    <w:rsid w:val="00831CCB"/>
    <w:rsid w:val="00831CF6"/>
    <w:rsid w:val="00831D02"/>
    <w:rsid w:val="00832031"/>
    <w:rsid w:val="0083260C"/>
    <w:rsid w:val="00832647"/>
    <w:rsid w:val="00832880"/>
    <w:rsid w:val="008328EC"/>
    <w:rsid w:val="00832B72"/>
    <w:rsid w:val="00832D3A"/>
    <w:rsid w:val="00832EA9"/>
    <w:rsid w:val="00832EBF"/>
    <w:rsid w:val="00832F55"/>
    <w:rsid w:val="00832FDB"/>
    <w:rsid w:val="008330ED"/>
    <w:rsid w:val="008331E3"/>
    <w:rsid w:val="00833449"/>
    <w:rsid w:val="00833480"/>
    <w:rsid w:val="00833582"/>
    <w:rsid w:val="00833705"/>
    <w:rsid w:val="008338E9"/>
    <w:rsid w:val="008339ED"/>
    <w:rsid w:val="00833A6A"/>
    <w:rsid w:val="00833C52"/>
    <w:rsid w:val="00833EC5"/>
    <w:rsid w:val="00833ED2"/>
    <w:rsid w:val="00833F83"/>
    <w:rsid w:val="008341F4"/>
    <w:rsid w:val="00834387"/>
    <w:rsid w:val="00834489"/>
    <w:rsid w:val="0083450F"/>
    <w:rsid w:val="00834545"/>
    <w:rsid w:val="008347A4"/>
    <w:rsid w:val="00834883"/>
    <w:rsid w:val="00834A04"/>
    <w:rsid w:val="00834A62"/>
    <w:rsid w:val="00834D63"/>
    <w:rsid w:val="00834ED3"/>
    <w:rsid w:val="00835393"/>
    <w:rsid w:val="008354F0"/>
    <w:rsid w:val="0083553C"/>
    <w:rsid w:val="00835754"/>
    <w:rsid w:val="00835B44"/>
    <w:rsid w:val="00835B66"/>
    <w:rsid w:val="00835BBC"/>
    <w:rsid w:val="00835E35"/>
    <w:rsid w:val="00835EA7"/>
    <w:rsid w:val="00835F5C"/>
    <w:rsid w:val="0083605F"/>
    <w:rsid w:val="00836112"/>
    <w:rsid w:val="0083621D"/>
    <w:rsid w:val="00836256"/>
    <w:rsid w:val="00836499"/>
    <w:rsid w:val="008364D2"/>
    <w:rsid w:val="00836757"/>
    <w:rsid w:val="008367B9"/>
    <w:rsid w:val="0083696D"/>
    <w:rsid w:val="008369F5"/>
    <w:rsid w:val="00836A4B"/>
    <w:rsid w:val="00836A7F"/>
    <w:rsid w:val="00836A84"/>
    <w:rsid w:val="00836BE7"/>
    <w:rsid w:val="00836D0D"/>
    <w:rsid w:val="0083745F"/>
    <w:rsid w:val="00837667"/>
    <w:rsid w:val="00837690"/>
    <w:rsid w:val="0083770A"/>
    <w:rsid w:val="008378B1"/>
    <w:rsid w:val="00837AAC"/>
    <w:rsid w:val="00837B56"/>
    <w:rsid w:val="00837CE1"/>
    <w:rsid w:val="00837E9D"/>
    <w:rsid w:val="00840019"/>
    <w:rsid w:val="008400CB"/>
    <w:rsid w:val="00840138"/>
    <w:rsid w:val="0084022C"/>
    <w:rsid w:val="008405D2"/>
    <w:rsid w:val="00840630"/>
    <w:rsid w:val="008408E1"/>
    <w:rsid w:val="00840A68"/>
    <w:rsid w:val="00840ACA"/>
    <w:rsid w:val="00840C34"/>
    <w:rsid w:val="00840C7B"/>
    <w:rsid w:val="00840D6F"/>
    <w:rsid w:val="00840E1C"/>
    <w:rsid w:val="00841163"/>
    <w:rsid w:val="00841678"/>
    <w:rsid w:val="008416C7"/>
    <w:rsid w:val="0084192D"/>
    <w:rsid w:val="00841971"/>
    <w:rsid w:val="00841AC7"/>
    <w:rsid w:val="00841AD3"/>
    <w:rsid w:val="00841C42"/>
    <w:rsid w:val="00841CA7"/>
    <w:rsid w:val="00841CF7"/>
    <w:rsid w:val="00841CFA"/>
    <w:rsid w:val="00841E16"/>
    <w:rsid w:val="00841EBE"/>
    <w:rsid w:val="008423CD"/>
    <w:rsid w:val="008423F5"/>
    <w:rsid w:val="0084266B"/>
    <w:rsid w:val="008428C4"/>
    <w:rsid w:val="00842A9C"/>
    <w:rsid w:val="00842C5F"/>
    <w:rsid w:val="00842C84"/>
    <w:rsid w:val="00842D9B"/>
    <w:rsid w:val="00842DBC"/>
    <w:rsid w:val="0084314E"/>
    <w:rsid w:val="0084315C"/>
    <w:rsid w:val="0084352A"/>
    <w:rsid w:val="00843554"/>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37A"/>
    <w:rsid w:val="0084447B"/>
    <w:rsid w:val="00844578"/>
    <w:rsid w:val="008445B0"/>
    <w:rsid w:val="0084476B"/>
    <w:rsid w:val="00844930"/>
    <w:rsid w:val="008449B0"/>
    <w:rsid w:val="00844F91"/>
    <w:rsid w:val="00845038"/>
    <w:rsid w:val="0084511E"/>
    <w:rsid w:val="0084512C"/>
    <w:rsid w:val="008453A9"/>
    <w:rsid w:val="008454AB"/>
    <w:rsid w:val="00845940"/>
    <w:rsid w:val="00845A99"/>
    <w:rsid w:val="00845BD8"/>
    <w:rsid w:val="00845F38"/>
    <w:rsid w:val="00845F5B"/>
    <w:rsid w:val="00845F93"/>
    <w:rsid w:val="00845FEF"/>
    <w:rsid w:val="00846099"/>
    <w:rsid w:val="008462C3"/>
    <w:rsid w:val="0084657B"/>
    <w:rsid w:val="00846583"/>
    <w:rsid w:val="008465B9"/>
    <w:rsid w:val="008465F2"/>
    <w:rsid w:val="00846787"/>
    <w:rsid w:val="00846957"/>
    <w:rsid w:val="00846978"/>
    <w:rsid w:val="00846F2A"/>
    <w:rsid w:val="00846FEE"/>
    <w:rsid w:val="0084710C"/>
    <w:rsid w:val="00847258"/>
    <w:rsid w:val="00847355"/>
    <w:rsid w:val="0084748B"/>
    <w:rsid w:val="0084749E"/>
    <w:rsid w:val="008474D9"/>
    <w:rsid w:val="00847502"/>
    <w:rsid w:val="008476D4"/>
    <w:rsid w:val="00847913"/>
    <w:rsid w:val="00847A66"/>
    <w:rsid w:val="00847A76"/>
    <w:rsid w:val="00847D98"/>
    <w:rsid w:val="00847E6E"/>
    <w:rsid w:val="00847F25"/>
    <w:rsid w:val="00847F58"/>
    <w:rsid w:val="0085001D"/>
    <w:rsid w:val="008501B1"/>
    <w:rsid w:val="008502DA"/>
    <w:rsid w:val="0085079D"/>
    <w:rsid w:val="00850873"/>
    <w:rsid w:val="00850998"/>
    <w:rsid w:val="00850C3F"/>
    <w:rsid w:val="00850F67"/>
    <w:rsid w:val="00851185"/>
    <w:rsid w:val="0085131B"/>
    <w:rsid w:val="0085150A"/>
    <w:rsid w:val="008515C0"/>
    <w:rsid w:val="00851865"/>
    <w:rsid w:val="0085195B"/>
    <w:rsid w:val="00851971"/>
    <w:rsid w:val="00851A2E"/>
    <w:rsid w:val="00851C51"/>
    <w:rsid w:val="00851EB4"/>
    <w:rsid w:val="00851EB5"/>
    <w:rsid w:val="00851EE1"/>
    <w:rsid w:val="0085201A"/>
    <w:rsid w:val="0085215A"/>
    <w:rsid w:val="00852221"/>
    <w:rsid w:val="00852234"/>
    <w:rsid w:val="008523F2"/>
    <w:rsid w:val="008524E3"/>
    <w:rsid w:val="008525F2"/>
    <w:rsid w:val="008526FB"/>
    <w:rsid w:val="00852795"/>
    <w:rsid w:val="00852887"/>
    <w:rsid w:val="00852A57"/>
    <w:rsid w:val="00852E27"/>
    <w:rsid w:val="0085307E"/>
    <w:rsid w:val="008530D3"/>
    <w:rsid w:val="008531DD"/>
    <w:rsid w:val="008533B4"/>
    <w:rsid w:val="00853453"/>
    <w:rsid w:val="00853489"/>
    <w:rsid w:val="0085351E"/>
    <w:rsid w:val="0085381F"/>
    <w:rsid w:val="00853885"/>
    <w:rsid w:val="0085392E"/>
    <w:rsid w:val="008539D6"/>
    <w:rsid w:val="00853B0E"/>
    <w:rsid w:val="00853EDF"/>
    <w:rsid w:val="008540B2"/>
    <w:rsid w:val="008541BD"/>
    <w:rsid w:val="00854597"/>
    <w:rsid w:val="00854778"/>
    <w:rsid w:val="00854882"/>
    <w:rsid w:val="00854A48"/>
    <w:rsid w:val="00854A52"/>
    <w:rsid w:val="00854BD2"/>
    <w:rsid w:val="00854BEE"/>
    <w:rsid w:val="00854F9A"/>
    <w:rsid w:val="00855301"/>
    <w:rsid w:val="0085542A"/>
    <w:rsid w:val="008558B0"/>
    <w:rsid w:val="0085597C"/>
    <w:rsid w:val="00855AF6"/>
    <w:rsid w:val="00856033"/>
    <w:rsid w:val="008560A5"/>
    <w:rsid w:val="0085623B"/>
    <w:rsid w:val="008562D5"/>
    <w:rsid w:val="008563B1"/>
    <w:rsid w:val="008563D7"/>
    <w:rsid w:val="0085644F"/>
    <w:rsid w:val="00856632"/>
    <w:rsid w:val="008566EC"/>
    <w:rsid w:val="008566F5"/>
    <w:rsid w:val="0085697F"/>
    <w:rsid w:val="0085699C"/>
    <w:rsid w:val="008569BD"/>
    <w:rsid w:val="00856A31"/>
    <w:rsid w:val="00856CCB"/>
    <w:rsid w:val="00856D20"/>
    <w:rsid w:val="00856D56"/>
    <w:rsid w:val="00856D73"/>
    <w:rsid w:val="00856D9A"/>
    <w:rsid w:val="00856DC9"/>
    <w:rsid w:val="00856F8F"/>
    <w:rsid w:val="0085700A"/>
    <w:rsid w:val="00857035"/>
    <w:rsid w:val="008571AA"/>
    <w:rsid w:val="008572B1"/>
    <w:rsid w:val="00857382"/>
    <w:rsid w:val="00857396"/>
    <w:rsid w:val="008573A2"/>
    <w:rsid w:val="00857702"/>
    <w:rsid w:val="008578D5"/>
    <w:rsid w:val="008578D6"/>
    <w:rsid w:val="008578F7"/>
    <w:rsid w:val="00857BD3"/>
    <w:rsid w:val="00857CF4"/>
    <w:rsid w:val="00857D01"/>
    <w:rsid w:val="00857F87"/>
    <w:rsid w:val="00857F8F"/>
    <w:rsid w:val="00857FC9"/>
    <w:rsid w:val="00857FDE"/>
    <w:rsid w:val="0086003F"/>
    <w:rsid w:val="00860447"/>
    <w:rsid w:val="00860936"/>
    <w:rsid w:val="0086094D"/>
    <w:rsid w:val="00860ABA"/>
    <w:rsid w:val="00860AF1"/>
    <w:rsid w:val="00860BDA"/>
    <w:rsid w:val="00861091"/>
    <w:rsid w:val="0086117F"/>
    <w:rsid w:val="00861185"/>
    <w:rsid w:val="008611CD"/>
    <w:rsid w:val="00861324"/>
    <w:rsid w:val="0086189F"/>
    <w:rsid w:val="00861967"/>
    <w:rsid w:val="0086199A"/>
    <w:rsid w:val="00861A67"/>
    <w:rsid w:val="00861E34"/>
    <w:rsid w:val="00861FDF"/>
    <w:rsid w:val="00862132"/>
    <w:rsid w:val="0086215C"/>
    <w:rsid w:val="00862187"/>
    <w:rsid w:val="00862217"/>
    <w:rsid w:val="00862218"/>
    <w:rsid w:val="0086221A"/>
    <w:rsid w:val="0086253E"/>
    <w:rsid w:val="00862578"/>
    <w:rsid w:val="0086275A"/>
    <w:rsid w:val="008627E1"/>
    <w:rsid w:val="00862B7B"/>
    <w:rsid w:val="00862D9A"/>
    <w:rsid w:val="00862DB9"/>
    <w:rsid w:val="00862E33"/>
    <w:rsid w:val="00862F19"/>
    <w:rsid w:val="00863044"/>
    <w:rsid w:val="008630A4"/>
    <w:rsid w:val="008630A5"/>
    <w:rsid w:val="008630B7"/>
    <w:rsid w:val="00863380"/>
    <w:rsid w:val="0086347D"/>
    <w:rsid w:val="008635F7"/>
    <w:rsid w:val="00863635"/>
    <w:rsid w:val="00863690"/>
    <w:rsid w:val="00863727"/>
    <w:rsid w:val="00863877"/>
    <w:rsid w:val="00863AFC"/>
    <w:rsid w:val="00863CAF"/>
    <w:rsid w:val="00863CD5"/>
    <w:rsid w:val="00863DD7"/>
    <w:rsid w:val="008640E4"/>
    <w:rsid w:val="00864369"/>
    <w:rsid w:val="008644D1"/>
    <w:rsid w:val="0086479A"/>
    <w:rsid w:val="008647D6"/>
    <w:rsid w:val="008647F3"/>
    <w:rsid w:val="0086490C"/>
    <w:rsid w:val="00864A4C"/>
    <w:rsid w:val="00864B7B"/>
    <w:rsid w:val="00864C15"/>
    <w:rsid w:val="00864C82"/>
    <w:rsid w:val="00865053"/>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1F2"/>
    <w:rsid w:val="008664AA"/>
    <w:rsid w:val="00866501"/>
    <w:rsid w:val="00866579"/>
    <w:rsid w:val="00866896"/>
    <w:rsid w:val="008668FC"/>
    <w:rsid w:val="00866A93"/>
    <w:rsid w:val="00866AD3"/>
    <w:rsid w:val="00866B7A"/>
    <w:rsid w:val="008670B2"/>
    <w:rsid w:val="008670B4"/>
    <w:rsid w:val="00867255"/>
    <w:rsid w:val="00867487"/>
    <w:rsid w:val="008674A5"/>
    <w:rsid w:val="008676D7"/>
    <w:rsid w:val="0086781C"/>
    <w:rsid w:val="00867885"/>
    <w:rsid w:val="008678CB"/>
    <w:rsid w:val="0086798E"/>
    <w:rsid w:val="00867A0B"/>
    <w:rsid w:val="00867A25"/>
    <w:rsid w:val="00867A40"/>
    <w:rsid w:val="00867B4B"/>
    <w:rsid w:val="00867D47"/>
    <w:rsid w:val="00867D95"/>
    <w:rsid w:val="00867DC2"/>
    <w:rsid w:val="00867F24"/>
    <w:rsid w:val="00867F5C"/>
    <w:rsid w:val="00867F89"/>
    <w:rsid w:val="00870349"/>
    <w:rsid w:val="00870402"/>
    <w:rsid w:val="008708F0"/>
    <w:rsid w:val="008709C1"/>
    <w:rsid w:val="00870B5F"/>
    <w:rsid w:val="00870EF5"/>
    <w:rsid w:val="00870FB3"/>
    <w:rsid w:val="00871067"/>
    <w:rsid w:val="008710C8"/>
    <w:rsid w:val="008710ED"/>
    <w:rsid w:val="00871394"/>
    <w:rsid w:val="008714BE"/>
    <w:rsid w:val="008717FD"/>
    <w:rsid w:val="00871A1B"/>
    <w:rsid w:val="00872243"/>
    <w:rsid w:val="0087251E"/>
    <w:rsid w:val="008726E8"/>
    <w:rsid w:val="00872923"/>
    <w:rsid w:val="00872A46"/>
    <w:rsid w:val="00872D1A"/>
    <w:rsid w:val="00872EC3"/>
    <w:rsid w:val="00873078"/>
    <w:rsid w:val="00873091"/>
    <w:rsid w:val="008730CD"/>
    <w:rsid w:val="008730EC"/>
    <w:rsid w:val="008731A7"/>
    <w:rsid w:val="0087359D"/>
    <w:rsid w:val="008737CC"/>
    <w:rsid w:val="00873830"/>
    <w:rsid w:val="008738BD"/>
    <w:rsid w:val="00873928"/>
    <w:rsid w:val="0087393C"/>
    <w:rsid w:val="00873981"/>
    <w:rsid w:val="00873A1B"/>
    <w:rsid w:val="00873AD6"/>
    <w:rsid w:val="00873CAB"/>
    <w:rsid w:val="00873D1D"/>
    <w:rsid w:val="00873DEB"/>
    <w:rsid w:val="00874112"/>
    <w:rsid w:val="0087411B"/>
    <w:rsid w:val="008741FA"/>
    <w:rsid w:val="00874320"/>
    <w:rsid w:val="008743DE"/>
    <w:rsid w:val="00874423"/>
    <w:rsid w:val="0087460B"/>
    <w:rsid w:val="008746DE"/>
    <w:rsid w:val="0087483C"/>
    <w:rsid w:val="008749C2"/>
    <w:rsid w:val="008749FA"/>
    <w:rsid w:val="00874D61"/>
    <w:rsid w:val="00874D7A"/>
    <w:rsid w:val="00874E47"/>
    <w:rsid w:val="008751E6"/>
    <w:rsid w:val="0087536C"/>
    <w:rsid w:val="00875817"/>
    <w:rsid w:val="0087596D"/>
    <w:rsid w:val="00875B2E"/>
    <w:rsid w:val="00875D46"/>
    <w:rsid w:val="00875D58"/>
    <w:rsid w:val="00875FCA"/>
    <w:rsid w:val="00875FF2"/>
    <w:rsid w:val="00876123"/>
    <w:rsid w:val="0087618A"/>
    <w:rsid w:val="008766DB"/>
    <w:rsid w:val="00876760"/>
    <w:rsid w:val="0087693A"/>
    <w:rsid w:val="0087693D"/>
    <w:rsid w:val="008769E9"/>
    <w:rsid w:val="00876B15"/>
    <w:rsid w:val="00876B2E"/>
    <w:rsid w:val="00876BAC"/>
    <w:rsid w:val="00876CDC"/>
    <w:rsid w:val="00876D36"/>
    <w:rsid w:val="00876E53"/>
    <w:rsid w:val="00876ED4"/>
    <w:rsid w:val="00876F5A"/>
    <w:rsid w:val="0087718A"/>
    <w:rsid w:val="00877329"/>
    <w:rsid w:val="008773F3"/>
    <w:rsid w:val="00877577"/>
    <w:rsid w:val="00877638"/>
    <w:rsid w:val="00877649"/>
    <w:rsid w:val="00877844"/>
    <w:rsid w:val="00877BDF"/>
    <w:rsid w:val="00877CD0"/>
    <w:rsid w:val="00877F12"/>
    <w:rsid w:val="00877F7C"/>
    <w:rsid w:val="008800FC"/>
    <w:rsid w:val="00880407"/>
    <w:rsid w:val="0088069F"/>
    <w:rsid w:val="00880AFC"/>
    <w:rsid w:val="00880D55"/>
    <w:rsid w:val="00880F30"/>
    <w:rsid w:val="00880F3B"/>
    <w:rsid w:val="008811E9"/>
    <w:rsid w:val="008812BB"/>
    <w:rsid w:val="008812FB"/>
    <w:rsid w:val="00881433"/>
    <w:rsid w:val="008814FD"/>
    <w:rsid w:val="008815DD"/>
    <w:rsid w:val="00881637"/>
    <w:rsid w:val="00881707"/>
    <w:rsid w:val="00881786"/>
    <w:rsid w:val="0088195D"/>
    <w:rsid w:val="00881C86"/>
    <w:rsid w:val="00881E4E"/>
    <w:rsid w:val="0088203A"/>
    <w:rsid w:val="00882201"/>
    <w:rsid w:val="00882205"/>
    <w:rsid w:val="00882233"/>
    <w:rsid w:val="00882249"/>
    <w:rsid w:val="00882262"/>
    <w:rsid w:val="008824E7"/>
    <w:rsid w:val="00882664"/>
    <w:rsid w:val="008826F4"/>
    <w:rsid w:val="00882735"/>
    <w:rsid w:val="0088273B"/>
    <w:rsid w:val="00882A24"/>
    <w:rsid w:val="00882ADB"/>
    <w:rsid w:val="00882D16"/>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4138"/>
    <w:rsid w:val="008841AF"/>
    <w:rsid w:val="008841B1"/>
    <w:rsid w:val="0088426B"/>
    <w:rsid w:val="00884434"/>
    <w:rsid w:val="00884452"/>
    <w:rsid w:val="00884454"/>
    <w:rsid w:val="0088445E"/>
    <w:rsid w:val="00884585"/>
    <w:rsid w:val="008847FD"/>
    <w:rsid w:val="008848B1"/>
    <w:rsid w:val="00884B69"/>
    <w:rsid w:val="00884B75"/>
    <w:rsid w:val="00884D52"/>
    <w:rsid w:val="00884E30"/>
    <w:rsid w:val="00884E6C"/>
    <w:rsid w:val="00884EAF"/>
    <w:rsid w:val="00884FD5"/>
    <w:rsid w:val="00885074"/>
    <w:rsid w:val="0088534B"/>
    <w:rsid w:val="0088538F"/>
    <w:rsid w:val="008853DB"/>
    <w:rsid w:val="0088546B"/>
    <w:rsid w:val="0088573A"/>
    <w:rsid w:val="008859EB"/>
    <w:rsid w:val="00885BB6"/>
    <w:rsid w:val="00885CB3"/>
    <w:rsid w:val="00885DBF"/>
    <w:rsid w:val="00885E3F"/>
    <w:rsid w:val="00885E50"/>
    <w:rsid w:val="00885E82"/>
    <w:rsid w:val="0088615D"/>
    <w:rsid w:val="008861F5"/>
    <w:rsid w:val="00886410"/>
    <w:rsid w:val="00886554"/>
    <w:rsid w:val="008867ED"/>
    <w:rsid w:val="008869C7"/>
    <w:rsid w:val="00886A63"/>
    <w:rsid w:val="00886AAA"/>
    <w:rsid w:val="00886B63"/>
    <w:rsid w:val="00886FB2"/>
    <w:rsid w:val="008870AE"/>
    <w:rsid w:val="00887146"/>
    <w:rsid w:val="00887158"/>
    <w:rsid w:val="008871AA"/>
    <w:rsid w:val="00887260"/>
    <w:rsid w:val="00887267"/>
    <w:rsid w:val="0088728A"/>
    <w:rsid w:val="00887424"/>
    <w:rsid w:val="0088756A"/>
    <w:rsid w:val="00887798"/>
    <w:rsid w:val="008878C7"/>
    <w:rsid w:val="00887ACC"/>
    <w:rsid w:val="008900D4"/>
    <w:rsid w:val="00890253"/>
    <w:rsid w:val="00890317"/>
    <w:rsid w:val="00890435"/>
    <w:rsid w:val="0089046F"/>
    <w:rsid w:val="008905A4"/>
    <w:rsid w:val="008907A8"/>
    <w:rsid w:val="00890AAB"/>
    <w:rsid w:val="00890AB0"/>
    <w:rsid w:val="00890DAE"/>
    <w:rsid w:val="00890EFF"/>
    <w:rsid w:val="00890F60"/>
    <w:rsid w:val="00890F6B"/>
    <w:rsid w:val="008910E5"/>
    <w:rsid w:val="008911EC"/>
    <w:rsid w:val="00891487"/>
    <w:rsid w:val="008914A5"/>
    <w:rsid w:val="008914F4"/>
    <w:rsid w:val="008917A1"/>
    <w:rsid w:val="0089181C"/>
    <w:rsid w:val="0089191F"/>
    <w:rsid w:val="00891A87"/>
    <w:rsid w:val="00891B06"/>
    <w:rsid w:val="00891CA6"/>
    <w:rsid w:val="00891CF9"/>
    <w:rsid w:val="00891E59"/>
    <w:rsid w:val="00891E76"/>
    <w:rsid w:val="00892392"/>
    <w:rsid w:val="0089244E"/>
    <w:rsid w:val="00892453"/>
    <w:rsid w:val="008927D2"/>
    <w:rsid w:val="008927D9"/>
    <w:rsid w:val="008928A6"/>
    <w:rsid w:val="00892C3E"/>
    <w:rsid w:val="00892E92"/>
    <w:rsid w:val="00892F75"/>
    <w:rsid w:val="00893125"/>
    <w:rsid w:val="008931B2"/>
    <w:rsid w:val="008931B3"/>
    <w:rsid w:val="008931E4"/>
    <w:rsid w:val="0089325E"/>
    <w:rsid w:val="008934FE"/>
    <w:rsid w:val="0089355D"/>
    <w:rsid w:val="00893685"/>
    <w:rsid w:val="00893AF4"/>
    <w:rsid w:val="00893D15"/>
    <w:rsid w:val="00893E9F"/>
    <w:rsid w:val="008940C5"/>
    <w:rsid w:val="00894216"/>
    <w:rsid w:val="0089429D"/>
    <w:rsid w:val="008942D5"/>
    <w:rsid w:val="008942E4"/>
    <w:rsid w:val="0089462E"/>
    <w:rsid w:val="00894995"/>
    <w:rsid w:val="00894A6A"/>
    <w:rsid w:val="00894AB0"/>
    <w:rsid w:val="00894B52"/>
    <w:rsid w:val="00894C3B"/>
    <w:rsid w:val="0089534A"/>
    <w:rsid w:val="008956E3"/>
    <w:rsid w:val="00895870"/>
    <w:rsid w:val="00895A52"/>
    <w:rsid w:val="00895CD6"/>
    <w:rsid w:val="00895D9A"/>
    <w:rsid w:val="00895EB7"/>
    <w:rsid w:val="00895F7E"/>
    <w:rsid w:val="0089628A"/>
    <w:rsid w:val="00896294"/>
    <w:rsid w:val="00896311"/>
    <w:rsid w:val="00896415"/>
    <w:rsid w:val="0089641B"/>
    <w:rsid w:val="00896433"/>
    <w:rsid w:val="00896598"/>
    <w:rsid w:val="00896607"/>
    <w:rsid w:val="0089667B"/>
    <w:rsid w:val="00896709"/>
    <w:rsid w:val="0089671E"/>
    <w:rsid w:val="00896C5A"/>
    <w:rsid w:val="00896DA2"/>
    <w:rsid w:val="00896E4A"/>
    <w:rsid w:val="00896F84"/>
    <w:rsid w:val="00897033"/>
    <w:rsid w:val="00897242"/>
    <w:rsid w:val="00897431"/>
    <w:rsid w:val="00897486"/>
    <w:rsid w:val="00897661"/>
    <w:rsid w:val="00897724"/>
    <w:rsid w:val="00897754"/>
    <w:rsid w:val="00897807"/>
    <w:rsid w:val="00897AF8"/>
    <w:rsid w:val="00897C17"/>
    <w:rsid w:val="00897C99"/>
    <w:rsid w:val="00897D1E"/>
    <w:rsid w:val="00897E0D"/>
    <w:rsid w:val="00897E6C"/>
    <w:rsid w:val="008A0279"/>
    <w:rsid w:val="008A033D"/>
    <w:rsid w:val="008A050E"/>
    <w:rsid w:val="008A064D"/>
    <w:rsid w:val="008A0888"/>
    <w:rsid w:val="008A0E04"/>
    <w:rsid w:val="008A1160"/>
    <w:rsid w:val="008A1175"/>
    <w:rsid w:val="008A1486"/>
    <w:rsid w:val="008A16AB"/>
    <w:rsid w:val="008A16EA"/>
    <w:rsid w:val="008A18FE"/>
    <w:rsid w:val="008A1957"/>
    <w:rsid w:val="008A19CD"/>
    <w:rsid w:val="008A1A65"/>
    <w:rsid w:val="008A1AEF"/>
    <w:rsid w:val="008A1DB6"/>
    <w:rsid w:val="008A1DD0"/>
    <w:rsid w:val="008A2057"/>
    <w:rsid w:val="008A20FF"/>
    <w:rsid w:val="008A22F7"/>
    <w:rsid w:val="008A2339"/>
    <w:rsid w:val="008A246B"/>
    <w:rsid w:val="008A271C"/>
    <w:rsid w:val="008A280E"/>
    <w:rsid w:val="008A2916"/>
    <w:rsid w:val="008A298B"/>
    <w:rsid w:val="008A2AA0"/>
    <w:rsid w:val="008A2B1B"/>
    <w:rsid w:val="008A2C0B"/>
    <w:rsid w:val="008A2C5E"/>
    <w:rsid w:val="008A2DE6"/>
    <w:rsid w:val="008A2FBA"/>
    <w:rsid w:val="008A2FBB"/>
    <w:rsid w:val="008A301D"/>
    <w:rsid w:val="008A30EC"/>
    <w:rsid w:val="008A3493"/>
    <w:rsid w:val="008A3606"/>
    <w:rsid w:val="008A3614"/>
    <w:rsid w:val="008A3632"/>
    <w:rsid w:val="008A3638"/>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360"/>
    <w:rsid w:val="008A5B3C"/>
    <w:rsid w:val="008A5B7E"/>
    <w:rsid w:val="008A5DA6"/>
    <w:rsid w:val="008A6037"/>
    <w:rsid w:val="008A6219"/>
    <w:rsid w:val="008A622F"/>
    <w:rsid w:val="008A6369"/>
    <w:rsid w:val="008A655C"/>
    <w:rsid w:val="008A6663"/>
    <w:rsid w:val="008A6731"/>
    <w:rsid w:val="008A6A4C"/>
    <w:rsid w:val="008A6BBA"/>
    <w:rsid w:val="008A6CCE"/>
    <w:rsid w:val="008A6FE6"/>
    <w:rsid w:val="008A71DB"/>
    <w:rsid w:val="008A72F2"/>
    <w:rsid w:val="008A7322"/>
    <w:rsid w:val="008A73E4"/>
    <w:rsid w:val="008A73EF"/>
    <w:rsid w:val="008A75D5"/>
    <w:rsid w:val="008A7711"/>
    <w:rsid w:val="008A7934"/>
    <w:rsid w:val="008A797F"/>
    <w:rsid w:val="008A7A41"/>
    <w:rsid w:val="008A7A6A"/>
    <w:rsid w:val="008A7DBB"/>
    <w:rsid w:val="008A7E86"/>
    <w:rsid w:val="008A7EBF"/>
    <w:rsid w:val="008A7EE8"/>
    <w:rsid w:val="008A7F6F"/>
    <w:rsid w:val="008B001E"/>
    <w:rsid w:val="008B0264"/>
    <w:rsid w:val="008B0359"/>
    <w:rsid w:val="008B05CB"/>
    <w:rsid w:val="008B06C3"/>
    <w:rsid w:val="008B071C"/>
    <w:rsid w:val="008B0748"/>
    <w:rsid w:val="008B09EE"/>
    <w:rsid w:val="008B0A05"/>
    <w:rsid w:val="008B0B14"/>
    <w:rsid w:val="008B1102"/>
    <w:rsid w:val="008B11C2"/>
    <w:rsid w:val="008B1207"/>
    <w:rsid w:val="008B126B"/>
    <w:rsid w:val="008B12E8"/>
    <w:rsid w:val="008B1361"/>
    <w:rsid w:val="008B1416"/>
    <w:rsid w:val="008B15CB"/>
    <w:rsid w:val="008B15DA"/>
    <w:rsid w:val="008B1636"/>
    <w:rsid w:val="008B1826"/>
    <w:rsid w:val="008B18CE"/>
    <w:rsid w:val="008B1922"/>
    <w:rsid w:val="008B1A30"/>
    <w:rsid w:val="008B1B90"/>
    <w:rsid w:val="008B1CD6"/>
    <w:rsid w:val="008B1EB7"/>
    <w:rsid w:val="008B20B2"/>
    <w:rsid w:val="008B2127"/>
    <w:rsid w:val="008B2509"/>
    <w:rsid w:val="008B25DD"/>
    <w:rsid w:val="008B269F"/>
    <w:rsid w:val="008B26AD"/>
    <w:rsid w:val="008B29A1"/>
    <w:rsid w:val="008B2AC8"/>
    <w:rsid w:val="008B3290"/>
    <w:rsid w:val="008B3346"/>
    <w:rsid w:val="008B35B3"/>
    <w:rsid w:val="008B3787"/>
    <w:rsid w:val="008B397D"/>
    <w:rsid w:val="008B3B1C"/>
    <w:rsid w:val="008B3BEB"/>
    <w:rsid w:val="008B3D49"/>
    <w:rsid w:val="008B3E71"/>
    <w:rsid w:val="008B43A1"/>
    <w:rsid w:val="008B446F"/>
    <w:rsid w:val="008B464D"/>
    <w:rsid w:val="008B4764"/>
    <w:rsid w:val="008B4B4D"/>
    <w:rsid w:val="008B5049"/>
    <w:rsid w:val="008B51D5"/>
    <w:rsid w:val="008B527A"/>
    <w:rsid w:val="008B5382"/>
    <w:rsid w:val="008B5399"/>
    <w:rsid w:val="008B572B"/>
    <w:rsid w:val="008B58D0"/>
    <w:rsid w:val="008B5950"/>
    <w:rsid w:val="008B5A69"/>
    <w:rsid w:val="008B5A81"/>
    <w:rsid w:val="008B5BC4"/>
    <w:rsid w:val="008B5CE3"/>
    <w:rsid w:val="008B5DB1"/>
    <w:rsid w:val="008B5DFD"/>
    <w:rsid w:val="008B5F47"/>
    <w:rsid w:val="008B6167"/>
    <w:rsid w:val="008B62F4"/>
    <w:rsid w:val="008B6369"/>
    <w:rsid w:val="008B64CE"/>
    <w:rsid w:val="008B6CF0"/>
    <w:rsid w:val="008B70FE"/>
    <w:rsid w:val="008B7142"/>
    <w:rsid w:val="008B7656"/>
    <w:rsid w:val="008B7913"/>
    <w:rsid w:val="008B7C4F"/>
    <w:rsid w:val="008B7C78"/>
    <w:rsid w:val="008B7C8B"/>
    <w:rsid w:val="008B7E01"/>
    <w:rsid w:val="008B7E4D"/>
    <w:rsid w:val="008B7F30"/>
    <w:rsid w:val="008B7F61"/>
    <w:rsid w:val="008C0040"/>
    <w:rsid w:val="008C01D0"/>
    <w:rsid w:val="008C028A"/>
    <w:rsid w:val="008C0377"/>
    <w:rsid w:val="008C03AB"/>
    <w:rsid w:val="008C0564"/>
    <w:rsid w:val="008C05F3"/>
    <w:rsid w:val="008C06A3"/>
    <w:rsid w:val="008C0853"/>
    <w:rsid w:val="008C085C"/>
    <w:rsid w:val="008C0996"/>
    <w:rsid w:val="008C0AA9"/>
    <w:rsid w:val="008C0ADF"/>
    <w:rsid w:val="008C0B7F"/>
    <w:rsid w:val="008C0C1A"/>
    <w:rsid w:val="008C0C2D"/>
    <w:rsid w:val="008C0C3B"/>
    <w:rsid w:val="008C0CA1"/>
    <w:rsid w:val="008C0E1A"/>
    <w:rsid w:val="008C0E27"/>
    <w:rsid w:val="008C0F92"/>
    <w:rsid w:val="008C0FBB"/>
    <w:rsid w:val="008C1080"/>
    <w:rsid w:val="008C10B2"/>
    <w:rsid w:val="008C131A"/>
    <w:rsid w:val="008C14EF"/>
    <w:rsid w:val="008C17B4"/>
    <w:rsid w:val="008C17EE"/>
    <w:rsid w:val="008C186F"/>
    <w:rsid w:val="008C1BFB"/>
    <w:rsid w:val="008C1FCA"/>
    <w:rsid w:val="008C25A2"/>
    <w:rsid w:val="008C25CC"/>
    <w:rsid w:val="008C27C1"/>
    <w:rsid w:val="008C28C7"/>
    <w:rsid w:val="008C2AC9"/>
    <w:rsid w:val="008C2CBA"/>
    <w:rsid w:val="008C2CCA"/>
    <w:rsid w:val="008C2D29"/>
    <w:rsid w:val="008C307E"/>
    <w:rsid w:val="008C3275"/>
    <w:rsid w:val="008C3279"/>
    <w:rsid w:val="008C3329"/>
    <w:rsid w:val="008C34DC"/>
    <w:rsid w:val="008C36E5"/>
    <w:rsid w:val="008C37BB"/>
    <w:rsid w:val="008C37CB"/>
    <w:rsid w:val="008C3859"/>
    <w:rsid w:val="008C393A"/>
    <w:rsid w:val="008C3944"/>
    <w:rsid w:val="008C3AA6"/>
    <w:rsid w:val="008C3AB5"/>
    <w:rsid w:val="008C3B6E"/>
    <w:rsid w:val="008C3C56"/>
    <w:rsid w:val="008C3D3E"/>
    <w:rsid w:val="008C3F9D"/>
    <w:rsid w:val="008C3FF6"/>
    <w:rsid w:val="008C41E0"/>
    <w:rsid w:val="008C4347"/>
    <w:rsid w:val="008C44B9"/>
    <w:rsid w:val="008C45CB"/>
    <w:rsid w:val="008C45E5"/>
    <w:rsid w:val="008C45FF"/>
    <w:rsid w:val="008C4651"/>
    <w:rsid w:val="008C47D9"/>
    <w:rsid w:val="008C4839"/>
    <w:rsid w:val="008C4969"/>
    <w:rsid w:val="008C4AFA"/>
    <w:rsid w:val="008C4C54"/>
    <w:rsid w:val="008C4F22"/>
    <w:rsid w:val="008C50E9"/>
    <w:rsid w:val="008C518B"/>
    <w:rsid w:val="008C53FC"/>
    <w:rsid w:val="008C549B"/>
    <w:rsid w:val="008C570C"/>
    <w:rsid w:val="008C5743"/>
    <w:rsid w:val="008C5868"/>
    <w:rsid w:val="008C5996"/>
    <w:rsid w:val="008C5BFC"/>
    <w:rsid w:val="008C5D3F"/>
    <w:rsid w:val="008C5DDD"/>
    <w:rsid w:val="008C5EEA"/>
    <w:rsid w:val="008C6058"/>
    <w:rsid w:val="008C60A0"/>
    <w:rsid w:val="008C6267"/>
    <w:rsid w:val="008C639B"/>
    <w:rsid w:val="008C64DD"/>
    <w:rsid w:val="008C66A1"/>
    <w:rsid w:val="008C67C8"/>
    <w:rsid w:val="008C68CE"/>
    <w:rsid w:val="008C6BB9"/>
    <w:rsid w:val="008C6CA5"/>
    <w:rsid w:val="008C6D07"/>
    <w:rsid w:val="008C7053"/>
    <w:rsid w:val="008C706B"/>
    <w:rsid w:val="008C707B"/>
    <w:rsid w:val="008C70AD"/>
    <w:rsid w:val="008C70D6"/>
    <w:rsid w:val="008C7229"/>
    <w:rsid w:val="008C7316"/>
    <w:rsid w:val="008C73FE"/>
    <w:rsid w:val="008C7405"/>
    <w:rsid w:val="008C74CB"/>
    <w:rsid w:val="008C75F9"/>
    <w:rsid w:val="008C7626"/>
    <w:rsid w:val="008C7AB0"/>
    <w:rsid w:val="008C7D55"/>
    <w:rsid w:val="008C7E49"/>
    <w:rsid w:val="008C7EB4"/>
    <w:rsid w:val="008C7F10"/>
    <w:rsid w:val="008C7F4D"/>
    <w:rsid w:val="008D011E"/>
    <w:rsid w:val="008D015E"/>
    <w:rsid w:val="008D02BE"/>
    <w:rsid w:val="008D0374"/>
    <w:rsid w:val="008D0688"/>
    <w:rsid w:val="008D06BF"/>
    <w:rsid w:val="008D06C1"/>
    <w:rsid w:val="008D09C1"/>
    <w:rsid w:val="008D0E40"/>
    <w:rsid w:val="008D0FCB"/>
    <w:rsid w:val="008D0FFB"/>
    <w:rsid w:val="008D100F"/>
    <w:rsid w:val="008D1011"/>
    <w:rsid w:val="008D1464"/>
    <w:rsid w:val="008D1607"/>
    <w:rsid w:val="008D1692"/>
    <w:rsid w:val="008D1AEF"/>
    <w:rsid w:val="008D1CA0"/>
    <w:rsid w:val="008D1FE9"/>
    <w:rsid w:val="008D21D9"/>
    <w:rsid w:val="008D21E1"/>
    <w:rsid w:val="008D2201"/>
    <w:rsid w:val="008D23C1"/>
    <w:rsid w:val="008D2576"/>
    <w:rsid w:val="008D276E"/>
    <w:rsid w:val="008D2D1F"/>
    <w:rsid w:val="008D2D8C"/>
    <w:rsid w:val="008D2E04"/>
    <w:rsid w:val="008D2E2E"/>
    <w:rsid w:val="008D3104"/>
    <w:rsid w:val="008D334B"/>
    <w:rsid w:val="008D3353"/>
    <w:rsid w:val="008D33BA"/>
    <w:rsid w:val="008D340B"/>
    <w:rsid w:val="008D34A4"/>
    <w:rsid w:val="008D34C6"/>
    <w:rsid w:val="008D35DE"/>
    <w:rsid w:val="008D3928"/>
    <w:rsid w:val="008D3A8A"/>
    <w:rsid w:val="008D3ADC"/>
    <w:rsid w:val="008D3C1C"/>
    <w:rsid w:val="008D3CC9"/>
    <w:rsid w:val="008D3FE3"/>
    <w:rsid w:val="008D4273"/>
    <w:rsid w:val="008D44F4"/>
    <w:rsid w:val="008D46C0"/>
    <w:rsid w:val="008D46E5"/>
    <w:rsid w:val="008D4730"/>
    <w:rsid w:val="008D484D"/>
    <w:rsid w:val="008D4855"/>
    <w:rsid w:val="008D4A16"/>
    <w:rsid w:val="008D4B61"/>
    <w:rsid w:val="008D4C85"/>
    <w:rsid w:val="008D4E27"/>
    <w:rsid w:val="008D4F3D"/>
    <w:rsid w:val="008D52FC"/>
    <w:rsid w:val="008D537E"/>
    <w:rsid w:val="008D5407"/>
    <w:rsid w:val="008D5522"/>
    <w:rsid w:val="008D5541"/>
    <w:rsid w:val="008D5598"/>
    <w:rsid w:val="008D57C4"/>
    <w:rsid w:val="008D5B3E"/>
    <w:rsid w:val="008D5C81"/>
    <w:rsid w:val="008D5E07"/>
    <w:rsid w:val="008D5E86"/>
    <w:rsid w:val="008D5FAE"/>
    <w:rsid w:val="008D6161"/>
    <w:rsid w:val="008D636A"/>
    <w:rsid w:val="008D650E"/>
    <w:rsid w:val="008D68FE"/>
    <w:rsid w:val="008D6A2C"/>
    <w:rsid w:val="008D6B7D"/>
    <w:rsid w:val="008D6DE3"/>
    <w:rsid w:val="008D6E56"/>
    <w:rsid w:val="008D6F45"/>
    <w:rsid w:val="008D72FB"/>
    <w:rsid w:val="008D76FC"/>
    <w:rsid w:val="008D7700"/>
    <w:rsid w:val="008D774E"/>
    <w:rsid w:val="008D77E7"/>
    <w:rsid w:val="008D78A8"/>
    <w:rsid w:val="008D79CE"/>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AC"/>
    <w:rsid w:val="008E1538"/>
    <w:rsid w:val="008E168B"/>
    <w:rsid w:val="008E1864"/>
    <w:rsid w:val="008E18DF"/>
    <w:rsid w:val="008E1992"/>
    <w:rsid w:val="008E1DFD"/>
    <w:rsid w:val="008E1EEF"/>
    <w:rsid w:val="008E24CF"/>
    <w:rsid w:val="008E2527"/>
    <w:rsid w:val="008E274C"/>
    <w:rsid w:val="008E2B6E"/>
    <w:rsid w:val="008E2CD8"/>
    <w:rsid w:val="008E2E26"/>
    <w:rsid w:val="008E31DD"/>
    <w:rsid w:val="008E3217"/>
    <w:rsid w:val="008E3254"/>
    <w:rsid w:val="008E32F5"/>
    <w:rsid w:val="008E336D"/>
    <w:rsid w:val="008E3406"/>
    <w:rsid w:val="008E354E"/>
    <w:rsid w:val="008E3644"/>
    <w:rsid w:val="008E3670"/>
    <w:rsid w:val="008E3692"/>
    <w:rsid w:val="008E3773"/>
    <w:rsid w:val="008E3917"/>
    <w:rsid w:val="008E397D"/>
    <w:rsid w:val="008E3C58"/>
    <w:rsid w:val="008E3D5F"/>
    <w:rsid w:val="008E3E24"/>
    <w:rsid w:val="008E3E73"/>
    <w:rsid w:val="008E3F0E"/>
    <w:rsid w:val="008E4252"/>
    <w:rsid w:val="008E427C"/>
    <w:rsid w:val="008E42F8"/>
    <w:rsid w:val="008E42FC"/>
    <w:rsid w:val="008E43E4"/>
    <w:rsid w:val="008E4534"/>
    <w:rsid w:val="008E45B9"/>
    <w:rsid w:val="008E4848"/>
    <w:rsid w:val="008E4BCC"/>
    <w:rsid w:val="008E514C"/>
    <w:rsid w:val="008E5317"/>
    <w:rsid w:val="008E5327"/>
    <w:rsid w:val="008E5401"/>
    <w:rsid w:val="008E5444"/>
    <w:rsid w:val="008E5771"/>
    <w:rsid w:val="008E5816"/>
    <w:rsid w:val="008E5834"/>
    <w:rsid w:val="008E5BC3"/>
    <w:rsid w:val="008E5DB4"/>
    <w:rsid w:val="008E5EDC"/>
    <w:rsid w:val="008E6061"/>
    <w:rsid w:val="008E6296"/>
    <w:rsid w:val="008E65D3"/>
    <w:rsid w:val="008E6636"/>
    <w:rsid w:val="008E663C"/>
    <w:rsid w:val="008E679F"/>
    <w:rsid w:val="008E6A1E"/>
    <w:rsid w:val="008E6CB7"/>
    <w:rsid w:val="008E6D39"/>
    <w:rsid w:val="008E7126"/>
    <w:rsid w:val="008E7170"/>
    <w:rsid w:val="008E722E"/>
    <w:rsid w:val="008E72A2"/>
    <w:rsid w:val="008E74B2"/>
    <w:rsid w:val="008E7653"/>
    <w:rsid w:val="008E7699"/>
    <w:rsid w:val="008E793F"/>
    <w:rsid w:val="008E7A7E"/>
    <w:rsid w:val="008E7D20"/>
    <w:rsid w:val="008E7DFA"/>
    <w:rsid w:val="008E7FB9"/>
    <w:rsid w:val="008F027A"/>
    <w:rsid w:val="008F0646"/>
    <w:rsid w:val="008F0681"/>
    <w:rsid w:val="008F08E3"/>
    <w:rsid w:val="008F094B"/>
    <w:rsid w:val="008F0967"/>
    <w:rsid w:val="008F097B"/>
    <w:rsid w:val="008F09A7"/>
    <w:rsid w:val="008F0A07"/>
    <w:rsid w:val="008F0A39"/>
    <w:rsid w:val="008F0C5F"/>
    <w:rsid w:val="008F0EBE"/>
    <w:rsid w:val="008F0F5C"/>
    <w:rsid w:val="008F102F"/>
    <w:rsid w:val="008F107B"/>
    <w:rsid w:val="008F1109"/>
    <w:rsid w:val="008F112B"/>
    <w:rsid w:val="008F11C6"/>
    <w:rsid w:val="008F139F"/>
    <w:rsid w:val="008F13AF"/>
    <w:rsid w:val="008F1655"/>
    <w:rsid w:val="008F192B"/>
    <w:rsid w:val="008F1A87"/>
    <w:rsid w:val="008F1AB7"/>
    <w:rsid w:val="008F1EF0"/>
    <w:rsid w:val="008F21A1"/>
    <w:rsid w:val="008F21F0"/>
    <w:rsid w:val="008F2429"/>
    <w:rsid w:val="008F259C"/>
    <w:rsid w:val="008F28D1"/>
    <w:rsid w:val="008F2994"/>
    <w:rsid w:val="008F2F5C"/>
    <w:rsid w:val="008F3095"/>
    <w:rsid w:val="008F3218"/>
    <w:rsid w:val="008F3564"/>
    <w:rsid w:val="008F35BB"/>
    <w:rsid w:val="008F3706"/>
    <w:rsid w:val="008F3868"/>
    <w:rsid w:val="008F397D"/>
    <w:rsid w:val="008F3BCC"/>
    <w:rsid w:val="008F3C70"/>
    <w:rsid w:val="008F3DE3"/>
    <w:rsid w:val="008F3EBC"/>
    <w:rsid w:val="008F3EE0"/>
    <w:rsid w:val="008F4216"/>
    <w:rsid w:val="008F4541"/>
    <w:rsid w:val="008F475B"/>
    <w:rsid w:val="008F477F"/>
    <w:rsid w:val="008F48EE"/>
    <w:rsid w:val="008F4C43"/>
    <w:rsid w:val="008F4D35"/>
    <w:rsid w:val="008F4D4C"/>
    <w:rsid w:val="008F4D4E"/>
    <w:rsid w:val="008F52E5"/>
    <w:rsid w:val="008F53F2"/>
    <w:rsid w:val="008F55AE"/>
    <w:rsid w:val="008F5605"/>
    <w:rsid w:val="008F563E"/>
    <w:rsid w:val="008F5777"/>
    <w:rsid w:val="008F587D"/>
    <w:rsid w:val="008F591D"/>
    <w:rsid w:val="008F5938"/>
    <w:rsid w:val="008F59A4"/>
    <w:rsid w:val="008F59D5"/>
    <w:rsid w:val="008F5CC2"/>
    <w:rsid w:val="008F5DC9"/>
    <w:rsid w:val="008F5E04"/>
    <w:rsid w:val="008F5ED5"/>
    <w:rsid w:val="008F6017"/>
    <w:rsid w:val="008F616F"/>
    <w:rsid w:val="008F62A7"/>
    <w:rsid w:val="008F6355"/>
    <w:rsid w:val="008F6623"/>
    <w:rsid w:val="008F6888"/>
    <w:rsid w:val="008F694A"/>
    <w:rsid w:val="008F6A4F"/>
    <w:rsid w:val="008F6C13"/>
    <w:rsid w:val="008F6E10"/>
    <w:rsid w:val="008F6ED2"/>
    <w:rsid w:val="008F6EE6"/>
    <w:rsid w:val="008F6F30"/>
    <w:rsid w:val="008F7007"/>
    <w:rsid w:val="008F7289"/>
    <w:rsid w:val="008F754B"/>
    <w:rsid w:val="008F769F"/>
    <w:rsid w:val="008F76A3"/>
    <w:rsid w:val="008F7757"/>
    <w:rsid w:val="008F77CF"/>
    <w:rsid w:val="008F7805"/>
    <w:rsid w:val="008F7867"/>
    <w:rsid w:val="008F78AC"/>
    <w:rsid w:val="008F7900"/>
    <w:rsid w:val="008F7ABA"/>
    <w:rsid w:val="0090003F"/>
    <w:rsid w:val="00900130"/>
    <w:rsid w:val="00900224"/>
    <w:rsid w:val="009002A2"/>
    <w:rsid w:val="0090065D"/>
    <w:rsid w:val="009006ED"/>
    <w:rsid w:val="00900899"/>
    <w:rsid w:val="009008F6"/>
    <w:rsid w:val="00900F9A"/>
    <w:rsid w:val="00900FC4"/>
    <w:rsid w:val="009010C7"/>
    <w:rsid w:val="00901100"/>
    <w:rsid w:val="0090129F"/>
    <w:rsid w:val="009012E8"/>
    <w:rsid w:val="0090159B"/>
    <w:rsid w:val="00901857"/>
    <w:rsid w:val="0090190F"/>
    <w:rsid w:val="00901AA7"/>
    <w:rsid w:val="00901CF7"/>
    <w:rsid w:val="00901F7B"/>
    <w:rsid w:val="00902193"/>
    <w:rsid w:val="00902220"/>
    <w:rsid w:val="009022A3"/>
    <w:rsid w:val="009025E9"/>
    <w:rsid w:val="00902AF8"/>
    <w:rsid w:val="00902CC9"/>
    <w:rsid w:val="00903210"/>
    <w:rsid w:val="009033E0"/>
    <w:rsid w:val="00903611"/>
    <w:rsid w:val="00903741"/>
    <w:rsid w:val="00903824"/>
    <w:rsid w:val="0090390E"/>
    <w:rsid w:val="00903A52"/>
    <w:rsid w:val="00903A5F"/>
    <w:rsid w:val="00903D70"/>
    <w:rsid w:val="00903F45"/>
    <w:rsid w:val="009040E6"/>
    <w:rsid w:val="0090439E"/>
    <w:rsid w:val="0090442A"/>
    <w:rsid w:val="009044C2"/>
    <w:rsid w:val="009045B5"/>
    <w:rsid w:val="009046E4"/>
    <w:rsid w:val="0090477B"/>
    <w:rsid w:val="00904A95"/>
    <w:rsid w:val="00904D2F"/>
    <w:rsid w:val="00904E28"/>
    <w:rsid w:val="00904F6C"/>
    <w:rsid w:val="00904FA6"/>
    <w:rsid w:val="00905060"/>
    <w:rsid w:val="00905389"/>
    <w:rsid w:val="0090555C"/>
    <w:rsid w:val="0090561D"/>
    <w:rsid w:val="009056C8"/>
    <w:rsid w:val="009056DF"/>
    <w:rsid w:val="00905712"/>
    <w:rsid w:val="0090572B"/>
    <w:rsid w:val="0090581A"/>
    <w:rsid w:val="00905982"/>
    <w:rsid w:val="00905A2C"/>
    <w:rsid w:val="00905A64"/>
    <w:rsid w:val="00905AF2"/>
    <w:rsid w:val="00905B38"/>
    <w:rsid w:val="00905F73"/>
    <w:rsid w:val="009060E6"/>
    <w:rsid w:val="0090628A"/>
    <w:rsid w:val="009062D6"/>
    <w:rsid w:val="009069DA"/>
    <w:rsid w:val="00906A11"/>
    <w:rsid w:val="00906A66"/>
    <w:rsid w:val="00906BB4"/>
    <w:rsid w:val="00906C20"/>
    <w:rsid w:val="00906D6F"/>
    <w:rsid w:val="00906E1C"/>
    <w:rsid w:val="00906E3C"/>
    <w:rsid w:val="009071FC"/>
    <w:rsid w:val="009072CA"/>
    <w:rsid w:val="0090738C"/>
    <w:rsid w:val="009073EE"/>
    <w:rsid w:val="0090744B"/>
    <w:rsid w:val="00907520"/>
    <w:rsid w:val="00907697"/>
    <w:rsid w:val="00907862"/>
    <w:rsid w:val="00907B29"/>
    <w:rsid w:val="00907CF5"/>
    <w:rsid w:val="00907D5B"/>
    <w:rsid w:val="00907F12"/>
    <w:rsid w:val="00910036"/>
    <w:rsid w:val="00910092"/>
    <w:rsid w:val="0091039F"/>
    <w:rsid w:val="0091055B"/>
    <w:rsid w:val="00910582"/>
    <w:rsid w:val="00910611"/>
    <w:rsid w:val="009106D2"/>
    <w:rsid w:val="009107A0"/>
    <w:rsid w:val="009107C2"/>
    <w:rsid w:val="0091080C"/>
    <w:rsid w:val="0091089E"/>
    <w:rsid w:val="009108A6"/>
    <w:rsid w:val="009109C8"/>
    <w:rsid w:val="00910B15"/>
    <w:rsid w:val="00910D61"/>
    <w:rsid w:val="00910E7C"/>
    <w:rsid w:val="0091142E"/>
    <w:rsid w:val="009115AF"/>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B03"/>
    <w:rsid w:val="00912C12"/>
    <w:rsid w:val="00912D26"/>
    <w:rsid w:val="00912DA6"/>
    <w:rsid w:val="00912F91"/>
    <w:rsid w:val="00913289"/>
    <w:rsid w:val="00913327"/>
    <w:rsid w:val="00913601"/>
    <w:rsid w:val="009136C3"/>
    <w:rsid w:val="009137FC"/>
    <w:rsid w:val="00913977"/>
    <w:rsid w:val="00913AEA"/>
    <w:rsid w:val="00913CE1"/>
    <w:rsid w:val="00913D4C"/>
    <w:rsid w:val="00913FA0"/>
    <w:rsid w:val="00913FBE"/>
    <w:rsid w:val="00914203"/>
    <w:rsid w:val="009144BB"/>
    <w:rsid w:val="009145EB"/>
    <w:rsid w:val="0091469C"/>
    <w:rsid w:val="00914707"/>
    <w:rsid w:val="009148AA"/>
    <w:rsid w:val="00914925"/>
    <w:rsid w:val="00914BB3"/>
    <w:rsid w:val="00914DC2"/>
    <w:rsid w:val="00914F85"/>
    <w:rsid w:val="0091525C"/>
    <w:rsid w:val="00915263"/>
    <w:rsid w:val="009153E7"/>
    <w:rsid w:val="00915566"/>
    <w:rsid w:val="00915835"/>
    <w:rsid w:val="00915859"/>
    <w:rsid w:val="009158A4"/>
    <w:rsid w:val="009159A5"/>
    <w:rsid w:val="009159C0"/>
    <w:rsid w:val="00915AF3"/>
    <w:rsid w:val="00915D29"/>
    <w:rsid w:val="00915E19"/>
    <w:rsid w:val="00915E85"/>
    <w:rsid w:val="00915EEF"/>
    <w:rsid w:val="009160DB"/>
    <w:rsid w:val="009163C2"/>
    <w:rsid w:val="009163F2"/>
    <w:rsid w:val="00916724"/>
    <w:rsid w:val="00916C64"/>
    <w:rsid w:val="00916D4C"/>
    <w:rsid w:val="00916DF3"/>
    <w:rsid w:val="00916FF0"/>
    <w:rsid w:val="00917018"/>
    <w:rsid w:val="009174CE"/>
    <w:rsid w:val="0091760A"/>
    <w:rsid w:val="00917878"/>
    <w:rsid w:val="0091787D"/>
    <w:rsid w:val="00917A44"/>
    <w:rsid w:val="00917C31"/>
    <w:rsid w:val="00917C73"/>
    <w:rsid w:val="00917DE4"/>
    <w:rsid w:val="00917F6F"/>
    <w:rsid w:val="009200D3"/>
    <w:rsid w:val="00920276"/>
    <w:rsid w:val="00920322"/>
    <w:rsid w:val="00920531"/>
    <w:rsid w:val="009206B3"/>
    <w:rsid w:val="009208FA"/>
    <w:rsid w:val="00920A0F"/>
    <w:rsid w:val="00920BEA"/>
    <w:rsid w:val="00920CDD"/>
    <w:rsid w:val="00920D16"/>
    <w:rsid w:val="00920FBF"/>
    <w:rsid w:val="0092105E"/>
    <w:rsid w:val="009215F9"/>
    <w:rsid w:val="00921601"/>
    <w:rsid w:val="00921789"/>
    <w:rsid w:val="00921BBC"/>
    <w:rsid w:val="00921E95"/>
    <w:rsid w:val="00921FFD"/>
    <w:rsid w:val="009220ED"/>
    <w:rsid w:val="0092213F"/>
    <w:rsid w:val="00922220"/>
    <w:rsid w:val="0092243B"/>
    <w:rsid w:val="00922467"/>
    <w:rsid w:val="00922616"/>
    <w:rsid w:val="0092271F"/>
    <w:rsid w:val="00922880"/>
    <w:rsid w:val="009228DD"/>
    <w:rsid w:val="00922926"/>
    <w:rsid w:val="0092293D"/>
    <w:rsid w:val="00922C52"/>
    <w:rsid w:val="00922CE2"/>
    <w:rsid w:val="00922D87"/>
    <w:rsid w:val="00922DD0"/>
    <w:rsid w:val="00923080"/>
    <w:rsid w:val="009231A8"/>
    <w:rsid w:val="009231C2"/>
    <w:rsid w:val="00923365"/>
    <w:rsid w:val="009234BB"/>
    <w:rsid w:val="0092368A"/>
    <w:rsid w:val="0092371E"/>
    <w:rsid w:val="00923872"/>
    <w:rsid w:val="00923B2E"/>
    <w:rsid w:val="00923B4A"/>
    <w:rsid w:val="00923BCB"/>
    <w:rsid w:val="00923C9B"/>
    <w:rsid w:val="00923D44"/>
    <w:rsid w:val="00923D64"/>
    <w:rsid w:val="00923DB9"/>
    <w:rsid w:val="00923F1D"/>
    <w:rsid w:val="009241A7"/>
    <w:rsid w:val="00924757"/>
    <w:rsid w:val="0092476A"/>
    <w:rsid w:val="00924793"/>
    <w:rsid w:val="009249A8"/>
    <w:rsid w:val="009249F5"/>
    <w:rsid w:val="00924F4E"/>
    <w:rsid w:val="0092500A"/>
    <w:rsid w:val="0092510F"/>
    <w:rsid w:val="00925164"/>
    <w:rsid w:val="009251E3"/>
    <w:rsid w:val="00925212"/>
    <w:rsid w:val="009252CC"/>
    <w:rsid w:val="009255A9"/>
    <w:rsid w:val="009255C1"/>
    <w:rsid w:val="0092560D"/>
    <w:rsid w:val="009256ED"/>
    <w:rsid w:val="00925867"/>
    <w:rsid w:val="00925CAE"/>
    <w:rsid w:val="00925DD5"/>
    <w:rsid w:val="009261A3"/>
    <w:rsid w:val="009262AE"/>
    <w:rsid w:val="00926340"/>
    <w:rsid w:val="0092649C"/>
    <w:rsid w:val="009264FD"/>
    <w:rsid w:val="00926755"/>
    <w:rsid w:val="00926878"/>
    <w:rsid w:val="00926B50"/>
    <w:rsid w:val="00926B77"/>
    <w:rsid w:val="00926D47"/>
    <w:rsid w:val="00926E9D"/>
    <w:rsid w:val="00926F84"/>
    <w:rsid w:val="00926FFA"/>
    <w:rsid w:val="009270BF"/>
    <w:rsid w:val="00927162"/>
    <w:rsid w:val="00927245"/>
    <w:rsid w:val="00927313"/>
    <w:rsid w:val="009273DA"/>
    <w:rsid w:val="0092752C"/>
    <w:rsid w:val="00927668"/>
    <w:rsid w:val="009276E2"/>
    <w:rsid w:val="00927804"/>
    <w:rsid w:val="00927B7D"/>
    <w:rsid w:val="00927BA7"/>
    <w:rsid w:val="00927E27"/>
    <w:rsid w:val="00927F34"/>
    <w:rsid w:val="0093017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63"/>
    <w:rsid w:val="00930B99"/>
    <w:rsid w:val="00930C2E"/>
    <w:rsid w:val="00930D5D"/>
    <w:rsid w:val="00930D64"/>
    <w:rsid w:val="00930D98"/>
    <w:rsid w:val="00930DC8"/>
    <w:rsid w:val="0093131A"/>
    <w:rsid w:val="0093138A"/>
    <w:rsid w:val="009315A4"/>
    <w:rsid w:val="009317C0"/>
    <w:rsid w:val="0093183E"/>
    <w:rsid w:val="00931859"/>
    <w:rsid w:val="00931A98"/>
    <w:rsid w:val="00931C5E"/>
    <w:rsid w:val="00931F0C"/>
    <w:rsid w:val="00931F90"/>
    <w:rsid w:val="00931F99"/>
    <w:rsid w:val="009320D1"/>
    <w:rsid w:val="009321E6"/>
    <w:rsid w:val="009322B3"/>
    <w:rsid w:val="0093234D"/>
    <w:rsid w:val="0093239D"/>
    <w:rsid w:val="0093247A"/>
    <w:rsid w:val="00932518"/>
    <w:rsid w:val="0093263D"/>
    <w:rsid w:val="009326A3"/>
    <w:rsid w:val="009328A2"/>
    <w:rsid w:val="0093295F"/>
    <w:rsid w:val="00932B73"/>
    <w:rsid w:val="00932BA6"/>
    <w:rsid w:val="00932E42"/>
    <w:rsid w:val="0093336C"/>
    <w:rsid w:val="009335CA"/>
    <w:rsid w:val="00933831"/>
    <w:rsid w:val="00933858"/>
    <w:rsid w:val="00933951"/>
    <w:rsid w:val="00933AC6"/>
    <w:rsid w:val="00933DFD"/>
    <w:rsid w:val="00933E51"/>
    <w:rsid w:val="00933EAB"/>
    <w:rsid w:val="00934469"/>
    <w:rsid w:val="0093453C"/>
    <w:rsid w:val="009345BC"/>
    <w:rsid w:val="00934643"/>
    <w:rsid w:val="00934660"/>
    <w:rsid w:val="00934780"/>
    <w:rsid w:val="00934897"/>
    <w:rsid w:val="009348A1"/>
    <w:rsid w:val="009349B8"/>
    <w:rsid w:val="00934E15"/>
    <w:rsid w:val="00934ED1"/>
    <w:rsid w:val="00934F06"/>
    <w:rsid w:val="00934F0C"/>
    <w:rsid w:val="00935064"/>
    <w:rsid w:val="0093519F"/>
    <w:rsid w:val="009354BC"/>
    <w:rsid w:val="00935B5F"/>
    <w:rsid w:val="00935C42"/>
    <w:rsid w:val="00935D20"/>
    <w:rsid w:val="00935E33"/>
    <w:rsid w:val="00936012"/>
    <w:rsid w:val="0093605F"/>
    <w:rsid w:val="0093608F"/>
    <w:rsid w:val="00936291"/>
    <w:rsid w:val="00936430"/>
    <w:rsid w:val="0093665B"/>
    <w:rsid w:val="0093669B"/>
    <w:rsid w:val="0093674F"/>
    <w:rsid w:val="009368C8"/>
    <w:rsid w:val="00936D88"/>
    <w:rsid w:val="00936ED8"/>
    <w:rsid w:val="009370E1"/>
    <w:rsid w:val="009370FC"/>
    <w:rsid w:val="009370FD"/>
    <w:rsid w:val="0093739C"/>
    <w:rsid w:val="009373F4"/>
    <w:rsid w:val="0093757B"/>
    <w:rsid w:val="009376E9"/>
    <w:rsid w:val="00937763"/>
    <w:rsid w:val="00937817"/>
    <w:rsid w:val="009379F5"/>
    <w:rsid w:val="009379FE"/>
    <w:rsid w:val="00937A6C"/>
    <w:rsid w:val="00937B32"/>
    <w:rsid w:val="00937C62"/>
    <w:rsid w:val="00937C91"/>
    <w:rsid w:val="00940600"/>
    <w:rsid w:val="00940769"/>
    <w:rsid w:val="0094080B"/>
    <w:rsid w:val="009408FC"/>
    <w:rsid w:val="0094096E"/>
    <w:rsid w:val="00940A9E"/>
    <w:rsid w:val="00940BD8"/>
    <w:rsid w:val="00940DB8"/>
    <w:rsid w:val="00941058"/>
    <w:rsid w:val="00941155"/>
    <w:rsid w:val="0094158A"/>
    <w:rsid w:val="009417B8"/>
    <w:rsid w:val="009417CF"/>
    <w:rsid w:val="00941815"/>
    <w:rsid w:val="00941829"/>
    <w:rsid w:val="00941BBF"/>
    <w:rsid w:val="00941C1E"/>
    <w:rsid w:val="00941C32"/>
    <w:rsid w:val="00941C91"/>
    <w:rsid w:val="00941CB3"/>
    <w:rsid w:val="00941E20"/>
    <w:rsid w:val="00941E2B"/>
    <w:rsid w:val="009420BA"/>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C7D"/>
    <w:rsid w:val="00943E83"/>
    <w:rsid w:val="00943FB3"/>
    <w:rsid w:val="00943FBB"/>
    <w:rsid w:val="009440D6"/>
    <w:rsid w:val="009441F5"/>
    <w:rsid w:val="0094423C"/>
    <w:rsid w:val="009443D7"/>
    <w:rsid w:val="009443D8"/>
    <w:rsid w:val="00944478"/>
    <w:rsid w:val="00944610"/>
    <w:rsid w:val="0094475E"/>
    <w:rsid w:val="0094481F"/>
    <w:rsid w:val="00944924"/>
    <w:rsid w:val="00944A51"/>
    <w:rsid w:val="00944B38"/>
    <w:rsid w:val="00944BCB"/>
    <w:rsid w:val="00944C6D"/>
    <w:rsid w:val="00944DA7"/>
    <w:rsid w:val="00944F41"/>
    <w:rsid w:val="00944F75"/>
    <w:rsid w:val="009452A0"/>
    <w:rsid w:val="009457AD"/>
    <w:rsid w:val="00945823"/>
    <w:rsid w:val="00945833"/>
    <w:rsid w:val="00945D05"/>
    <w:rsid w:val="00945D36"/>
    <w:rsid w:val="00945D90"/>
    <w:rsid w:val="00945E25"/>
    <w:rsid w:val="00945FC0"/>
    <w:rsid w:val="0094609F"/>
    <w:rsid w:val="009460BC"/>
    <w:rsid w:val="00946113"/>
    <w:rsid w:val="009461BB"/>
    <w:rsid w:val="009461E2"/>
    <w:rsid w:val="0094622E"/>
    <w:rsid w:val="00946295"/>
    <w:rsid w:val="009463E2"/>
    <w:rsid w:val="009463EC"/>
    <w:rsid w:val="009464C8"/>
    <w:rsid w:val="0094654D"/>
    <w:rsid w:val="009465CB"/>
    <w:rsid w:val="00946745"/>
    <w:rsid w:val="0094674B"/>
    <w:rsid w:val="00946AB3"/>
    <w:rsid w:val="00946BC7"/>
    <w:rsid w:val="00946D30"/>
    <w:rsid w:val="00946D87"/>
    <w:rsid w:val="0094710B"/>
    <w:rsid w:val="009472A0"/>
    <w:rsid w:val="00947303"/>
    <w:rsid w:val="0094736A"/>
    <w:rsid w:val="00947922"/>
    <w:rsid w:val="00947979"/>
    <w:rsid w:val="00947B7C"/>
    <w:rsid w:val="00947F9B"/>
    <w:rsid w:val="009500B2"/>
    <w:rsid w:val="0095033C"/>
    <w:rsid w:val="0095077D"/>
    <w:rsid w:val="00950834"/>
    <w:rsid w:val="009509FD"/>
    <w:rsid w:val="00950A82"/>
    <w:rsid w:val="00950AA2"/>
    <w:rsid w:val="00950C01"/>
    <w:rsid w:val="00950CAA"/>
    <w:rsid w:val="00950CE7"/>
    <w:rsid w:val="00950DB7"/>
    <w:rsid w:val="00950F6D"/>
    <w:rsid w:val="0095119D"/>
    <w:rsid w:val="009512E8"/>
    <w:rsid w:val="00951AE4"/>
    <w:rsid w:val="00951AF1"/>
    <w:rsid w:val="00951C12"/>
    <w:rsid w:val="00951CB3"/>
    <w:rsid w:val="00951FA8"/>
    <w:rsid w:val="00951FFD"/>
    <w:rsid w:val="00952051"/>
    <w:rsid w:val="00952208"/>
    <w:rsid w:val="0095245B"/>
    <w:rsid w:val="00952470"/>
    <w:rsid w:val="009526CC"/>
    <w:rsid w:val="0095279C"/>
    <w:rsid w:val="00952A91"/>
    <w:rsid w:val="00952BEA"/>
    <w:rsid w:val="00952C2F"/>
    <w:rsid w:val="00952CD0"/>
    <w:rsid w:val="00952E28"/>
    <w:rsid w:val="00952F10"/>
    <w:rsid w:val="0095315F"/>
    <w:rsid w:val="009531B4"/>
    <w:rsid w:val="009531FC"/>
    <w:rsid w:val="009532E6"/>
    <w:rsid w:val="00953349"/>
    <w:rsid w:val="009534F3"/>
    <w:rsid w:val="00953926"/>
    <w:rsid w:val="009539C9"/>
    <w:rsid w:val="00953A48"/>
    <w:rsid w:val="00953B04"/>
    <w:rsid w:val="00953B6B"/>
    <w:rsid w:val="00953C41"/>
    <w:rsid w:val="00953E08"/>
    <w:rsid w:val="00953E84"/>
    <w:rsid w:val="00953F51"/>
    <w:rsid w:val="00953FA2"/>
    <w:rsid w:val="009540CD"/>
    <w:rsid w:val="0095419D"/>
    <w:rsid w:val="009541D3"/>
    <w:rsid w:val="00954A06"/>
    <w:rsid w:val="00954B10"/>
    <w:rsid w:val="00954B89"/>
    <w:rsid w:val="00954B9B"/>
    <w:rsid w:val="00954C0C"/>
    <w:rsid w:val="00954E7A"/>
    <w:rsid w:val="009550AD"/>
    <w:rsid w:val="00955211"/>
    <w:rsid w:val="00955399"/>
    <w:rsid w:val="00955481"/>
    <w:rsid w:val="00955679"/>
    <w:rsid w:val="009557B4"/>
    <w:rsid w:val="00955916"/>
    <w:rsid w:val="00955960"/>
    <w:rsid w:val="00955AEB"/>
    <w:rsid w:val="00955D5B"/>
    <w:rsid w:val="00955E9D"/>
    <w:rsid w:val="00956007"/>
    <w:rsid w:val="00956217"/>
    <w:rsid w:val="009565B0"/>
    <w:rsid w:val="00956698"/>
    <w:rsid w:val="00956846"/>
    <w:rsid w:val="00956855"/>
    <w:rsid w:val="009568C4"/>
    <w:rsid w:val="009568DF"/>
    <w:rsid w:val="00956A29"/>
    <w:rsid w:val="00956A54"/>
    <w:rsid w:val="00956B3E"/>
    <w:rsid w:val="00956CDF"/>
    <w:rsid w:val="00956CE1"/>
    <w:rsid w:val="00956D70"/>
    <w:rsid w:val="00956F18"/>
    <w:rsid w:val="00956F7B"/>
    <w:rsid w:val="00957150"/>
    <w:rsid w:val="0095718A"/>
    <w:rsid w:val="009572D6"/>
    <w:rsid w:val="009577C3"/>
    <w:rsid w:val="00957842"/>
    <w:rsid w:val="00957A0D"/>
    <w:rsid w:val="00957A1E"/>
    <w:rsid w:val="00957AE2"/>
    <w:rsid w:val="00957F8D"/>
    <w:rsid w:val="009602B4"/>
    <w:rsid w:val="00960489"/>
    <w:rsid w:val="00960533"/>
    <w:rsid w:val="00960746"/>
    <w:rsid w:val="00960888"/>
    <w:rsid w:val="0096091B"/>
    <w:rsid w:val="00960A46"/>
    <w:rsid w:val="00960D8F"/>
    <w:rsid w:val="00960D98"/>
    <w:rsid w:val="00960DAC"/>
    <w:rsid w:val="00960E77"/>
    <w:rsid w:val="00960E8D"/>
    <w:rsid w:val="009610A5"/>
    <w:rsid w:val="0096115E"/>
    <w:rsid w:val="00961311"/>
    <w:rsid w:val="00961322"/>
    <w:rsid w:val="00961645"/>
    <w:rsid w:val="00961651"/>
    <w:rsid w:val="00961680"/>
    <w:rsid w:val="009616E5"/>
    <w:rsid w:val="00961716"/>
    <w:rsid w:val="009617A6"/>
    <w:rsid w:val="00961B6C"/>
    <w:rsid w:val="00961C68"/>
    <w:rsid w:val="00961EBA"/>
    <w:rsid w:val="00962058"/>
    <w:rsid w:val="009620B6"/>
    <w:rsid w:val="0096213D"/>
    <w:rsid w:val="009622A9"/>
    <w:rsid w:val="009622FF"/>
    <w:rsid w:val="009623A4"/>
    <w:rsid w:val="0096247E"/>
    <w:rsid w:val="0096283D"/>
    <w:rsid w:val="00962856"/>
    <w:rsid w:val="009628AB"/>
    <w:rsid w:val="009629A7"/>
    <w:rsid w:val="00962A3E"/>
    <w:rsid w:val="00962A99"/>
    <w:rsid w:val="0096300B"/>
    <w:rsid w:val="00963142"/>
    <w:rsid w:val="009631C2"/>
    <w:rsid w:val="00963273"/>
    <w:rsid w:val="0096341A"/>
    <w:rsid w:val="00963453"/>
    <w:rsid w:val="0096351A"/>
    <w:rsid w:val="009635FB"/>
    <w:rsid w:val="00963765"/>
    <w:rsid w:val="00963867"/>
    <w:rsid w:val="00963FDF"/>
    <w:rsid w:val="009643EF"/>
    <w:rsid w:val="00964425"/>
    <w:rsid w:val="009644F5"/>
    <w:rsid w:val="00964554"/>
    <w:rsid w:val="00964839"/>
    <w:rsid w:val="009649E1"/>
    <w:rsid w:val="00964DFE"/>
    <w:rsid w:val="00964EE5"/>
    <w:rsid w:val="00964F80"/>
    <w:rsid w:val="00965295"/>
    <w:rsid w:val="009654CC"/>
    <w:rsid w:val="00965539"/>
    <w:rsid w:val="00965554"/>
    <w:rsid w:val="00965655"/>
    <w:rsid w:val="00965965"/>
    <w:rsid w:val="00965A4B"/>
    <w:rsid w:val="00965BB9"/>
    <w:rsid w:val="00965BCA"/>
    <w:rsid w:val="00965D97"/>
    <w:rsid w:val="00965E56"/>
    <w:rsid w:val="00965F20"/>
    <w:rsid w:val="00966056"/>
    <w:rsid w:val="009661A0"/>
    <w:rsid w:val="009661BC"/>
    <w:rsid w:val="00966232"/>
    <w:rsid w:val="009662B9"/>
    <w:rsid w:val="009662C2"/>
    <w:rsid w:val="009664A0"/>
    <w:rsid w:val="009664C7"/>
    <w:rsid w:val="009664D8"/>
    <w:rsid w:val="009665E0"/>
    <w:rsid w:val="009667B6"/>
    <w:rsid w:val="009668C4"/>
    <w:rsid w:val="00966C08"/>
    <w:rsid w:val="00966FBF"/>
    <w:rsid w:val="00967079"/>
    <w:rsid w:val="009672DF"/>
    <w:rsid w:val="009672E1"/>
    <w:rsid w:val="00967337"/>
    <w:rsid w:val="0096744D"/>
    <w:rsid w:val="0096763E"/>
    <w:rsid w:val="0096771F"/>
    <w:rsid w:val="00967978"/>
    <w:rsid w:val="00967B05"/>
    <w:rsid w:val="00967D63"/>
    <w:rsid w:val="009700E3"/>
    <w:rsid w:val="00970240"/>
    <w:rsid w:val="00970397"/>
    <w:rsid w:val="0097047F"/>
    <w:rsid w:val="00970757"/>
    <w:rsid w:val="00970A89"/>
    <w:rsid w:val="00970BBC"/>
    <w:rsid w:val="00970C7F"/>
    <w:rsid w:val="00970DB0"/>
    <w:rsid w:val="00970F09"/>
    <w:rsid w:val="00970F7E"/>
    <w:rsid w:val="00970F83"/>
    <w:rsid w:val="009711B4"/>
    <w:rsid w:val="009711DC"/>
    <w:rsid w:val="00971558"/>
    <w:rsid w:val="009717AD"/>
    <w:rsid w:val="00971957"/>
    <w:rsid w:val="009719A5"/>
    <w:rsid w:val="00971B68"/>
    <w:rsid w:val="00971B7C"/>
    <w:rsid w:val="00971DB8"/>
    <w:rsid w:val="00971E8A"/>
    <w:rsid w:val="00972003"/>
    <w:rsid w:val="00972580"/>
    <w:rsid w:val="0097271C"/>
    <w:rsid w:val="00972826"/>
    <w:rsid w:val="00972A63"/>
    <w:rsid w:val="00972B2B"/>
    <w:rsid w:val="00972B4A"/>
    <w:rsid w:val="00972EE4"/>
    <w:rsid w:val="00972EF9"/>
    <w:rsid w:val="00972EFE"/>
    <w:rsid w:val="00972FA3"/>
    <w:rsid w:val="009730B5"/>
    <w:rsid w:val="009731B9"/>
    <w:rsid w:val="009732AB"/>
    <w:rsid w:val="00973329"/>
    <w:rsid w:val="0097356B"/>
    <w:rsid w:val="00973632"/>
    <w:rsid w:val="009736A7"/>
    <w:rsid w:val="00973E58"/>
    <w:rsid w:val="0097410F"/>
    <w:rsid w:val="0097438C"/>
    <w:rsid w:val="009743CC"/>
    <w:rsid w:val="009743E2"/>
    <w:rsid w:val="00974754"/>
    <w:rsid w:val="00974B11"/>
    <w:rsid w:val="00974C18"/>
    <w:rsid w:val="00974F08"/>
    <w:rsid w:val="00975010"/>
    <w:rsid w:val="009751D4"/>
    <w:rsid w:val="00975781"/>
    <w:rsid w:val="00975799"/>
    <w:rsid w:val="009757EA"/>
    <w:rsid w:val="00975899"/>
    <w:rsid w:val="009759E8"/>
    <w:rsid w:val="00975B5E"/>
    <w:rsid w:val="00975D6D"/>
    <w:rsid w:val="00976004"/>
    <w:rsid w:val="0097600A"/>
    <w:rsid w:val="0097608C"/>
    <w:rsid w:val="00976722"/>
    <w:rsid w:val="00976775"/>
    <w:rsid w:val="0097699E"/>
    <w:rsid w:val="00976C71"/>
    <w:rsid w:val="00976CA6"/>
    <w:rsid w:val="0097710A"/>
    <w:rsid w:val="009771AB"/>
    <w:rsid w:val="009774BE"/>
    <w:rsid w:val="009775F2"/>
    <w:rsid w:val="0097786F"/>
    <w:rsid w:val="0097794C"/>
    <w:rsid w:val="009779BD"/>
    <w:rsid w:val="00977A0B"/>
    <w:rsid w:val="00977AF0"/>
    <w:rsid w:val="00977BAC"/>
    <w:rsid w:val="00977C60"/>
    <w:rsid w:val="00977CA9"/>
    <w:rsid w:val="00977D86"/>
    <w:rsid w:val="00980021"/>
    <w:rsid w:val="009801AD"/>
    <w:rsid w:val="009802D7"/>
    <w:rsid w:val="0098031A"/>
    <w:rsid w:val="009803BF"/>
    <w:rsid w:val="00980429"/>
    <w:rsid w:val="009808BE"/>
    <w:rsid w:val="00980A21"/>
    <w:rsid w:val="00980AAB"/>
    <w:rsid w:val="00980FD5"/>
    <w:rsid w:val="00981175"/>
    <w:rsid w:val="009812E0"/>
    <w:rsid w:val="0098144A"/>
    <w:rsid w:val="009814BA"/>
    <w:rsid w:val="009814D8"/>
    <w:rsid w:val="0098164C"/>
    <w:rsid w:val="0098167E"/>
    <w:rsid w:val="00981856"/>
    <w:rsid w:val="00981A2D"/>
    <w:rsid w:val="00981B20"/>
    <w:rsid w:val="00981B3B"/>
    <w:rsid w:val="00981B85"/>
    <w:rsid w:val="00981D57"/>
    <w:rsid w:val="00981D90"/>
    <w:rsid w:val="00981DE0"/>
    <w:rsid w:val="00981DF3"/>
    <w:rsid w:val="009820F7"/>
    <w:rsid w:val="009821EB"/>
    <w:rsid w:val="0098226F"/>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0B"/>
    <w:rsid w:val="00983592"/>
    <w:rsid w:val="009835AC"/>
    <w:rsid w:val="00983A4F"/>
    <w:rsid w:val="00983A82"/>
    <w:rsid w:val="00983C9F"/>
    <w:rsid w:val="00983D54"/>
    <w:rsid w:val="0098401E"/>
    <w:rsid w:val="00984225"/>
    <w:rsid w:val="0098426D"/>
    <w:rsid w:val="009842BC"/>
    <w:rsid w:val="0098451D"/>
    <w:rsid w:val="009845A3"/>
    <w:rsid w:val="00984ACB"/>
    <w:rsid w:val="00984C26"/>
    <w:rsid w:val="00984CEF"/>
    <w:rsid w:val="00984D85"/>
    <w:rsid w:val="0098512E"/>
    <w:rsid w:val="009851A5"/>
    <w:rsid w:val="009851E9"/>
    <w:rsid w:val="0098524D"/>
    <w:rsid w:val="0098525B"/>
    <w:rsid w:val="00985507"/>
    <w:rsid w:val="00985717"/>
    <w:rsid w:val="00985770"/>
    <w:rsid w:val="009857D5"/>
    <w:rsid w:val="00985880"/>
    <w:rsid w:val="00985897"/>
    <w:rsid w:val="0098590B"/>
    <w:rsid w:val="00985A76"/>
    <w:rsid w:val="00985B3B"/>
    <w:rsid w:val="00985BE4"/>
    <w:rsid w:val="00985C1E"/>
    <w:rsid w:val="00985CFA"/>
    <w:rsid w:val="00985D75"/>
    <w:rsid w:val="00985DFD"/>
    <w:rsid w:val="00985EE5"/>
    <w:rsid w:val="0098602B"/>
    <w:rsid w:val="009860B2"/>
    <w:rsid w:val="009860D3"/>
    <w:rsid w:val="00986340"/>
    <w:rsid w:val="00986491"/>
    <w:rsid w:val="00986579"/>
    <w:rsid w:val="0098693B"/>
    <w:rsid w:val="009869D3"/>
    <w:rsid w:val="00986A8C"/>
    <w:rsid w:val="00986AF8"/>
    <w:rsid w:val="00986B9B"/>
    <w:rsid w:val="00986BDD"/>
    <w:rsid w:val="00986CDF"/>
    <w:rsid w:val="00986D96"/>
    <w:rsid w:val="0098715F"/>
    <w:rsid w:val="00987197"/>
    <w:rsid w:val="009872D4"/>
    <w:rsid w:val="00987342"/>
    <w:rsid w:val="00987577"/>
    <w:rsid w:val="009876A1"/>
    <w:rsid w:val="00987707"/>
    <w:rsid w:val="00987804"/>
    <w:rsid w:val="00987861"/>
    <w:rsid w:val="00987CB1"/>
    <w:rsid w:val="00987D4E"/>
    <w:rsid w:val="009901DC"/>
    <w:rsid w:val="00990228"/>
    <w:rsid w:val="00990235"/>
    <w:rsid w:val="0099029A"/>
    <w:rsid w:val="009902C5"/>
    <w:rsid w:val="009903AF"/>
    <w:rsid w:val="0099046B"/>
    <w:rsid w:val="0099059E"/>
    <w:rsid w:val="00990ABD"/>
    <w:rsid w:val="00990C57"/>
    <w:rsid w:val="00990D9B"/>
    <w:rsid w:val="00990DC0"/>
    <w:rsid w:val="00990ED5"/>
    <w:rsid w:val="00991033"/>
    <w:rsid w:val="009910B8"/>
    <w:rsid w:val="009911B4"/>
    <w:rsid w:val="00991214"/>
    <w:rsid w:val="0099124F"/>
    <w:rsid w:val="009912A7"/>
    <w:rsid w:val="0099140B"/>
    <w:rsid w:val="00991491"/>
    <w:rsid w:val="0099163D"/>
    <w:rsid w:val="00991751"/>
    <w:rsid w:val="00991859"/>
    <w:rsid w:val="00991882"/>
    <w:rsid w:val="00991A85"/>
    <w:rsid w:val="00991AAF"/>
    <w:rsid w:val="00991CDE"/>
    <w:rsid w:val="00991E1E"/>
    <w:rsid w:val="00992042"/>
    <w:rsid w:val="00992423"/>
    <w:rsid w:val="0099246F"/>
    <w:rsid w:val="009924AE"/>
    <w:rsid w:val="009925C6"/>
    <w:rsid w:val="009926C5"/>
    <w:rsid w:val="00992AEB"/>
    <w:rsid w:val="00992B0F"/>
    <w:rsid w:val="00992BE9"/>
    <w:rsid w:val="00992E6E"/>
    <w:rsid w:val="00992ECB"/>
    <w:rsid w:val="00992FFB"/>
    <w:rsid w:val="0099305B"/>
    <w:rsid w:val="009930E4"/>
    <w:rsid w:val="009931CF"/>
    <w:rsid w:val="009934E4"/>
    <w:rsid w:val="009935EC"/>
    <w:rsid w:val="0099369F"/>
    <w:rsid w:val="00993781"/>
    <w:rsid w:val="00993870"/>
    <w:rsid w:val="009939A1"/>
    <w:rsid w:val="009939CF"/>
    <w:rsid w:val="009939D8"/>
    <w:rsid w:val="00993B5F"/>
    <w:rsid w:val="00993E62"/>
    <w:rsid w:val="00993EFC"/>
    <w:rsid w:val="0099449B"/>
    <w:rsid w:val="009944A6"/>
    <w:rsid w:val="00994642"/>
    <w:rsid w:val="00994670"/>
    <w:rsid w:val="00994811"/>
    <w:rsid w:val="00994B0E"/>
    <w:rsid w:val="00994F49"/>
    <w:rsid w:val="0099515A"/>
    <w:rsid w:val="00995205"/>
    <w:rsid w:val="009952A0"/>
    <w:rsid w:val="009952E8"/>
    <w:rsid w:val="0099542D"/>
    <w:rsid w:val="009956A8"/>
    <w:rsid w:val="00995759"/>
    <w:rsid w:val="00995869"/>
    <w:rsid w:val="009959CB"/>
    <w:rsid w:val="009959FA"/>
    <w:rsid w:val="00995D73"/>
    <w:rsid w:val="0099611F"/>
    <w:rsid w:val="009961AF"/>
    <w:rsid w:val="009964DD"/>
    <w:rsid w:val="009966DC"/>
    <w:rsid w:val="0099693E"/>
    <w:rsid w:val="00996CC2"/>
    <w:rsid w:val="009970A5"/>
    <w:rsid w:val="00997144"/>
    <w:rsid w:val="00997299"/>
    <w:rsid w:val="009973D0"/>
    <w:rsid w:val="00997478"/>
    <w:rsid w:val="00997494"/>
    <w:rsid w:val="00997536"/>
    <w:rsid w:val="009975D7"/>
    <w:rsid w:val="009975D8"/>
    <w:rsid w:val="00997793"/>
    <w:rsid w:val="00997917"/>
    <w:rsid w:val="00997957"/>
    <w:rsid w:val="00997BD4"/>
    <w:rsid w:val="00997D9E"/>
    <w:rsid w:val="00997FEB"/>
    <w:rsid w:val="009A0411"/>
    <w:rsid w:val="009A0427"/>
    <w:rsid w:val="009A0550"/>
    <w:rsid w:val="009A067B"/>
    <w:rsid w:val="009A0733"/>
    <w:rsid w:val="009A0742"/>
    <w:rsid w:val="009A0A09"/>
    <w:rsid w:val="009A0A15"/>
    <w:rsid w:val="009A0B1F"/>
    <w:rsid w:val="009A0BA8"/>
    <w:rsid w:val="009A0CCD"/>
    <w:rsid w:val="009A0CF5"/>
    <w:rsid w:val="009A0DE7"/>
    <w:rsid w:val="009A0F81"/>
    <w:rsid w:val="009A0FC1"/>
    <w:rsid w:val="009A10DA"/>
    <w:rsid w:val="009A11F6"/>
    <w:rsid w:val="009A14CF"/>
    <w:rsid w:val="009A16DF"/>
    <w:rsid w:val="009A17C1"/>
    <w:rsid w:val="009A1BAC"/>
    <w:rsid w:val="009A1C09"/>
    <w:rsid w:val="009A1D17"/>
    <w:rsid w:val="009A1FAC"/>
    <w:rsid w:val="009A20DA"/>
    <w:rsid w:val="009A23A7"/>
    <w:rsid w:val="009A25C8"/>
    <w:rsid w:val="009A2666"/>
    <w:rsid w:val="009A28E0"/>
    <w:rsid w:val="009A2AF4"/>
    <w:rsid w:val="009A2D35"/>
    <w:rsid w:val="009A2F30"/>
    <w:rsid w:val="009A2F74"/>
    <w:rsid w:val="009A3042"/>
    <w:rsid w:val="009A3094"/>
    <w:rsid w:val="009A3123"/>
    <w:rsid w:val="009A36B5"/>
    <w:rsid w:val="009A38D8"/>
    <w:rsid w:val="009A39E3"/>
    <w:rsid w:val="009A3E31"/>
    <w:rsid w:val="009A4154"/>
    <w:rsid w:val="009A4214"/>
    <w:rsid w:val="009A42E4"/>
    <w:rsid w:val="009A4350"/>
    <w:rsid w:val="009A44FA"/>
    <w:rsid w:val="009A4599"/>
    <w:rsid w:val="009A4630"/>
    <w:rsid w:val="009A48B8"/>
    <w:rsid w:val="009A495D"/>
    <w:rsid w:val="009A497C"/>
    <w:rsid w:val="009A4A95"/>
    <w:rsid w:val="009A4BCF"/>
    <w:rsid w:val="009A4C5B"/>
    <w:rsid w:val="009A4E11"/>
    <w:rsid w:val="009A4F48"/>
    <w:rsid w:val="009A4F7F"/>
    <w:rsid w:val="009A5111"/>
    <w:rsid w:val="009A5132"/>
    <w:rsid w:val="009A519B"/>
    <w:rsid w:val="009A527B"/>
    <w:rsid w:val="009A52D7"/>
    <w:rsid w:val="009A53C8"/>
    <w:rsid w:val="009A5411"/>
    <w:rsid w:val="009A54AC"/>
    <w:rsid w:val="009A5713"/>
    <w:rsid w:val="009A57FD"/>
    <w:rsid w:val="009A593D"/>
    <w:rsid w:val="009A59E2"/>
    <w:rsid w:val="009A5AF6"/>
    <w:rsid w:val="009A5C4D"/>
    <w:rsid w:val="009A5FE4"/>
    <w:rsid w:val="009A614F"/>
    <w:rsid w:val="009A61DD"/>
    <w:rsid w:val="009A63D1"/>
    <w:rsid w:val="009A65E7"/>
    <w:rsid w:val="009A6C7F"/>
    <w:rsid w:val="009A6E18"/>
    <w:rsid w:val="009A6E25"/>
    <w:rsid w:val="009A7203"/>
    <w:rsid w:val="009A72AD"/>
    <w:rsid w:val="009A7367"/>
    <w:rsid w:val="009A7376"/>
    <w:rsid w:val="009A73E5"/>
    <w:rsid w:val="009A743D"/>
    <w:rsid w:val="009A76CB"/>
    <w:rsid w:val="009A7789"/>
    <w:rsid w:val="009A78ED"/>
    <w:rsid w:val="009A79E7"/>
    <w:rsid w:val="009A7B00"/>
    <w:rsid w:val="009A7F31"/>
    <w:rsid w:val="009B03AF"/>
    <w:rsid w:val="009B03B7"/>
    <w:rsid w:val="009B0606"/>
    <w:rsid w:val="009B0611"/>
    <w:rsid w:val="009B0731"/>
    <w:rsid w:val="009B08F2"/>
    <w:rsid w:val="009B0996"/>
    <w:rsid w:val="009B0AA4"/>
    <w:rsid w:val="009B0B4D"/>
    <w:rsid w:val="009B0C1C"/>
    <w:rsid w:val="009B0CD1"/>
    <w:rsid w:val="009B0E41"/>
    <w:rsid w:val="009B0E5B"/>
    <w:rsid w:val="009B1020"/>
    <w:rsid w:val="009B1412"/>
    <w:rsid w:val="009B14E0"/>
    <w:rsid w:val="009B14EF"/>
    <w:rsid w:val="009B162A"/>
    <w:rsid w:val="009B163B"/>
    <w:rsid w:val="009B16EA"/>
    <w:rsid w:val="009B1926"/>
    <w:rsid w:val="009B1976"/>
    <w:rsid w:val="009B1BA8"/>
    <w:rsid w:val="009B1DC4"/>
    <w:rsid w:val="009B1DD3"/>
    <w:rsid w:val="009B1EF8"/>
    <w:rsid w:val="009B1F99"/>
    <w:rsid w:val="009B2018"/>
    <w:rsid w:val="009B23CE"/>
    <w:rsid w:val="009B25DD"/>
    <w:rsid w:val="009B26A6"/>
    <w:rsid w:val="009B2875"/>
    <w:rsid w:val="009B2923"/>
    <w:rsid w:val="009B2C60"/>
    <w:rsid w:val="009B2DC6"/>
    <w:rsid w:val="009B2E37"/>
    <w:rsid w:val="009B2EEF"/>
    <w:rsid w:val="009B30CC"/>
    <w:rsid w:val="009B31D1"/>
    <w:rsid w:val="009B33B3"/>
    <w:rsid w:val="009B34D2"/>
    <w:rsid w:val="009B35D8"/>
    <w:rsid w:val="009B3697"/>
    <w:rsid w:val="009B39E4"/>
    <w:rsid w:val="009B3D77"/>
    <w:rsid w:val="009B4078"/>
    <w:rsid w:val="009B40D4"/>
    <w:rsid w:val="009B4172"/>
    <w:rsid w:val="009B420C"/>
    <w:rsid w:val="009B4227"/>
    <w:rsid w:val="009B4396"/>
    <w:rsid w:val="009B43AE"/>
    <w:rsid w:val="009B4480"/>
    <w:rsid w:val="009B458D"/>
    <w:rsid w:val="009B489F"/>
    <w:rsid w:val="009B49B1"/>
    <w:rsid w:val="009B49BB"/>
    <w:rsid w:val="009B49F4"/>
    <w:rsid w:val="009B4A22"/>
    <w:rsid w:val="009B4CB4"/>
    <w:rsid w:val="009B4D09"/>
    <w:rsid w:val="009B4E78"/>
    <w:rsid w:val="009B5120"/>
    <w:rsid w:val="009B51C7"/>
    <w:rsid w:val="009B51D2"/>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169"/>
    <w:rsid w:val="009B6644"/>
    <w:rsid w:val="009B69D9"/>
    <w:rsid w:val="009B6C21"/>
    <w:rsid w:val="009B6CD8"/>
    <w:rsid w:val="009B6EB5"/>
    <w:rsid w:val="009B6FEB"/>
    <w:rsid w:val="009B714D"/>
    <w:rsid w:val="009B71A5"/>
    <w:rsid w:val="009B71E6"/>
    <w:rsid w:val="009B732A"/>
    <w:rsid w:val="009B761A"/>
    <w:rsid w:val="009B7721"/>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DB3"/>
    <w:rsid w:val="009C0E07"/>
    <w:rsid w:val="009C0EF7"/>
    <w:rsid w:val="009C1053"/>
    <w:rsid w:val="009C11F3"/>
    <w:rsid w:val="009C122F"/>
    <w:rsid w:val="009C1243"/>
    <w:rsid w:val="009C1262"/>
    <w:rsid w:val="009C145C"/>
    <w:rsid w:val="009C150A"/>
    <w:rsid w:val="009C17D3"/>
    <w:rsid w:val="009C1820"/>
    <w:rsid w:val="009C1B54"/>
    <w:rsid w:val="009C1B7D"/>
    <w:rsid w:val="009C1C50"/>
    <w:rsid w:val="009C1D6A"/>
    <w:rsid w:val="009C1F45"/>
    <w:rsid w:val="009C202B"/>
    <w:rsid w:val="009C2060"/>
    <w:rsid w:val="009C20FF"/>
    <w:rsid w:val="009C2245"/>
    <w:rsid w:val="009C224D"/>
    <w:rsid w:val="009C23A7"/>
    <w:rsid w:val="009C25AF"/>
    <w:rsid w:val="009C2755"/>
    <w:rsid w:val="009C28CC"/>
    <w:rsid w:val="009C2C4A"/>
    <w:rsid w:val="009C2C8C"/>
    <w:rsid w:val="009C2F54"/>
    <w:rsid w:val="009C3100"/>
    <w:rsid w:val="009C32C7"/>
    <w:rsid w:val="009C3338"/>
    <w:rsid w:val="009C33AD"/>
    <w:rsid w:val="009C356E"/>
    <w:rsid w:val="009C35C0"/>
    <w:rsid w:val="009C366B"/>
    <w:rsid w:val="009C3758"/>
    <w:rsid w:val="009C392E"/>
    <w:rsid w:val="009C3A92"/>
    <w:rsid w:val="009C3B5D"/>
    <w:rsid w:val="009C3C4B"/>
    <w:rsid w:val="009C3D93"/>
    <w:rsid w:val="009C412F"/>
    <w:rsid w:val="009C43C3"/>
    <w:rsid w:val="009C43D6"/>
    <w:rsid w:val="009C43D9"/>
    <w:rsid w:val="009C4543"/>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CB"/>
    <w:rsid w:val="009C5506"/>
    <w:rsid w:val="009C5545"/>
    <w:rsid w:val="009C5587"/>
    <w:rsid w:val="009C5626"/>
    <w:rsid w:val="009C57C4"/>
    <w:rsid w:val="009C589C"/>
    <w:rsid w:val="009C58B4"/>
    <w:rsid w:val="009C5A97"/>
    <w:rsid w:val="009C5AC0"/>
    <w:rsid w:val="009C5B70"/>
    <w:rsid w:val="009C5F02"/>
    <w:rsid w:val="009C60C1"/>
    <w:rsid w:val="009C6397"/>
    <w:rsid w:val="009C643E"/>
    <w:rsid w:val="009C651D"/>
    <w:rsid w:val="009C6543"/>
    <w:rsid w:val="009C6A03"/>
    <w:rsid w:val="009C6A3A"/>
    <w:rsid w:val="009C6EBA"/>
    <w:rsid w:val="009C70F0"/>
    <w:rsid w:val="009C75F3"/>
    <w:rsid w:val="009C76FD"/>
    <w:rsid w:val="009C780F"/>
    <w:rsid w:val="009C79AC"/>
    <w:rsid w:val="009C7BCC"/>
    <w:rsid w:val="009C7CBF"/>
    <w:rsid w:val="009C7CE7"/>
    <w:rsid w:val="009C7EAC"/>
    <w:rsid w:val="009C7EE7"/>
    <w:rsid w:val="009C7FAC"/>
    <w:rsid w:val="009D01BF"/>
    <w:rsid w:val="009D0790"/>
    <w:rsid w:val="009D095B"/>
    <w:rsid w:val="009D0997"/>
    <w:rsid w:val="009D0A75"/>
    <w:rsid w:val="009D0B70"/>
    <w:rsid w:val="009D0EAB"/>
    <w:rsid w:val="009D1000"/>
    <w:rsid w:val="009D111E"/>
    <w:rsid w:val="009D118F"/>
    <w:rsid w:val="009D12E0"/>
    <w:rsid w:val="009D1301"/>
    <w:rsid w:val="009D13E8"/>
    <w:rsid w:val="009D13FB"/>
    <w:rsid w:val="009D1559"/>
    <w:rsid w:val="009D171C"/>
    <w:rsid w:val="009D1813"/>
    <w:rsid w:val="009D18DA"/>
    <w:rsid w:val="009D1938"/>
    <w:rsid w:val="009D1D04"/>
    <w:rsid w:val="009D209C"/>
    <w:rsid w:val="009D214A"/>
    <w:rsid w:val="009D2563"/>
    <w:rsid w:val="009D2576"/>
    <w:rsid w:val="009D261A"/>
    <w:rsid w:val="009D26DF"/>
    <w:rsid w:val="009D294C"/>
    <w:rsid w:val="009D2A1D"/>
    <w:rsid w:val="009D2AFB"/>
    <w:rsid w:val="009D2D22"/>
    <w:rsid w:val="009D2E73"/>
    <w:rsid w:val="009D301C"/>
    <w:rsid w:val="009D310F"/>
    <w:rsid w:val="009D3110"/>
    <w:rsid w:val="009D31BB"/>
    <w:rsid w:val="009D31D9"/>
    <w:rsid w:val="009D3209"/>
    <w:rsid w:val="009D348A"/>
    <w:rsid w:val="009D3654"/>
    <w:rsid w:val="009D381B"/>
    <w:rsid w:val="009D397C"/>
    <w:rsid w:val="009D3EE7"/>
    <w:rsid w:val="009D3EF2"/>
    <w:rsid w:val="009D4164"/>
    <w:rsid w:val="009D4400"/>
    <w:rsid w:val="009D47D4"/>
    <w:rsid w:val="009D48DA"/>
    <w:rsid w:val="009D49AF"/>
    <w:rsid w:val="009D4AA4"/>
    <w:rsid w:val="009D4BB5"/>
    <w:rsid w:val="009D4C1B"/>
    <w:rsid w:val="009D4E79"/>
    <w:rsid w:val="009D4F16"/>
    <w:rsid w:val="009D51CD"/>
    <w:rsid w:val="009D529E"/>
    <w:rsid w:val="009D584C"/>
    <w:rsid w:val="009D58EF"/>
    <w:rsid w:val="009D64DC"/>
    <w:rsid w:val="009D64F5"/>
    <w:rsid w:val="009D6608"/>
    <w:rsid w:val="009D66E2"/>
    <w:rsid w:val="009D6784"/>
    <w:rsid w:val="009D67E4"/>
    <w:rsid w:val="009D69DA"/>
    <w:rsid w:val="009D6C6E"/>
    <w:rsid w:val="009D6D5E"/>
    <w:rsid w:val="009D701F"/>
    <w:rsid w:val="009D7192"/>
    <w:rsid w:val="009D7219"/>
    <w:rsid w:val="009D75B8"/>
    <w:rsid w:val="009D768D"/>
    <w:rsid w:val="009D7764"/>
    <w:rsid w:val="009D787B"/>
    <w:rsid w:val="009D79A6"/>
    <w:rsid w:val="009D7A2D"/>
    <w:rsid w:val="009D7C71"/>
    <w:rsid w:val="009D7D19"/>
    <w:rsid w:val="009D7D67"/>
    <w:rsid w:val="009D7EC9"/>
    <w:rsid w:val="009E0031"/>
    <w:rsid w:val="009E033A"/>
    <w:rsid w:val="009E08BB"/>
    <w:rsid w:val="009E08C5"/>
    <w:rsid w:val="009E0AD5"/>
    <w:rsid w:val="009E0D72"/>
    <w:rsid w:val="009E10C0"/>
    <w:rsid w:val="009E1152"/>
    <w:rsid w:val="009E1236"/>
    <w:rsid w:val="009E12EA"/>
    <w:rsid w:val="009E131F"/>
    <w:rsid w:val="009E169D"/>
    <w:rsid w:val="009E19A0"/>
    <w:rsid w:val="009E1B99"/>
    <w:rsid w:val="009E1EA1"/>
    <w:rsid w:val="009E222A"/>
    <w:rsid w:val="009E2269"/>
    <w:rsid w:val="009E2301"/>
    <w:rsid w:val="009E2522"/>
    <w:rsid w:val="009E260E"/>
    <w:rsid w:val="009E2BB1"/>
    <w:rsid w:val="009E2BBE"/>
    <w:rsid w:val="009E2C3C"/>
    <w:rsid w:val="009E2DCE"/>
    <w:rsid w:val="009E2EEB"/>
    <w:rsid w:val="009E30C4"/>
    <w:rsid w:val="009E31F3"/>
    <w:rsid w:val="009E34B0"/>
    <w:rsid w:val="009E350B"/>
    <w:rsid w:val="009E3807"/>
    <w:rsid w:val="009E38F0"/>
    <w:rsid w:val="009E3A37"/>
    <w:rsid w:val="009E3B68"/>
    <w:rsid w:val="009E3B76"/>
    <w:rsid w:val="009E3DF4"/>
    <w:rsid w:val="009E3E2F"/>
    <w:rsid w:val="009E3F68"/>
    <w:rsid w:val="009E3FBA"/>
    <w:rsid w:val="009E3FDA"/>
    <w:rsid w:val="009E4015"/>
    <w:rsid w:val="009E403B"/>
    <w:rsid w:val="009E4214"/>
    <w:rsid w:val="009E4475"/>
    <w:rsid w:val="009E447D"/>
    <w:rsid w:val="009E461D"/>
    <w:rsid w:val="009E485A"/>
    <w:rsid w:val="009E4930"/>
    <w:rsid w:val="009E4ABB"/>
    <w:rsid w:val="009E4B3D"/>
    <w:rsid w:val="009E4BBA"/>
    <w:rsid w:val="009E4C6C"/>
    <w:rsid w:val="009E4DEF"/>
    <w:rsid w:val="009E4E9A"/>
    <w:rsid w:val="009E4F30"/>
    <w:rsid w:val="009E520A"/>
    <w:rsid w:val="009E527A"/>
    <w:rsid w:val="009E54B8"/>
    <w:rsid w:val="009E588D"/>
    <w:rsid w:val="009E5891"/>
    <w:rsid w:val="009E589C"/>
    <w:rsid w:val="009E58F9"/>
    <w:rsid w:val="009E5B6D"/>
    <w:rsid w:val="009E5D15"/>
    <w:rsid w:val="009E5E31"/>
    <w:rsid w:val="009E6300"/>
    <w:rsid w:val="009E641F"/>
    <w:rsid w:val="009E64FD"/>
    <w:rsid w:val="009E6552"/>
    <w:rsid w:val="009E6557"/>
    <w:rsid w:val="009E656B"/>
    <w:rsid w:val="009E65CB"/>
    <w:rsid w:val="009E66B6"/>
    <w:rsid w:val="009E66EC"/>
    <w:rsid w:val="009E67BB"/>
    <w:rsid w:val="009E6851"/>
    <w:rsid w:val="009E6884"/>
    <w:rsid w:val="009E68BE"/>
    <w:rsid w:val="009E6951"/>
    <w:rsid w:val="009E6956"/>
    <w:rsid w:val="009E6AB9"/>
    <w:rsid w:val="009E6BD8"/>
    <w:rsid w:val="009E6C30"/>
    <w:rsid w:val="009E6C34"/>
    <w:rsid w:val="009E6CA7"/>
    <w:rsid w:val="009E6D81"/>
    <w:rsid w:val="009E6EEE"/>
    <w:rsid w:val="009E7131"/>
    <w:rsid w:val="009E7140"/>
    <w:rsid w:val="009E71A0"/>
    <w:rsid w:val="009E7324"/>
    <w:rsid w:val="009E741E"/>
    <w:rsid w:val="009E75C1"/>
    <w:rsid w:val="009E761F"/>
    <w:rsid w:val="009E7632"/>
    <w:rsid w:val="009E76F7"/>
    <w:rsid w:val="009E7740"/>
    <w:rsid w:val="009E775E"/>
    <w:rsid w:val="009E7A1F"/>
    <w:rsid w:val="009E7B55"/>
    <w:rsid w:val="009E7D82"/>
    <w:rsid w:val="009E7DB8"/>
    <w:rsid w:val="009F0008"/>
    <w:rsid w:val="009F00CF"/>
    <w:rsid w:val="009F010C"/>
    <w:rsid w:val="009F0423"/>
    <w:rsid w:val="009F0702"/>
    <w:rsid w:val="009F0961"/>
    <w:rsid w:val="009F0A78"/>
    <w:rsid w:val="009F0C65"/>
    <w:rsid w:val="009F0E4A"/>
    <w:rsid w:val="009F0F41"/>
    <w:rsid w:val="009F1068"/>
    <w:rsid w:val="009F10EB"/>
    <w:rsid w:val="009F11D1"/>
    <w:rsid w:val="009F1302"/>
    <w:rsid w:val="009F1325"/>
    <w:rsid w:val="009F13E1"/>
    <w:rsid w:val="009F13EE"/>
    <w:rsid w:val="009F1538"/>
    <w:rsid w:val="009F15B7"/>
    <w:rsid w:val="009F1663"/>
    <w:rsid w:val="009F187C"/>
    <w:rsid w:val="009F1A8A"/>
    <w:rsid w:val="009F1B16"/>
    <w:rsid w:val="009F1CCA"/>
    <w:rsid w:val="009F1E29"/>
    <w:rsid w:val="009F1ED8"/>
    <w:rsid w:val="009F1F2C"/>
    <w:rsid w:val="009F2061"/>
    <w:rsid w:val="009F2287"/>
    <w:rsid w:val="009F246D"/>
    <w:rsid w:val="009F24A2"/>
    <w:rsid w:val="009F25AB"/>
    <w:rsid w:val="009F26B9"/>
    <w:rsid w:val="009F26E2"/>
    <w:rsid w:val="009F2AF8"/>
    <w:rsid w:val="009F2BDB"/>
    <w:rsid w:val="009F342C"/>
    <w:rsid w:val="009F36C9"/>
    <w:rsid w:val="009F36DE"/>
    <w:rsid w:val="009F3704"/>
    <w:rsid w:val="009F37CB"/>
    <w:rsid w:val="009F3895"/>
    <w:rsid w:val="009F3916"/>
    <w:rsid w:val="009F3991"/>
    <w:rsid w:val="009F3B0E"/>
    <w:rsid w:val="009F3B16"/>
    <w:rsid w:val="009F3B46"/>
    <w:rsid w:val="009F3C9D"/>
    <w:rsid w:val="009F3CAF"/>
    <w:rsid w:val="009F3DA9"/>
    <w:rsid w:val="009F3FBC"/>
    <w:rsid w:val="009F4125"/>
    <w:rsid w:val="009F414A"/>
    <w:rsid w:val="009F4225"/>
    <w:rsid w:val="009F43BF"/>
    <w:rsid w:val="009F43C7"/>
    <w:rsid w:val="009F4419"/>
    <w:rsid w:val="009F452E"/>
    <w:rsid w:val="009F464C"/>
    <w:rsid w:val="009F481D"/>
    <w:rsid w:val="009F4974"/>
    <w:rsid w:val="009F4ABA"/>
    <w:rsid w:val="009F4DF5"/>
    <w:rsid w:val="009F5043"/>
    <w:rsid w:val="009F505E"/>
    <w:rsid w:val="009F5130"/>
    <w:rsid w:val="009F52A5"/>
    <w:rsid w:val="009F52DC"/>
    <w:rsid w:val="009F538F"/>
    <w:rsid w:val="009F5452"/>
    <w:rsid w:val="009F5471"/>
    <w:rsid w:val="009F5548"/>
    <w:rsid w:val="009F55F4"/>
    <w:rsid w:val="009F5801"/>
    <w:rsid w:val="009F58C5"/>
    <w:rsid w:val="009F594A"/>
    <w:rsid w:val="009F59BF"/>
    <w:rsid w:val="009F5ADC"/>
    <w:rsid w:val="009F5CC3"/>
    <w:rsid w:val="009F5D90"/>
    <w:rsid w:val="009F60FF"/>
    <w:rsid w:val="009F6599"/>
    <w:rsid w:val="009F65B3"/>
    <w:rsid w:val="009F684C"/>
    <w:rsid w:val="009F690C"/>
    <w:rsid w:val="009F6E3E"/>
    <w:rsid w:val="009F7032"/>
    <w:rsid w:val="009F714D"/>
    <w:rsid w:val="009F737E"/>
    <w:rsid w:val="009F73E8"/>
    <w:rsid w:val="009F73FF"/>
    <w:rsid w:val="009F754B"/>
    <w:rsid w:val="009F7677"/>
    <w:rsid w:val="009F774F"/>
    <w:rsid w:val="009F7A82"/>
    <w:rsid w:val="009F7B59"/>
    <w:rsid w:val="009F7B77"/>
    <w:rsid w:val="009F7B7C"/>
    <w:rsid w:val="009F7D4E"/>
    <w:rsid w:val="009F7D5B"/>
    <w:rsid w:val="009F7EAD"/>
    <w:rsid w:val="00A002C5"/>
    <w:rsid w:val="00A00802"/>
    <w:rsid w:val="00A00969"/>
    <w:rsid w:val="00A0096B"/>
    <w:rsid w:val="00A009CF"/>
    <w:rsid w:val="00A009FA"/>
    <w:rsid w:val="00A00CC3"/>
    <w:rsid w:val="00A00CE6"/>
    <w:rsid w:val="00A00D04"/>
    <w:rsid w:val="00A00E4A"/>
    <w:rsid w:val="00A0102D"/>
    <w:rsid w:val="00A0109E"/>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BA5"/>
    <w:rsid w:val="00A01D10"/>
    <w:rsid w:val="00A02163"/>
    <w:rsid w:val="00A02171"/>
    <w:rsid w:val="00A022E3"/>
    <w:rsid w:val="00A02327"/>
    <w:rsid w:val="00A0286D"/>
    <w:rsid w:val="00A029D0"/>
    <w:rsid w:val="00A029E7"/>
    <w:rsid w:val="00A02B89"/>
    <w:rsid w:val="00A02BE8"/>
    <w:rsid w:val="00A02EEA"/>
    <w:rsid w:val="00A03165"/>
    <w:rsid w:val="00A03190"/>
    <w:rsid w:val="00A031EE"/>
    <w:rsid w:val="00A0336D"/>
    <w:rsid w:val="00A035F7"/>
    <w:rsid w:val="00A03631"/>
    <w:rsid w:val="00A03657"/>
    <w:rsid w:val="00A037A2"/>
    <w:rsid w:val="00A0389A"/>
    <w:rsid w:val="00A03B17"/>
    <w:rsid w:val="00A03B3C"/>
    <w:rsid w:val="00A03CFE"/>
    <w:rsid w:val="00A03D0D"/>
    <w:rsid w:val="00A03DE3"/>
    <w:rsid w:val="00A03EDA"/>
    <w:rsid w:val="00A04035"/>
    <w:rsid w:val="00A040B3"/>
    <w:rsid w:val="00A041B6"/>
    <w:rsid w:val="00A042CB"/>
    <w:rsid w:val="00A045D1"/>
    <w:rsid w:val="00A046DB"/>
    <w:rsid w:val="00A0473E"/>
    <w:rsid w:val="00A047EF"/>
    <w:rsid w:val="00A04830"/>
    <w:rsid w:val="00A04859"/>
    <w:rsid w:val="00A048B5"/>
    <w:rsid w:val="00A048F8"/>
    <w:rsid w:val="00A04945"/>
    <w:rsid w:val="00A049C1"/>
    <w:rsid w:val="00A049F0"/>
    <w:rsid w:val="00A04C6D"/>
    <w:rsid w:val="00A04C97"/>
    <w:rsid w:val="00A04D39"/>
    <w:rsid w:val="00A04E2C"/>
    <w:rsid w:val="00A04F18"/>
    <w:rsid w:val="00A05018"/>
    <w:rsid w:val="00A051E9"/>
    <w:rsid w:val="00A05476"/>
    <w:rsid w:val="00A05690"/>
    <w:rsid w:val="00A05821"/>
    <w:rsid w:val="00A05ACE"/>
    <w:rsid w:val="00A05C13"/>
    <w:rsid w:val="00A05CDF"/>
    <w:rsid w:val="00A05DFB"/>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CB4"/>
    <w:rsid w:val="00A06DCB"/>
    <w:rsid w:val="00A06E73"/>
    <w:rsid w:val="00A07033"/>
    <w:rsid w:val="00A070DA"/>
    <w:rsid w:val="00A070F4"/>
    <w:rsid w:val="00A07266"/>
    <w:rsid w:val="00A0729D"/>
    <w:rsid w:val="00A07302"/>
    <w:rsid w:val="00A07638"/>
    <w:rsid w:val="00A07647"/>
    <w:rsid w:val="00A076AA"/>
    <w:rsid w:val="00A0778F"/>
    <w:rsid w:val="00A07ADC"/>
    <w:rsid w:val="00A07C03"/>
    <w:rsid w:val="00A07DF2"/>
    <w:rsid w:val="00A07E93"/>
    <w:rsid w:val="00A10082"/>
    <w:rsid w:val="00A100B1"/>
    <w:rsid w:val="00A100C0"/>
    <w:rsid w:val="00A10184"/>
    <w:rsid w:val="00A101FF"/>
    <w:rsid w:val="00A10568"/>
    <w:rsid w:val="00A106E5"/>
    <w:rsid w:val="00A10934"/>
    <w:rsid w:val="00A10B3B"/>
    <w:rsid w:val="00A10DA5"/>
    <w:rsid w:val="00A10E16"/>
    <w:rsid w:val="00A10E9C"/>
    <w:rsid w:val="00A10F73"/>
    <w:rsid w:val="00A11078"/>
    <w:rsid w:val="00A1131E"/>
    <w:rsid w:val="00A11687"/>
    <w:rsid w:val="00A1172B"/>
    <w:rsid w:val="00A1177E"/>
    <w:rsid w:val="00A11812"/>
    <w:rsid w:val="00A1187B"/>
    <w:rsid w:val="00A119E3"/>
    <w:rsid w:val="00A11C81"/>
    <w:rsid w:val="00A11E04"/>
    <w:rsid w:val="00A11F5B"/>
    <w:rsid w:val="00A11FF8"/>
    <w:rsid w:val="00A1221C"/>
    <w:rsid w:val="00A12222"/>
    <w:rsid w:val="00A12224"/>
    <w:rsid w:val="00A12261"/>
    <w:rsid w:val="00A122D7"/>
    <w:rsid w:val="00A12421"/>
    <w:rsid w:val="00A12539"/>
    <w:rsid w:val="00A12B6D"/>
    <w:rsid w:val="00A13360"/>
    <w:rsid w:val="00A13738"/>
    <w:rsid w:val="00A13768"/>
    <w:rsid w:val="00A137F2"/>
    <w:rsid w:val="00A139D2"/>
    <w:rsid w:val="00A13A74"/>
    <w:rsid w:val="00A13AB8"/>
    <w:rsid w:val="00A13ADE"/>
    <w:rsid w:val="00A13B15"/>
    <w:rsid w:val="00A13B9E"/>
    <w:rsid w:val="00A13C36"/>
    <w:rsid w:val="00A13CA3"/>
    <w:rsid w:val="00A13D8B"/>
    <w:rsid w:val="00A13E05"/>
    <w:rsid w:val="00A13E69"/>
    <w:rsid w:val="00A13ECA"/>
    <w:rsid w:val="00A1436B"/>
    <w:rsid w:val="00A144FC"/>
    <w:rsid w:val="00A14608"/>
    <w:rsid w:val="00A14662"/>
    <w:rsid w:val="00A146FF"/>
    <w:rsid w:val="00A14792"/>
    <w:rsid w:val="00A14D55"/>
    <w:rsid w:val="00A14DD9"/>
    <w:rsid w:val="00A14E89"/>
    <w:rsid w:val="00A1503F"/>
    <w:rsid w:val="00A15848"/>
    <w:rsid w:val="00A15910"/>
    <w:rsid w:val="00A15970"/>
    <w:rsid w:val="00A15DB5"/>
    <w:rsid w:val="00A15F18"/>
    <w:rsid w:val="00A163C9"/>
    <w:rsid w:val="00A16986"/>
    <w:rsid w:val="00A16BAA"/>
    <w:rsid w:val="00A16CD0"/>
    <w:rsid w:val="00A16F4A"/>
    <w:rsid w:val="00A16FCD"/>
    <w:rsid w:val="00A172EB"/>
    <w:rsid w:val="00A1737B"/>
    <w:rsid w:val="00A175C5"/>
    <w:rsid w:val="00A175EA"/>
    <w:rsid w:val="00A17847"/>
    <w:rsid w:val="00A17862"/>
    <w:rsid w:val="00A17868"/>
    <w:rsid w:val="00A178D6"/>
    <w:rsid w:val="00A1796B"/>
    <w:rsid w:val="00A17A17"/>
    <w:rsid w:val="00A17A83"/>
    <w:rsid w:val="00A17ADD"/>
    <w:rsid w:val="00A17B0D"/>
    <w:rsid w:val="00A17B85"/>
    <w:rsid w:val="00A17BC5"/>
    <w:rsid w:val="00A17CA2"/>
    <w:rsid w:val="00A17D8B"/>
    <w:rsid w:val="00A17D8E"/>
    <w:rsid w:val="00A17D93"/>
    <w:rsid w:val="00A17DDB"/>
    <w:rsid w:val="00A17DF3"/>
    <w:rsid w:val="00A17EF8"/>
    <w:rsid w:val="00A20177"/>
    <w:rsid w:val="00A203CF"/>
    <w:rsid w:val="00A204BF"/>
    <w:rsid w:val="00A206FB"/>
    <w:rsid w:val="00A20748"/>
    <w:rsid w:val="00A207F6"/>
    <w:rsid w:val="00A2084F"/>
    <w:rsid w:val="00A20D3A"/>
    <w:rsid w:val="00A210F8"/>
    <w:rsid w:val="00A21257"/>
    <w:rsid w:val="00A21356"/>
    <w:rsid w:val="00A217DB"/>
    <w:rsid w:val="00A2187D"/>
    <w:rsid w:val="00A21A76"/>
    <w:rsid w:val="00A21AA4"/>
    <w:rsid w:val="00A21C44"/>
    <w:rsid w:val="00A21EF6"/>
    <w:rsid w:val="00A21EFD"/>
    <w:rsid w:val="00A22367"/>
    <w:rsid w:val="00A22369"/>
    <w:rsid w:val="00A22487"/>
    <w:rsid w:val="00A225EA"/>
    <w:rsid w:val="00A2265B"/>
    <w:rsid w:val="00A226A5"/>
    <w:rsid w:val="00A226BC"/>
    <w:rsid w:val="00A227C4"/>
    <w:rsid w:val="00A229B3"/>
    <w:rsid w:val="00A22B0A"/>
    <w:rsid w:val="00A22C48"/>
    <w:rsid w:val="00A22FAE"/>
    <w:rsid w:val="00A231B6"/>
    <w:rsid w:val="00A23221"/>
    <w:rsid w:val="00A234B8"/>
    <w:rsid w:val="00A2359B"/>
    <w:rsid w:val="00A2389A"/>
    <w:rsid w:val="00A23BAD"/>
    <w:rsid w:val="00A23D03"/>
    <w:rsid w:val="00A23D48"/>
    <w:rsid w:val="00A23DE7"/>
    <w:rsid w:val="00A23F12"/>
    <w:rsid w:val="00A2400F"/>
    <w:rsid w:val="00A24077"/>
    <w:rsid w:val="00A240B8"/>
    <w:rsid w:val="00A24295"/>
    <w:rsid w:val="00A2435B"/>
    <w:rsid w:val="00A247E5"/>
    <w:rsid w:val="00A24856"/>
    <w:rsid w:val="00A24969"/>
    <w:rsid w:val="00A24CA7"/>
    <w:rsid w:val="00A24DB3"/>
    <w:rsid w:val="00A24E18"/>
    <w:rsid w:val="00A24EA1"/>
    <w:rsid w:val="00A24F1E"/>
    <w:rsid w:val="00A2505F"/>
    <w:rsid w:val="00A251D5"/>
    <w:rsid w:val="00A251FE"/>
    <w:rsid w:val="00A25210"/>
    <w:rsid w:val="00A25235"/>
    <w:rsid w:val="00A25465"/>
    <w:rsid w:val="00A254C3"/>
    <w:rsid w:val="00A2555C"/>
    <w:rsid w:val="00A2560A"/>
    <w:rsid w:val="00A2564C"/>
    <w:rsid w:val="00A2578E"/>
    <w:rsid w:val="00A25A20"/>
    <w:rsid w:val="00A25A41"/>
    <w:rsid w:val="00A25C35"/>
    <w:rsid w:val="00A25E0F"/>
    <w:rsid w:val="00A25F14"/>
    <w:rsid w:val="00A26006"/>
    <w:rsid w:val="00A2677B"/>
    <w:rsid w:val="00A26789"/>
    <w:rsid w:val="00A26995"/>
    <w:rsid w:val="00A26D3D"/>
    <w:rsid w:val="00A26DA9"/>
    <w:rsid w:val="00A26E3D"/>
    <w:rsid w:val="00A271DF"/>
    <w:rsid w:val="00A272EF"/>
    <w:rsid w:val="00A2745B"/>
    <w:rsid w:val="00A274AA"/>
    <w:rsid w:val="00A274C3"/>
    <w:rsid w:val="00A2767B"/>
    <w:rsid w:val="00A27858"/>
    <w:rsid w:val="00A279A7"/>
    <w:rsid w:val="00A27A00"/>
    <w:rsid w:val="00A27AD9"/>
    <w:rsid w:val="00A27B60"/>
    <w:rsid w:val="00A27B91"/>
    <w:rsid w:val="00A27E3F"/>
    <w:rsid w:val="00A27F02"/>
    <w:rsid w:val="00A27F5E"/>
    <w:rsid w:val="00A3049E"/>
    <w:rsid w:val="00A306A1"/>
    <w:rsid w:val="00A309CF"/>
    <w:rsid w:val="00A30A8D"/>
    <w:rsid w:val="00A30B23"/>
    <w:rsid w:val="00A30B81"/>
    <w:rsid w:val="00A30FEF"/>
    <w:rsid w:val="00A31190"/>
    <w:rsid w:val="00A31245"/>
    <w:rsid w:val="00A312E3"/>
    <w:rsid w:val="00A31376"/>
    <w:rsid w:val="00A31F4B"/>
    <w:rsid w:val="00A31F8C"/>
    <w:rsid w:val="00A32376"/>
    <w:rsid w:val="00A323F7"/>
    <w:rsid w:val="00A3250D"/>
    <w:rsid w:val="00A326EC"/>
    <w:rsid w:val="00A328A0"/>
    <w:rsid w:val="00A32AC1"/>
    <w:rsid w:val="00A32B15"/>
    <w:rsid w:val="00A32B1B"/>
    <w:rsid w:val="00A32B8D"/>
    <w:rsid w:val="00A32EE9"/>
    <w:rsid w:val="00A33111"/>
    <w:rsid w:val="00A3311F"/>
    <w:rsid w:val="00A333A5"/>
    <w:rsid w:val="00A33456"/>
    <w:rsid w:val="00A3359D"/>
    <w:rsid w:val="00A335E0"/>
    <w:rsid w:val="00A336A3"/>
    <w:rsid w:val="00A3377F"/>
    <w:rsid w:val="00A337D7"/>
    <w:rsid w:val="00A33865"/>
    <w:rsid w:val="00A339EA"/>
    <w:rsid w:val="00A33A64"/>
    <w:rsid w:val="00A33ADB"/>
    <w:rsid w:val="00A33B16"/>
    <w:rsid w:val="00A33D88"/>
    <w:rsid w:val="00A33D9F"/>
    <w:rsid w:val="00A33F7B"/>
    <w:rsid w:val="00A33F7F"/>
    <w:rsid w:val="00A33FC2"/>
    <w:rsid w:val="00A34010"/>
    <w:rsid w:val="00A34060"/>
    <w:rsid w:val="00A343AF"/>
    <w:rsid w:val="00A34543"/>
    <w:rsid w:val="00A348FF"/>
    <w:rsid w:val="00A34BAC"/>
    <w:rsid w:val="00A34BBD"/>
    <w:rsid w:val="00A34BE6"/>
    <w:rsid w:val="00A34C1A"/>
    <w:rsid w:val="00A34D38"/>
    <w:rsid w:val="00A34DE7"/>
    <w:rsid w:val="00A34EFF"/>
    <w:rsid w:val="00A34F97"/>
    <w:rsid w:val="00A34FEF"/>
    <w:rsid w:val="00A35177"/>
    <w:rsid w:val="00A352DC"/>
    <w:rsid w:val="00A35520"/>
    <w:rsid w:val="00A355F3"/>
    <w:rsid w:val="00A3566C"/>
    <w:rsid w:val="00A356B2"/>
    <w:rsid w:val="00A35737"/>
    <w:rsid w:val="00A35788"/>
    <w:rsid w:val="00A35A63"/>
    <w:rsid w:val="00A35A8B"/>
    <w:rsid w:val="00A35A98"/>
    <w:rsid w:val="00A35B08"/>
    <w:rsid w:val="00A35D53"/>
    <w:rsid w:val="00A3607E"/>
    <w:rsid w:val="00A36093"/>
    <w:rsid w:val="00A3617D"/>
    <w:rsid w:val="00A3629D"/>
    <w:rsid w:val="00A363DF"/>
    <w:rsid w:val="00A364BF"/>
    <w:rsid w:val="00A364D7"/>
    <w:rsid w:val="00A365F5"/>
    <w:rsid w:val="00A3661F"/>
    <w:rsid w:val="00A36839"/>
    <w:rsid w:val="00A369F4"/>
    <w:rsid w:val="00A36B27"/>
    <w:rsid w:val="00A36EA5"/>
    <w:rsid w:val="00A36EB7"/>
    <w:rsid w:val="00A36EF2"/>
    <w:rsid w:val="00A371DD"/>
    <w:rsid w:val="00A37358"/>
    <w:rsid w:val="00A37517"/>
    <w:rsid w:val="00A375F4"/>
    <w:rsid w:val="00A379A0"/>
    <w:rsid w:val="00A37A66"/>
    <w:rsid w:val="00A37BAA"/>
    <w:rsid w:val="00A37C78"/>
    <w:rsid w:val="00A37E09"/>
    <w:rsid w:val="00A37F0E"/>
    <w:rsid w:val="00A37FC5"/>
    <w:rsid w:val="00A400A5"/>
    <w:rsid w:val="00A400EE"/>
    <w:rsid w:val="00A4058D"/>
    <w:rsid w:val="00A4063D"/>
    <w:rsid w:val="00A4068A"/>
    <w:rsid w:val="00A406D8"/>
    <w:rsid w:val="00A406E3"/>
    <w:rsid w:val="00A40826"/>
    <w:rsid w:val="00A40951"/>
    <w:rsid w:val="00A40BE8"/>
    <w:rsid w:val="00A40C04"/>
    <w:rsid w:val="00A40C5B"/>
    <w:rsid w:val="00A40F39"/>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0EE"/>
    <w:rsid w:val="00A421C3"/>
    <w:rsid w:val="00A423A6"/>
    <w:rsid w:val="00A429B8"/>
    <w:rsid w:val="00A42B06"/>
    <w:rsid w:val="00A42DCA"/>
    <w:rsid w:val="00A42E9B"/>
    <w:rsid w:val="00A42F1C"/>
    <w:rsid w:val="00A4303D"/>
    <w:rsid w:val="00A430D3"/>
    <w:rsid w:val="00A43143"/>
    <w:rsid w:val="00A431FC"/>
    <w:rsid w:val="00A43212"/>
    <w:rsid w:val="00A432EA"/>
    <w:rsid w:val="00A43360"/>
    <w:rsid w:val="00A43527"/>
    <w:rsid w:val="00A43558"/>
    <w:rsid w:val="00A43604"/>
    <w:rsid w:val="00A4362B"/>
    <w:rsid w:val="00A43656"/>
    <w:rsid w:val="00A436EC"/>
    <w:rsid w:val="00A43AD3"/>
    <w:rsid w:val="00A43B19"/>
    <w:rsid w:val="00A43B30"/>
    <w:rsid w:val="00A43B67"/>
    <w:rsid w:val="00A43CF6"/>
    <w:rsid w:val="00A43D37"/>
    <w:rsid w:val="00A43EDE"/>
    <w:rsid w:val="00A43F02"/>
    <w:rsid w:val="00A43F41"/>
    <w:rsid w:val="00A4435C"/>
    <w:rsid w:val="00A443EC"/>
    <w:rsid w:val="00A4442A"/>
    <w:rsid w:val="00A4445C"/>
    <w:rsid w:val="00A445E9"/>
    <w:rsid w:val="00A44993"/>
    <w:rsid w:val="00A44A0D"/>
    <w:rsid w:val="00A44A65"/>
    <w:rsid w:val="00A44A7A"/>
    <w:rsid w:val="00A4515B"/>
    <w:rsid w:val="00A4537B"/>
    <w:rsid w:val="00A453DC"/>
    <w:rsid w:val="00A4582C"/>
    <w:rsid w:val="00A45A26"/>
    <w:rsid w:val="00A45D21"/>
    <w:rsid w:val="00A460B2"/>
    <w:rsid w:val="00A460F3"/>
    <w:rsid w:val="00A461B0"/>
    <w:rsid w:val="00A46253"/>
    <w:rsid w:val="00A46370"/>
    <w:rsid w:val="00A46511"/>
    <w:rsid w:val="00A46588"/>
    <w:rsid w:val="00A466FB"/>
    <w:rsid w:val="00A46765"/>
    <w:rsid w:val="00A46823"/>
    <w:rsid w:val="00A46863"/>
    <w:rsid w:val="00A468DF"/>
    <w:rsid w:val="00A46A33"/>
    <w:rsid w:val="00A46CE5"/>
    <w:rsid w:val="00A46F16"/>
    <w:rsid w:val="00A46F5D"/>
    <w:rsid w:val="00A46F6B"/>
    <w:rsid w:val="00A472B8"/>
    <w:rsid w:val="00A473C2"/>
    <w:rsid w:val="00A473D3"/>
    <w:rsid w:val="00A4755E"/>
    <w:rsid w:val="00A47672"/>
    <w:rsid w:val="00A4777A"/>
    <w:rsid w:val="00A47830"/>
    <w:rsid w:val="00A4783F"/>
    <w:rsid w:val="00A478F0"/>
    <w:rsid w:val="00A47983"/>
    <w:rsid w:val="00A47B59"/>
    <w:rsid w:val="00A47C4F"/>
    <w:rsid w:val="00A502E1"/>
    <w:rsid w:val="00A5057A"/>
    <w:rsid w:val="00A50826"/>
    <w:rsid w:val="00A508FD"/>
    <w:rsid w:val="00A50C4D"/>
    <w:rsid w:val="00A50C71"/>
    <w:rsid w:val="00A50CD5"/>
    <w:rsid w:val="00A50DD0"/>
    <w:rsid w:val="00A50E1B"/>
    <w:rsid w:val="00A513B1"/>
    <w:rsid w:val="00A5142F"/>
    <w:rsid w:val="00A51546"/>
    <w:rsid w:val="00A51684"/>
    <w:rsid w:val="00A5177E"/>
    <w:rsid w:val="00A518EA"/>
    <w:rsid w:val="00A51A08"/>
    <w:rsid w:val="00A52111"/>
    <w:rsid w:val="00A521D3"/>
    <w:rsid w:val="00A522F4"/>
    <w:rsid w:val="00A523FD"/>
    <w:rsid w:val="00A524D1"/>
    <w:rsid w:val="00A52551"/>
    <w:rsid w:val="00A526DC"/>
    <w:rsid w:val="00A526ED"/>
    <w:rsid w:val="00A52B17"/>
    <w:rsid w:val="00A52F3F"/>
    <w:rsid w:val="00A53171"/>
    <w:rsid w:val="00A53209"/>
    <w:rsid w:val="00A533D0"/>
    <w:rsid w:val="00A533FA"/>
    <w:rsid w:val="00A533FC"/>
    <w:rsid w:val="00A534CF"/>
    <w:rsid w:val="00A534D2"/>
    <w:rsid w:val="00A534D4"/>
    <w:rsid w:val="00A536EA"/>
    <w:rsid w:val="00A537AF"/>
    <w:rsid w:val="00A5387B"/>
    <w:rsid w:val="00A53A55"/>
    <w:rsid w:val="00A53A90"/>
    <w:rsid w:val="00A53CE1"/>
    <w:rsid w:val="00A5405B"/>
    <w:rsid w:val="00A540E1"/>
    <w:rsid w:val="00A54195"/>
    <w:rsid w:val="00A54272"/>
    <w:rsid w:val="00A54441"/>
    <w:rsid w:val="00A54458"/>
    <w:rsid w:val="00A544AD"/>
    <w:rsid w:val="00A5453F"/>
    <w:rsid w:val="00A545F2"/>
    <w:rsid w:val="00A549C9"/>
    <w:rsid w:val="00A54A7F"/>
    <w:rsid w:val="00A54A9D"/>
    <w:rsid w:val="00A54BC7"/>
    <w:rsid w:val="00A54C81"/>
    <w:rsid w:val="00A54E7B"/>
    <w:rsid w:val="00A54FF3"/>
    <w:rsid w:val="00A55212"/>
    <w:rsid w:val="00A5540A"/>
    <w:rsid w:val="00A554FF"/>
    <w:rsid w:val="00A55525"/>
    <w:rsid w:val="00A5552B"/>
    <w:rsid w:val="00A5576C"/>
    <w:rsid w:val="00A55AF9"/>
    <w:rsid w:val="00A55B02"/>
    <w:rsid w:val="00A55B9F"/>
    <w:rsid w:val="00A55C1C"/>
    <w:rsid w:val="00A55D3C"/>
    <w:rsid w:val="00A55FF9"/>
    <w:rsid w:val="00A56316"/>
    <w:rsid w:val="00A56331"/>
    <w:rsid w:val="00A5656D"/>
    <w:rsid w:val="00A565BE"/>
    <w:rsid w:val="00A5673D"/>
    <w:rsid w:val="00A5674D"/>
    <w:rsid w:val="00A568A3"/>
    <w:rsid w:val="00A56E3A"/>
    <w:rsid w:val="00A5707A"/>
    <w:rsid w:val="00A570D0"/>
    <w:rsid w:val="00A5712A"/>
    <w:rsid w:val="00A571BC"/>
    <w:rsid w:val="00A5720E"/>
    <w:rsid w:val="00A5755B"/>
    <w:rsid w:val="00A57BFA"/>
    <w:rsid w:val="00A57C61"/>
    <w:rsid w:val="00A57E51"/>
    <w:rsid w:val="00A57FF7"/>
    <w:rsid w:val="00A6006C"/>
    <w:rsid w:val="00A600CC"/>
    <w:rsid w:val="00A6021D"/>
    <w:rsid w:val="00A6028C"/>
    <w:rsid w:val="00A604AE"/>
    <w:rsid w:val="00A6058A"/>
    <w:rsid w:val="00A608E1"/>
    <w:rsid w:val="00A6090A"/>
    <w:rsid w:val="00A60957"/>
    <w:rsid w:val="00A60B27"/>
    <w:rsid w:val="00A60B49"/>
    <w:rsid w:val="00A60B6E"/>
    <w:rsid w:val="00A60DD2"/>
    <w:rsid w:val="00A60EAD"/>
    <w:rsid w:val="00A60F11"/>
    <w:rsid w:val="00A610B2"/>
    <w:rsid w:val="00A6126B"/>
    <w:rsid w:val="00A613D6"/>
    <w:rsid w:val="00A6146C"/>
    <w:rsid w:val="00A61613"/>
    <w:rsid w:val="00A616D6"/>
    <w:rsid w:val="00A61906"/>
    <w:rsid w:val="00A61B99"/>
    <w:rsid w:val="00A61E65"/>
    <w:rsid w:val="00A62117"/>
    <w:rsid w:val="00A621AC"/>
    <w:rsid w:val="00A62237"/>
    <w:rsid w:val="00A625DF"/>
    <w:rsid w:val="00A6263B"/>
    <w:rsid w:val="00A626A8"/>
    <w:rsid w:val="00A62986"/>
    <w:rsid w:val="00A62A3E"/>
    <w:rsid w:val="00A62AE6"/>
    <w:rsid w:val="00A62C37"/>
    <w:rsid w:val="00A62C6C"/>
    <w:rsid w:val="00A62D50"/>
    <w:rsid w:val="00A62DD9"/>
    <w:rsid w:val="00A62EF3"/>
    <w:rsid w:val="00A63161"/>
    <w:rsid w:val="00A6316B"/>
    <w:rsid w:val="00A631D8"/>
    <w:rsid w:val="00A6356C"/>
    <w:rsid w:val="00A635F6"/>
    <w:rsid w:val="00A63717"/>
    <w:rsid w:val="00A6378C"/>
    <w:rsid w:val="00A63845"/>
    <w:rsid w:val="00A63B6C"/>
    <w:rsid w:val="00A63C0C"/>
    <w:rsid w:val="00A63DAF"/>
    <w:rsid w:val="00A63DB4"/>
    <w:rsid w:val="00A63E70"/>
    <w:rsid w:val="00A63E82"/>
    <w:rsid w:val="00A63F53"/>
    <w:rsid w:val="00A644F3"/>
    <w:rsid w:val="00A648F1"/>
    <w:rsid w:val="00A649FE"/>
    <w:rsid w:val="00A64B26"/>
    <w:rsid w:val="00A64E89"/>
    <w:rsid w:val="00A64E95"/>
    <w:rsid w:val="00A64F12"/>
    <w:rsid w:val="00A64FAF"/>
    <w:rsid w:val="00A64FCB"/>
    <w:rsid w:val="00A650CA"/>
    <w:rsid w:val="00A651FE"/>
    <w:rsid w:val="00A65573"/>
    <w:rsid w:val="00A655D7"/>
    <w:rsid w:val="00A656F4"/>
    <w:rsid w:val="00A65828"/>
    <w:rsid w:val="00A65855"/>
    <w:rsid w:val="00A6588B"/>
    <w:rsid w:val="00A658CE"/>
    <w:rsid w:val="00A65AC6"/>
    <w:rsid w:val="00A65B27"/>
    <w:rsid w:val="00A65C9E"/>
    <w:rsid w:val="00A6608B"/>
    <w:rsid w:val="00A66140"/>
    <w:rsid w:val="00A661C6"/>
    <w:rsid w:val="00A663A8"/>
    <w:rsid w:val="00A663EF"/>
    <w:rsid w:val="00A664DF"/>
    <w:rsid w:val="00A66665"/>
    <w:rsid w:val="00A66C61"/>
    <w:rsid w:val="00A66FE8"/>
    <w:rsid w:val="00A66FFF"/>
    <w:rsid w:val="00A670B4"/>
    <w:rsid w:val="00A671C5"/>
    <w:rsid w:val="00A674D9"/>
    <w:rsid w:val="00A6757B"/>
    <w:rsid w:val="00A677C0"/>
    <w:rsid w:val="00A67846"/>
    <w:rsid w:val="00A67B59"/>
    <w:rsid w:val="00A67CED"/>
    <w:rsid w:val="00A67F2F"/>
    <w:rsid w:val="00A67F5D"/>
    <w:rsid w:val="00A67FF1"/>
    <w:rsid w:val="00A70146"/>
    <w:rsid w:val="00A702FE"/>
    <w:rsid w:val="00A7056B"/>
    <w:rsid w:val="00A70683"/>
    <w:rsid w:val="00A707B3"/>
    <w:rsid w:val="00A7096D"/>
    <w:rsid w:val="00A70C2A"/>
    <w:rsid w:val="00A71007"/>
    <w:rsid w:val="00A71024"/>
    <w:rsid w:val="00A710C3"/>
    <w:rsid w:val="00A711D8"/>
    <w:rsid w:val="00A71286"/>
    <w:rsid w:val="00A713F8"/>
    <w:rsid w:val="00A71483"/>
    <w:rsid w:val="00A71693"/>
    <w:rsid w:val="00A7181D"/>
    <w:rsid w:val="00A71A18"/>
    <w:rsid w:val="00A71A3B"/>
    <w:rsid w:val="00A71C7A"/>
    <w:rsid w:val="00A71DA6"/>
    <w:rsid w:val="00A71F15"/>
    <w:rsid w:val="00A71F8D"/>
    <w:rsid w:val="00A72055"/>
    <w:rsid w:val="00A726CB"/>
    <w:rsid w:val="00A727B1"/>
    <w:rsid w:val="00A72860"/>
    <w:rsid w:val="00A729EE"/>
    <w:rsid w:val="00A72A97"/>
    <w:rsid w:val="00A72B48"/>
    <w:rsid w:val="00A72E1D"/>
    <w:rsid w:val="00A72FBC"/>
    <w:rsid w:val="00A73075"/>
    <w:rsid w:val="00A730E1"/>
    <w:rsid w:val="00A73152"/>
    <w:rsid w:val="00A7315C"/>
    <w:rsid w:val="00A7349B"/>
    <w:rsid w:val="00A7351F"/>
    <w:rsid w:val="00A735BD"/>
    <w:rsid w:val="00A735CE"/>
    <w:rsid w:val="00A739B3"/>
    <w:rsid w:val="00A739D2"/>
    <w:rsid w:val="00A73B40"/>
    <w:rsid w:val="00A73ECA"/>
    <w:rsid w:val="00A7413D"/>
    <w:rsid w:val="00A741D7"/>
    <w:rsid w:val="00A74292"/>
    <w:rsid w:val="00A743D4"/>
    <w:rsid w:val="00A743E0"/>
    <w:rsid w:val="00A74476"/>
    <w:rsid w:val="00A744CB"/>
    <w:rsid w:val="00A74863"/>
    <w:rsid w:val="00A74A62"/>
    <w:rsid w:val="00A74A7C"/>
    <w:rsid w:val="00A74B46"/>
    <w:rsid w:val="00A74D6D"/>
    <w:rsid w:val="00A74FAD"/>
    <w:rsid w:val="00A75023"/>
    <w:rsid w:val="00A75120"/>
    <w:rsid w:val="00A752EA"/>
    <w:rsid w:val="00A75361"/>
    <w:rsid w:val="00A75431"/>
    <w:rsid w:val="00A7546E"/>
    <w:rsid w:val="00A759D5"/>
    <w:rsid w:val="00A75C50"/>
    <w:rsid w:val="00A75C6B"/>
    <w:rsid w:val="00A75D1C"/>
    <w:rsid w:val="00A75D6A"/>
    <w:rsid w:val="00A7601A"/>
    <w:rsid w:val="00A7619A"/>
    <w:rsid w:val="00A761C3"/>
    <w:rsid w:val="00A7624B"/>
    <w:rsid w:val="00A7650E"/>
    <w:rsid w:val="00A76DA0"/>
    <w:rsid w:val="00A76DFB"/>
    <w:rsid w:val="00A76FBC"/>
    <w:rsid w:val="00A77222"/>
    <w:rsid w:val="00A7736B"/>
    <w:rsid w:val="00A775A9"/>
    <w:rsid w:val="00A776DF"/>
    <w:rsid w:val="00A77A92"/>
    <w:rsid w:val="00A77E21"/>
    <w:rsid w:val="00A77EF4"/>
    <w:rsid w:val="00A80454"/>
    <w:rsid w:val="00A8052D"/>
    <w:rsid w:val="00A80621"/>
    <w:rsid w:val="00A80677"/>
    <w:rsid w:val="00A80878"/>
    <w:rsid w:val="00A80C76"/>
    <w:rsid w:val="00A80DB4"/>
    <w:rsid w:val="00A80ECB"/>
    <w:rsid w:val="00A80EFA"/>
    <w:rsid w:val="00A80F03"/>
    <w:rsid w:val="00A80F2B"/>
    <w:rsid w:val="00A810CB"/>
    <w:rsid w:val="00A81139"/>
    <w:rsid w:val="00A8114C"/>
    <w:rsid w:val="00A811F1"/>
    <w:rsid w:val="00A8140B"/>
    <w:rsid w:val="00A8157E"/>
    <w:rsid w:val="00A816EF"/>
    <w:rsid w:val="00A818E1"/>
    <w:rsid w:val="00A81A07"/>
    <w:rsid w:val="00A81A84"/>
    <w:rsid w:val="00A81B94"/>
    <w:rsid w:val="00A81BC1"/>
    <w:rsid w:val="00A81DA6"/>
    <w:rsid w:val="00A81E2A"/>
    <w:rsid w:val="00A81FB2"/>
    <w:rsid w:val="00A82100"/>
    <w:rsid w:val="00A82269"/>
    <w:rsid w:val="00A823D9"/>
    <w:rsid w:val="00A823E7"/>
    <w:rsid w:val="00A826D6"/>
    <w:rsid w:val="00A827EC"/>
    <w:rsid w:val="00A82893"/>
    <w:rsid w:val="00A8298F"/>
    <w:rsid w:val="00A82A83"/>
    <w:rsid w:val="00A82BDB"/>
    <w:rsid w:val="00A82D0F"/>
    <w:rsid w:val="00A82DB4"/>
    <w:rsid w:val="00A82EE1"/>
    <w:rsid w:val="00A82FE2"/>
    <w:rsid w:val="00A830BB"/>
    <w:rsid w:val="00A8346E"/>
    <w:rsid w:val="00A83806"/>
    <w:rsid w:val="00A83831"/>
    <w:rsid w:val="00A838A5"/>
    <w:rsid w:val="00A83C0D"/>
    <w:rsid w:val="00A83ECD"/>
    <w:rsid w:val="00A84011"/>
    <w:rsid w:val="00A840AD"/>
    <w:rsid w:val="00A841CD"/>
    <w:rsid w:val="00A841E8"/>
    <w:rsid w:val="00A8425F"/>
    <w:rsid w:val="00A8429F"/>
    <w:rsid w:val="00A843F8"/>
    <w:rsid w:val="00A8454C"/>
    <w:rsid w:val="00A8459F"/>
    <w:rsid w:val="00A84847"/>
    <w:rsid w:val="00A84A27"/>
    <w:rsid w:val="00A84A29"/>
    <w:rsid w:val="00A84A77"/>
    <w:rsid w:val="00A84AED"/>
    <w:rsid w:val="00A84B2E"/>
    <w:rsid w:val="00A84B59"/>
    <w:rsid w:val="00A84CC8"/>
    <w:rsid w:val="00A84DCE"/>
    <w:rsid w:val="00A84EAD"/>
    <w:rsid w:val="00A85300"/>
    <w:rsid w:val="00A85516"/>
    <w:rsid w:val="00A8594F"/>
    <w:rsid w:val="00A85BDB"/>
    <w:rsid w:val="00A85C2E"/>
    <w:rsid w:val="00A85CE6"/>
    <w:rsid w:val="00A85FA3"/>
    <w:rsid w:val="00A86488"/>
    <w:rsid w:val="00A864A7"/>
    <w:rsid w:val="00A86561"/>
    <w:rsid w:val="00A8671F"/>
    <w:rsid w:val="00A86B4F"/>
    <w:rsid w:val="00A87023"/>
    <w:rsid w:val="00A87025"/>
    <w:rsid w:val="00A87049"/>
    <w:rsid w:val="00A8754A"/>
    <w:rsid w:val="00A87614"/>
    <w:rsid w:val="00A877AD"/>
    <w:rsid w:val="00A87937"/>
    <w:rsid w:val="00A87A95"/>
    <w:rsid w:val="00A87B07"/>
    <w:rsid w:val="00A87B51"/>
    <w:rsid w:val="00A87BE2"/>
    <w:rsid w:val="00A87DB2"/>
    <w:rsid w:val="00A90215"/>
    <w:rsid w:val="00A9044E"/>
    <w:rsid w:val="00A90582"/>
    <w:rsid w:val="00A9062C"/>
    <w:rsid w:val="00A90759"/>
    <w:rsid w:val="00A9096C"/>
    <w:rsid w:val="00A90AD9"/>
    <w:rsid w:val="00A90BFE"/>
    <w:rsid w:val="00A90C3C"/>
    <w:rsid w:val="00A90D61"/>
    <w:rsid w:val="00A9136C"/>
    <w:rsid w:val="00A913C7"/>
    <w:rsid w:val="00A91669"/>
    <w:rsid w:val="00A91941"/>
    <w:rsid w:val="00A91A55"/>
    <w:rsid w:val="00A91EAC"/>
    <w:rsid w:val="00A91F73"/>
    <w:rsid w:val="00A9206A"/>
    <w:rsid w:val="00A920CC"/>
    <w:rsid w:val="00A9217C"/>
    <w:rsid w:val="00A92203"/>
    <w:rsid w:val="00A92248"/>
    <w:rsid w:val="00A92329"/>
    <w:rsid w:val="00A9235B"/>
    <w:rsid w:val="00A923C9"/>
    <w:rsid w:val="00A924A7"/>
    <w:rsid w:val="00A924CB"/>
    <w:rsid w:val="00A92507"/>
    <w:rsid w:val="00A92604"/>
    <w:rsid w:val="00A9274A"/>
    <w:rsid w:val="00A9297D"/>
    <w:rsid w:val="00A92A69"/>
    <w:rsid w:val="00A92AB8"/>
    <w:rsid w:val="00A92CD4"/>
    <w:rsid w:val="00A92D2F"/>
    <w:rsid w:val="00A92DB6"/>
    <w:rsid w:val="00A932F2"/>
    <w:rsid w:val="00A933D9"/>
    <w:rsid w:val="00A933E4"/>
    <w:rsid w:val="00A93446"/>
    <w:rsid w:val="00A934F8"/>
    <w:rsid w:val="00A935C9"/>
    <w:rsid w:val="00A937F7"/>
    <w:rsid w:val="00A93853"/>
    <w:rsid w:val="00A93CD0"/>
    <w:rsid w:val="00A94093"/>
    <w:rsid w:val="00A94271"/>
    <w:rsid w:val="00A943E2"/>
    <w:rsid w:val="00A944A4"/>
    <w:rsid w:val="00A945F2"/>
    <w:rsid w:val="00A94797"/>
    <w:rsid w:val="00A94C1E"/>
    <w:rsid w:val="00A94C39"/>
    <w:rsid w:val="00A94D7B"/>
    <w:rsid w:val="00A94E43"/>
    <w:rsid w:val="00A94F7A"/>
    <w:rsid w:val="00A9509A"/>
    <w:rsid w:val="00A95113"/>
    <w:rsid w:val="00A9525F"/>
    <w:rsid w:val="00A9562D"/>
    <w:rsid w:val="00A956A7"/>
    <w:rsid w:val="00A9576C"/>
    <w:rsid w:val="00A95A21"/>
    <w:rsid w:val="00A95F0C"/>
    <w:rsid w:val="00A95FA8"/>
    <w:rsid w:val="00A960DD"/>
    <w:rsid w:val="00A9626E"/>
    <w:rsid w:val="00A962B0"/>
    <w:rsid w:val="00A9637D"/>
    <w:rsid w:val="00A9638A"/>
    <w:rsid w:val="00A9645E"/>
    <w:rsid w:val="00A9660E"/>
    <w:rsid w:val="00A96651"/>
    <w:rsid w:val="00A96694"/>
    <w:rsid w:val="00A966C3"/>
    <w:rsid w:val="00A96792"/>
    <w:rsid w:val="00A968E5"/>
    <w:rsid w:val="00A9691F"/>
    <w:rsid w:val="00A96994"/>
    <w:rsid w:val="00A96BAB"/>
    <w:rsid w:val="00A96C2D"/>
    <w:rsid w:val="00A96D62"/>
    <w:rsid w:val="00A96DFC"/>
    <w:rsid w:val="00A96E82"/>
    <w:rsid w:val="00A96FEA"/>
    <w:rsid w:val="00A96FF0"/>
    <w:rsid w:val="00A972AF"/>
    <w:rsid w:val="00A97385"/>
    <w:rsid w:val="00A97759"/>
    <w:rsid w:val="00A979CB"/>
    <w:rsid w:val="00A97A34"/>
    <w:rsid w:val="00A97B54"/>
    <w:rsid w:val="00A97BE0"/>
    <w:rsid w:val="00A97C0A"/>
    <w:rsid w:val="00A97EDC"/>
    <w:rsid w:val="00AA00BE"/>
    <w:rsid w:val="00AA02D0"/>
    <w:rsid w:val="00AA044E"/>
    <w:rsid w:val="00AA0493"/>
    <w:rsid w:val="00AA061A"/>
    <w:rsid w:val="00AA0C79"/>
    <w:rsid w:val="00AA0CA4"/>
    <w:rsid w:val="00AA0D2C"/>
    <w:rsid w:val="00AA0D94"/>
    <w:rsid w:val="00AA0E4F"/>
    <w:rsid w:val="00AA0E5F"/>
    <w:rsid w:val="00AA0E77"/>
    <w:rsid w:val="00AA0E9B"/>
    <w:rsid w:val="00AA0FE8"/>
    <w:rsid w:val="00AA0FFA"/>
    <w:rsid w:val="00AA1285"/>
    <w:rsid w:val="00AA15A4"/>
    <w:rsid w:val="00AA166E"/>
    <w:rsid w:val="00AA1704"/>
    <w:rsid w:val="00AA178D"/>
    <w:rsid w:val="00AA1833"/>
    <w:rsid w:val="00AA18E7"/>
    <w:rsid w:val="00AA19D0"/>
    <w:rsid w:val="00AA1A3C"/>
    <w:rsid w:val="00AA20D6"/>
    <w:rsid w:val="00AA21BC"/>
    <w:rsid w:val="00AA21C7"/>
    <w:rsid w:val="00AA22DE"/>
    <w:rsid w:val="00AA238E"/>
    <w:rsid w:val="00AA2401"/>
    <w:rsid w:val="00AA26F5"/>
    <w:rsid w:val="00AA2E7D"/>
    <w:rsid w:val="00AA2E97"/>
    <w:rsid w:val="00AA31B4"/>
    <w:rsid w:val="00AA342F"/>
    <w:rsid w:val="00AA3453"/>
    <w:rsid w:val="00AA347A"/>
    <w:rsid w:val="00AA3B5A"/>
    <w:rsid w:val="00AA3E0E"/>
    <w:rsid w:val="00AA3FB8"/>
    <w:rsid w:val="00AA419E"/>
    <w:rsid w:val="00AA456F"/>
    <w:rsid w:val="00AA4587"/>
    <w:rsid w:val="00AA459E"/>
    <w:rsid w:val="00AA463A"/>
    <w:rsid w:val="00AA4960"/>
    <w:rsid w:val="00AA4D19"/>
    <w:rsid w:val="00AA4EDA"/>
    <w:rsid w:val="00AA4FC9"/>
    <w:rsid w:val="00AA5213"/>
    <w:rsid w:val="00AA54B6"/>
    <w:rsid w:val="00AA54D5"/>
    <w:rsid w:val="00AA5631"/>
    <w:rsid w:val="00AA570C"/>
    <w:rsid w:val="00AA572A"/>
    <w:rsid w:val="00AA5769"/>
    <w:rsid w:val="00AA5C94"/>
    <w:rsid w:val="00AA5E36"/>
    <w:rsid w:val="00AA5EFC"/>
    <w:rsid w:val="00AA6030"/>
    <w:rsid w:val="00AA65F7"/>
    <w:rsid w:val="00AA67C5"/>
    <w:rsid w:val="00AA6842"/>
    <w:rsid w:val="00AA688B"/>
    <w:rsid w:val="00AA6941"/>
    <w:rsid w:val="00AA7191"/>
    <w:rsid w:val="00AA73AD"/>
    <w:rsid w:val="00AA74E6"/>
    <w:rsid w:val="00AA75F3"/>
    <w:rsid w:val="00AA776D"/>
    <w:rsid w:val="00AA788A"/>
    <w:rsid w:val="00AA7986"/>
    <w:rsid w:val="00AA7B67"/>
    <w:rsid w:val="00AA7BA2"/>
    <w:rsid w:val="00AA7DF3"/>
    <w:rsid w:val="00AA7E8E"/>
    <w:rsid w:val="00AA7EFA"/>
    <w:rsid w:val="00AA7FE2"/>
    <w:rsid w:val="00AB01B7"/>
    <w:rsid w:val="00AB01F5"/>
    <w:rsid w:val="00AB0478"/>
    <w:rsid w:val="00AB04C1"/>
    <w:rsid w:val="00AB06A8"/>
    <w:rsid w:val="00AB0744"/>
    <w:rsid w:val="00AB07BB"/>
    <w:rsid w:val="00AB0A1B"/>
    <w:rsid w:val="00AB0B25"/>
    <w:rsid w:val="00AB0B3B"/>
    <w:rsid w:val="00AB0CF3"/>
    <w:rsid w:val="00AB0ED5"/>
    <w:rsid w:val="00AB0FCC"/>
    <w:rsid w:val="00AB0FF6"/>
    <w:rsid w:val="00AB11C8"/>
    <w:rsid w:val="00AB12C7"/>
    <w:rsid w:val="00AB1404"/>
    <w:rsid w:val="00AB1660"/>
    <w:rsid w:val="00AB185C"/>
    <w:rsid w:val="00AB1943"/>
    <w:rsid w:val="00AB1AE4"/>
    <w:rsid w:val="00AB1D7D"/>
    <w:rsid w:val="00AB1EF5"/>
    <w:rsid w:val="00AB1F87"/>
    <w:rsid w:val="00AB2020"/>
    <w:rsid w:val="00AB2045"/>
    <w:rsid w:val="00AB209C"/>
    <w:rsid w:val="00AB21A2"/>
    <w:rsid w:val="00AB2222"/>
    <w:rsid w:val="00AB2229"/>
    <w:rsid w:val="00AB259C"/>
    <w:rsid w:val="00AB259F"/>
    <w:rsid w:val="00AB25BD"/>
    <w:rsid w:val="00AB2659"/>
    <w:rsid w:val="00AB26F8"/>
    <w:rsid w:val="00AB2808"/>
    <w:rsid w:val="00AB2869"/>
    <w:rsid w:val="00AB28D2"/>
    <w:rsid w:val="00AB28D8"/>
    <w:rsid w:val="00AB28E5"/>
    <w:rsid w:val="00AB2BD5"/>
    <w:rsid w:val="00AB2BFF"/>
    <w:rsid w:val="00AB2C40"/>
    <w:rsid w:val="00AB2F2D"/>
    <w:rsid w:val="00AB2F5E"/>
    <w:rsid w:val="00AB306D"/>
    <w:rsid w:val="00AB30D5"/>
    <w:rsid w:val="00AB31BB"/>
    <w:rsid w:val="00AB329B"/>
    <w:rsid w:val="00AB351C"/>
    <w:rsid w:val="00AB353C"/>
    <w:rsid w:val="00AB3906"/>
    <w:rsid w:val="00AB3CB6"/>
    <w:rsid w:val="00AB3DBB"/>
    <w:rsid w:val="00AB4005"/>
    <w:rsid w:val="00AB4065"/>
    <w:rsid w:val="00AB4250"/>
    <w:rsid w:val="00AB4359"/>
    <w:rsid w:val="00AB4461"/>
    <w:rsid w:val="00AB451F"/>
    <w:rsid w:val="00AB4662"/>
    <w:rsid w:val="00AB479D"/>
    <w:rsid w:val="00AB4827"/>
    <w:rsid w:val="00AB483C"/>
    <w:rsid w:val="00AB4865"/>
    <w:rsid w:val="00AB48D2"/>
    <w:rsid w:val="00AB4947"/>
    <w:rsid w:val="00AB4C1D"/>
    <w:rsid w:val="00AB4C44"/>
    <w:rsid w:val="00AB4D2A"/>
    <w:rsid w:val="00AB4E26"/>
    <w:rsid w:val="00AB4EC3"/>
    <w:rsid w:val="00AB5060"/>
    <w:rsid w:val="00AB5221"/>
    <w:rsid w:val="00AB54E4"/>
    <w:rsid w:val="00AB55D7"/>
    <w:rsid w:val="00AB57D8"/>
    <w:rsid w:val="00AB5B21"/>
    <w:rsid w:val="00AB5C65"/>
    <w:rsid w:val="00AB5D5F"/>
    <w:rsid w:val="00AB5FCB"/>
    <w:rsid w:val="00AB61D9"/>
    <w:rsid w:val="00AB61F8"/>
    <w:rsid w:val="00AB6576"/>
    <w:rsid w:val="00AB6713"/>
    <w:rsid w:val="00AB676E"/>
    <w:rsid w:val="00AB68DD"/>
    <w:rsid w:val="00AB6A6E"/>
    <w:rsid w:val="00AB6AF0"/>
    <w:rsid w:val="00AB6B38"/>
    <w:rsid w:val="00AB6BFF"/>
    <w:rsid w:val="00AB6EAF"/>
    <w:rsid w:val="00AB7025"/>
    <w:rsid w:val="00AB7106"/>
    <w:rsid w:val="00AB710F"/>
    <w:rsid w:val="00AB712B"/>
    <w:rsid w:val="00AB73B7"/>
    <w:rsid w:val="00AB782A"/>
    <w:rsid w:val="00AB79BB"/>
    <w:rsid w:val="00AB79EA"/>
    <w:rsid w:val="00AB7C5B"/>
    <w:rsid w:val="00AC009E"/>
    <w:rsid w:val="00AC00E7"/>
    <w:rsid w:val="00AC0119"/>
    <w:rsid w:val="00AC0136"/>
    <w:rsid w:val="00AC020D"/>
    <w:rsid w:val="00AC0451"/>
    <w:rsid w:val="00AC05BE"/>
    <w:rsid w:val="00AC0750"/>
    <w:rsid w:val="00AC0D3A"/>
    <w:rsid w:val="00AC0FCD"/>
    <w:rsid w:val="00AC11D2"/>
    <w:rsid w:val="00AC135D"/>
    <w:rsid w:val="00AC14FC"/>
    <w:rsid w:val="00AC166C"/>
    <w:rsid w:val="00AC19A1"/>
    <w:rsid w:val="00AC1CB0"/>
    <w:rsid w:val="00AC1FAA"/>
    <w:rsid w:val="00AC1FB3"/>
    <w:rsid w:val="00AC2050"/>
    <w:rsid w:val="00AC209C"/>
    <w:rsid w:val="00AC2117"/>
    <w:rsid w:val="00AC2122"/>
    <w:rsid w:val="00AC2152"/>
    <w:rsid w:val="00AC238C"/>
    <w:rsid w:val="00AC24ED"/>
    <w:rsid w:val="00AC2798"/>
    <w:rsid w:val="00AC28A3"/>
    <w:rsid w:val="00AC28AB"/>
    <w:rsid w:val="00AC2A92"/>
    <w:rsid w:val="00AC2B59"/>
    <w:rsid w:val="00AC30DB"/>
    <w:rsid w:val="00AC3231"/>
    <w:rsid w:val="00AC325A"/>
    <w:rsid w:val="00AC3265"/>
    <w:rsid w:val="00AC3269"/>
    <w:rsid w:val="00AC342C"/>
    <w:rsid w:val="00AC35C9"/>
    <w:rsid w:val="00AC3620"/>
    <w:rsid w:val="00AC3772"/>
    <w:rsid w:val="00AC3A87"/>
    <w:rsid w:val="00AC3C14"/>
    <w:rsid w:val="00AC3C30"/>
    <w:rsid w:val="00AC3C6A"/>
    <w:rsid w:val="00AC3C72"/>
    <w:rsid w:val="00AC3CCD"/>
    <w:rsid w:val="00AC3EC8"/>
    <w:rsid w:val="00AC423B"/>
    <w:rsid w:val="00AC44F0"/>
    <w:rsid w:val="00AC4663"/>
    <w:rsid w:val="00AC46EF"/>
    <w:rsid w:val="00AC485A"/>
    <w:rsid w:val="00AC49B7"/>
    <w:rsid w:val="00AC4AAE"/>
    <w:rsid w:val="00AC4B71"/>
    <w:rsid w:val="00AC4C68"/>
    <w:rsid w:val="00AC4D20"/>
    <w:rsid w:val="00AC4E98"/>
    <w:rsid w:val="00AC4FE0"/>
    <w:rsid w:val="00AC53C8"/>
    <w:rsid w:val="00AC5456"/>
    <w:rsid w:val="00AC5480"/>
    <w:rsid w:val="00AC5535"/>
    <w:rsid w:val="00AC5636"/>
    <w:rsid w:val="00AC56B2"/>
    <w:rsid w:val="00AC586A"/>
    <w:rsid w:val="00AC5909"/>
    <w:rsid w:val="00AC5CA7"/>
    <w:rsid w:val="00AC5D47"/>
    <w:rsid w:val="00AC5DE1"/>
    <w:rsid w:val="00AC5DF4"/>
    <w:rsid w:val="00AC6058"/>
    <w:rsid w:val="00AC6068"/>
    <w:rsid w:val="00AC6094"/>
    <w:rsid w:val="00AC6207"/>
    <w:rsid w:val="00AC6234"/>
    <w:rsid w:val="00AC62E4"/>
    <w:rsid w:val="00AC6423"/>
    <w:rsid w:val="00AC655F"/>
    <w:rsid w:val="00AC6578"/>
    <w:rsid w:val="00AC6621"/>
    <w:rsid w:val="00AC66BF"/>
    <w:rsid w:val="00AC66D0"/>
    <w:rsid w:val="00AC671A"/>
    <w:rsid w:val="00AC68C8"/>
    <w:rsid w:val="00AC6B07"/>
    <w:rsid w:val="00AC6C2C"/>
    <w:rsid w:val="00AC6CC1"/>
    <w:rsid w:val="00AC6CD5"/>
    <w:rsid w:val="00AC6CEA"/>
    <w:rsid w:val="00AC6D33"/>
    <w:rsid w:val="00AC6E8F"/>
    <w:rsid w:val="00AC6EFD"/>
    <w:rsid w:val="00AC7100"/>
    <w:rsid w:val="00AC7328"/>
    <w:rsid w:val="00AC744D"/>
    <w:rsid w:val="00AC7469"/>
    <w:rsid w:val="00AC787F"/>
    <w:rsid w:val="00AC78C1"/>
    <w:rsid w:val="00AC79C8"/>
    <w:rsid w:val="00AC7AFB"/>
    <w:rsid w:val="00AC7CB8"/>
    <w:rsid w:val="00AD00FF"/>
    <w:rsid w:val="00AD0150"/>
    <w:rsid w:val="00AD0297"/>
    <w:rsid w:val="00AD02BF"/>
    <w:rsid w:val="00AD0428"/>
    <w:rsid w:val="00AD04E0"/>
    <w:rsid w:val="00AD0ADA"/>
    <w:rsid w:val="00AD0D2D"/>
    <w:rsid w:val="00AD0DF6"/>
    <w:rsid w:val="00AD0EC5"/>
    <w:rsid w:val="00AD0FCE"/>
    <w:rsid w:val="00AD1109"/>
    <w:rsid w:val="00AD129C"/>
    <w:rsid w:val="00AD1341"/>
    <w:rsid w:val="00AD139B"/>
    <w:rsid w:val="00AD159D"/>
    <w:rsid w:val="00AD1681"/>
    <w:rsid w:val="00AD18D7"/>
    <w:rsid w:val="00AD1B38"/>
    <w:rsid w:val="00AD1D92"/>
    <w:rsid w:val="00AD20D0"/>
    <w:rsid w:val="00AD220B"/>
    <w:rsid w:val="00AD250B"/>
    <w:rsid w:val="00AD2652"/>
    <w:rsid w:val="00AD273E"/>
    <w:rsid w:val="00AD27BE"/>
    <w:rsid w:val="00AD286E"/>
    <w:rsid w:val="00AD28C1"/>
    <w:rsid w:val="00AD2919"/>
    <w:rsid w:val="00AD2B53"/>
    <w:rsid w:val="00AD2CBC"/>
    <w:rsid w:val="00AD300B"/>
    <w:rsid w:val="00AD3107"/>
    <w:rsid w:val="00AD3376"/>
    <w:rsid w:val="00AD33BE"/>
    <w:rsid w:val="00AD3559"/>
    <w:rsid w:val="00AD3AD0"/>
    <w:rsid w:val="00AD3B08"/>
    <w:rsid w:val="00AD3B38"/>
    <w:rsid w:val="00AD3B92"/>
    <w:rsid w:val="00AD4011"/>
    <w:rsid w:val="00AD41D9"/>
    <w:rsid w:val="00AD4202"/>
    <w:rsid w:val="00AD43B4"/>
    <w:rsid w:val="00AD43BD"/>
    <w:rsid w:val="00AD45A0"/>
    <w:rsid w:val="00AD4686"/>
    <w:rsid w:val="00AD472E"/>
    <w:rsid w:val="00AD48B6"/>
    <w:rsid w:val="00AD4B79"/>
    <w:rsid w:val="00AD4CA1"/>
    <w:rsid w:val="00AD4F1E"/>
    <w:rsid w:val="00AD4F92"/>
    <w:rsid w:val="00AD50AF"/>
    <w:rsid w:val="00AD53A9"/>
    <w:rsid w:val="00AD545D"/>
    <w:rsid w:val="00AD567C"/>
    <w:rsid w:val="00AD593C"/>
    <w:rsid w:val="00AD5A35"/>
    <w:rsid w:val="00AD5ABC"/>
    <w:rsid w:val="00AD5B84"/>
    <w:rsid w:val="00AD6088"/>
    <w:rsid w:val="00AD612B"/>
    <w:rsid w:val="00AD62D3"/>
    <w:rsid w:val="00AD62DE"/>
    <w:rsid w:val="00AD67E8"/>
    <w:rsid w:val="00AD6800"/>
    <w:rsid w:val="00AD68AF"/>
    <w:rsid w:val="00AD692C"/>
    <w:rsid w:val="00AD6A69"/>
    <w:rsid w:val="00AD6AEF"/>
    <w:rsid w:val="00AD6B92"/>
    <w:rsid w:val="00AD6E19"/>
    <w:rsid w:val="00AD6E5E"/>
    <w:rsid w:val="00AD733A"/>
    <w:rsid w:val="00AD741B"/>
    <w:rsid w:val="00AD7660"/>
    <w:rsid w:val="00AD7987"/>
    <w:rsid w:val="00AD7A74"/>
    <w:rsid w:val="00AD7B49"/>
    <w:rsid w:val="00AD7C0D"/>
    <w:rsid w:val="00AD7CC0"/>
    <w:rsid w:val="00AD7D54"/>
    <w:rsid w:val="00AD7DA5"/>
    <w:rsid w:val="00AD7E2A"/>
    <w:rsid w:val="00AD7F61"/>
    <w:rsid w:val="00AE0042"/>
    <w:rsid w:val="00AE0204"/>
    <w:rsid w:val="00AE0270"/>
    <w:rsid w:val="00AE0274"/>
    <w:rsid w:val="00AE03B1"/>
    <w:rsid w:val="00AE046A"/>
    <w:rsid w:val="00AE092B"/>
    <w:rsid w:val="00AE0AB6"/>
    <w:rsid w:val="00AE0E85"/>
    <w:rsid w:val="00AE1295"/>
    <w:rsid w:val="00AE1336"/>
    <w:rsid w:val="00AE1383"/>
    <w:rsid w:val="00AE1403"/>
    <w:rsid w:val="00AE143B"/>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8FE"/>
    <w:rsid w:val="00AE2C54"/>
    <w:rsid w:val="00AE2C65"/>
    <w:rsid w:val="00AE2CD7"/>
    <w:rsid w:val="00AE2D81"/>
    <w:rsid w:val="00AE31D5"/>
    <w:rsid w:val="00AE3577"/>
    <w:rsid w:val="00AE35EE"/>
    <w:rsid w:val="00AE383D"/>
    <w:rsid w:val="00AE38F7"/>
    <w:rsid w:val="00AE39C4"/>
    <w:rsid w:val="00AE3A30"/>
    <w:rsid w:val="00AE3AC0"/>
    <w:rsid w:val="00AE3C12"/>
    <w:rsid w:val="00AE3C13"/>
    <w:rsid w:val="00AE3D6D"/>
    <w:rsid w:val="00AE3D9F"/>
    <w:rsid w:val="00AE3EFC"/>
    <w:rsid w:val="00AE3F39"/>
    <w:rsid w:val="00AE404A"/>
    <w:rsid w:val="00AE421E"/>
    <w:rsid w:val="00AE4221"/>
    <w:rsid w:val="00AE42F4"/>
    <w:rsid w:val="00AE4342"/>
    <w:rsid w:val="00AE4454"/>
    <w:rsid w:val="00AE447A"/>
    <w:rsid w:val="00AE45CE"/>
    <w:rsid w:val="00AE465E"/>
    <w:rsid w:val="00AE4693"/>
    <w:rsid w:val="00AE47BA"/>
    <w:rsid w:val="00AE4C3A"/>
    <w:rsid w:val="00AE4CDC"/>
    <w:rsid w:val="00AE4CE0"/>
    <w:rsid w:val="00AE4F17"/>
    <w:rsid w:val="00AE53E7"/>
    <w:rsid w:val="00AE543D"/>
    <w:rsid w:val="00AE558B"/>
    <w:rsid w:val="00AE56A1"/>
    <w:rsid w:val="00AE586B"/>
    <w:rsid w:val="00AE5CC7"/>
    <w:rsid w:val="00AE5D27"/>
    <w:rsid w:val="00AE60A3"/>
    <w:rsid w:val="00AE60BE"/>
    <w:rsid w:val="00AE615A"/>
    <w:rsid w:val="00AE63F0"/>
    <w:rsid w:val="00AE645B"/>
    <w:rsid w:val="00AE64DE"/>
    <w:rsid w:val="00AE65B2"/>
    <w:rsid w:val="00AE6670"/>
    <w:rsid w:val="00AE66AA"/>
    <w:rsid w:val="00AE6994"/>
    <w:rsid w:val="00AE6C04"/>
    <w:rsid w:val="00AE6C9B"/>
    <w:rsid w:val="00AE6D5B"/>
    <w:rsid w:val="00AE6E3F"/>
    <w:rsid w:val="00AE7049"/>
    <w:rsid w:val="00AE7201"/>
    <w:rsid w:val="00AE7211"/>
    <w:rsid w:val="00AE750F"/>
    <w:rsid w:val="00AE75AB"/>
    <w:rsid w:val="00AE76C7"/>
    <w:rsid w:val="00AE7A14"/>
    <w:rsid w:val="00AE7AE4"/>
    <w:rsid w:val="00AE7BA7"/>
    <w:rsid w:val="00AE7C1C"/>
    <w:rsid w:val="00AE7C30"/>
    <w:rsid w:val="00AE7F3F"/>
    <w:rsid w:val="00AE7F71"/>
    <w:rsid w:val="00AE7F73"/>
    <w:rsid w:val="00AF0128"/>
    <w:rsid w:val="00AF02A0"/>
    <w:rsid w:val="00AF0342"/>
    <w:rsid w:val="00AF042E"/>
    <w:rsid w:val="00AF047C"/>
    <w:rsid w:val="00AF0489"/>
    <w:rsid w:val="00AF0618"/>
    <w:rsid w:val="00AF09DD"/>
    <w:rsid w:val="00AF09EA"/>
    <w:rsid w:val="00AF0A4A"/>
    <w:rsid w:val="00AF0D75"/>
    <w:rsid w:val="00AF0EEB"/>
    <w:rsid w:val="00AF114F"/>
    <w:rsid w:val="00AF1165"/>
    <w:rsid w:val="00AF15B8"/>
    <w:rsid w:val="00AF16D1"/>
    <w:rsid w:val="00AF16D3"/>
    <w:rsid w:val="00AF1838"/>
    <w:rsid w:val="00AF198C"/>
    <w:rsid w:val="00AF19F2"/>
    <w:rsid w:val="00AF1C58"/>
    <w:rsid w:val="00AF1CB9"/>
    <w:rsid w:val="00AF2000"/>
    <w:rsid w:val="00AF2065"/>
    <w:rsid w:val="00AF21A8"/>
    <w:rsid w:val="00AF22EC"/>
    <w:rsid w:val="00AF23D7"/>
    <w:rsid w:val="00AF2587"/>
    <w:rsid w:val="00AF27A5"/>
    <w:rsid w:val="00AF27B0"/>
    <w:rsid w:val="00AF29B0"/>
    <w:rsid w:val="00AF2AF0"/>
    <w:rsid w:val="00AF2E92"/>
    <w:rsid w:val="00AF2F05"/>
    <w:rsid w:val="00AF2F3A"/>
    <w:rsid w:val="00AF33F6"/>
    <w:rsid w:val="00AF3593"/>
    <w:rsid w:val="00AF37CF"/>
    <w:rsid w:val="00AF3934"/>
    <w:rsid w:val="00AF39E1"/>
    <w:rsid w:val="00AF3A2C"/>
    <w:rsid w:val="00AF3AA3"/>
    <w:rsid w:val="00AF3BA1"/>
    <w:rsid w:val="00AF3BAE"/>
    <w:rsid w:val="00AF3CC9"/>
    <w:rsid w:val="00AF3D67"/>
    <w:rsid w:val="00AF3EF1"/>
    <w:rsid w:val="00AF3F43"/>
    <w:rsid w:val="00AF405D"/>
    <w:rsid w:val="00AF4309"/>
    <w:rsid w:val="00AF4496"/>
    <w:rsid w:val="00AF4587"/>
    <w:rsid w:val="00AF46DB"/>
    <w:rsid w:val="00AF494E"/>
    <w:rsid w:val="00AF4B6D"/>
    <w:rsid w:val="00AF4B83"/>
    <w:rsid w:val="00AF4D28"/>
    <w:rsid w:val="00AF4D47"/>
    <w:rsid w:val="00AF4D6A"/>
    <w:rsid w:val="00AF4F3F"/>
    <w:rsid w:val="00AF5016"/>
    <w:rsid w:val="00AF5142"/>
    <w:rsid w:val="00AF5217"/>
    <w:rsid w:val="00AF52C8"/>
    <w:rsid w:val="00AF5383"/>
    <w:rsid w:val="00AF5943"/>
    <w:rsid w:val="00AF5B7C"/>
    <w:rsid w:val="00AF5DA7"/>
    <w:rsid w:val="00AF623E"/>
    <w:rsid w:val="00AF62AB"/>
    <w:rsid w:val="00AF62DD"/>
    <w:rsid w:val="00AF62F1"/>
    <w:rsid w:val="00AF636B"/>
    <w:rsid w:val="00AF6491"/>
    <w:rsid w:val="00AF656E"/>
    <w:rsid w:val="00AF6639"/>
    <w:rsid w:val="00AF685B"/>
    <w:rsid w:val="00AF68A2"/>
    <w:rsid w:val="00AF6DC7"/>
    <w:rsid w:val="00AF72FC"/>
    <w:rsid w:val="00AF73EB"/>
    <w:rsid w:val="00AF764A"/>
    <w:rsid w:val="00AF76B5"/>
    <w:rsid w:val="00AF78F7"/>
    <w:rsid w:val="00AF7AAA"/>
    <w:rsid w:val="00B0015D"/>
    <w:rsid w:val="00B0017A"/>
    <w:rsid w:val="00B002E1"/>
    <w:rsid w:val="00B002FA"/>
    <w:rsid w:val="00B00436"/>
    <w:rsid w:val="00B0052F"/>
    <w:rsid w:val="00B00580"/>
    <w:rsid w:val="00B006E8"/>
    <w:rsid w:val="00B0076C"/>
    <w:rsid w:val="00B00B31"/>
    <w:rsid w:val="00B00B80"/>
    <w:rsid w:val="00B00C10"/>
    <w:rsid w:val="00B010CF"/>
    <w:rsid w:val="00B011A3"/>
    <w:rsid w:val="00B012C0"/>
    <w:rsid w:val="00B01619"/>
    <w:rsid w:val="00B016DA"/>
    <w:rsid w:val="00B017A5"/>
    <w:rsid w:val="00B017B4"/>
    <w:rsid w:val="00B01A50"/>
    <w:rsid w:val="00B01AF9"/>
    <w:rsid w:val="00B01E42"/>
    <w:rsid w:val="00B01EE2"/>
    <w:rsid w:val="00B01F72"/>
    <w:rsid w:val="00B01FB4"/>
    <w:rsid w:val="00B022F3"/>
    <w:rsid w:val="00B022FC"/>
    <w:rsid w:val="00B024D7"/>
    <w:rsid w:val="00B02530"/>
    <w:rsid w:val="00B0285C"/>
    <w:rsid w:val="00B0289D"/>
    <w:rsid w:val="00B0290B"/>
    <w:rsid w:val="00B02B0D"/>
    <w:rsid w:val="00B02B6D"/>
    <w:rsid w:val="00B02C17"/>
    <w:rsid w:val="00B02D58"/>
    <w:rsid w:val="00B02E5B"/>
    <w:rsid w:val="00B02F11"/>
    <w:rsid w:val="00B030D4"/>
    <w:rsid w:val="00B03640"/>
    <w:rsid w:val="00B03A83"/>
    <w:rsid w:val="00B03CD6"/>
    <w:rsid w:val="00B03D29"/>
    <w:rsid w:val="00B03D4A"/>
    <w:rsid w:val="00B03E03"/>
    <w:rsid w:val="00B03EB2"/>
    <w:rsid w:val="00B041EA"/>
    <w:rsid w:val="00B04780"/>
    <w:rsid w:val="00B04957"/>
    <w:rsid w:val="00B04B09"/>
    <w:rsid w:val="00B04BFE"/>
    <w:rsid w:val="00B04C7F"/>
    <w:rsid w:val="00B0502C"/>
    <w:rsid w:val="00B05179"/>
    <w:rsid w:val="00B05283"/>
    <w:rsid w:val="00B053B1"/>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1B"/>
    <w:rsid w:val="00B066DB"/>
    <w:rsid w:val="00B06763"/>
    <w:rsid w:val="00B067AE"/>
    <w:rsid w:val="00B067D8"/>
    <w:rsid w:val="00B06916"/>
    <w:rsid w:val="00B069FC"/>
    <w:rsid w:val="00B069FE"/>
    <w:rsid w:val="00B06C99"/>
    <w:rsid w:val="00B06DFC"/>
    <w:rsid w:val="00B06E3B"/>
    <w:rsid w:val="00B07356"/>
    <w:rsid w:val="00B0739F"/>
    <w:rsid w:val="00B073C7"/>
    <w:rsid w:val="00B07454"/>
    <w:rsid w:val="00B07668"/>
    <w:rsid w:val="00B077C0"/>
    <w:rsid w:val="00B07B95"/>
    <w:rsid w:val="00B07BB0"/>
    <w:rsid w:val="00B07FCA"/>
    <w:rsid w:val="00B104E7"/>
    <w:rsid w:val="00B10622"/>
    <w:rsid w:val="00B10C50"/>
    <w:rsid w:val="00B10DE0"/>
    <w:rsid w:val="00B10EC0"/>
    <w:rsid w:val="00B10FA9"/>
    <w:rsid w:val="00B10FD0"/>
    <w:rsid w:val="00B11014"/>
    <w:rsid w:val="00B11052"/>
    <w:rsid w:val="00B113DD"/>
    <w:rsid w:val="00B11729"/>
    <w:rsid w:val="00B11AA9"/>
    <w:rsid w:val="00B11AB0"/>
    <w:rsid w:val="00B11AF5"/>
    <w:rsid w:val="00B11E73"/>
    <w:rsid w:val="00B11EFE"/>
    <w:rsid w:val="00B11F13"/>
    <w:rsid w:val="00B11F75"/>
    <w:rsid w:val="00B12028"/>
    <w:rsid w:val="00B12315"/>
    <w:rsid w:val="00B123D1"/>
    <w:rsid w:val="00B1252E"/>
    <w:rsid w:val="00B12704"/>
    <w:rsid w:val="00B1286C"/>
    <w:rsid w:val="00B12983"/>
    <w:rsid w:val="00B12A4A"/>
    <w:rsid w:val="00B12FCE"/>
    <w:rsid w:val="00B1306E"/>
    <w:rsid w:val="00B1336D"/>
    <w:rsid w:val="00B133D2"/>
    <w:rsid w:val="00B133E2"/>
    <w:rsid w:val="00B13473"/>
    <w:rsid w:val="00B1360E"/>
    <w:rsid w:val="00B137BD"/>
    <w:rsid w:val="00B139A6"/>
    <w:rsid w:val="00B13ABB"/>
    <w:rsid w:val="00B13D46"/>
    <w:rsid w:val="00B13D53"/>
    <w:rsid w:val="00B13EB8"/>
    <w:rsid w:val="00B13F04"/>
    <w:rsid w:val="00B13F9E"/>
    <w:rsid w:val="00B13FB0"/>
    <w:rsid w:val="00B1401F"/>
    <w:rsid w:val="00B14071"/>
    <w:rsid w:val="00B140BD"/>
    <w:rsid w:val="00B14144"/>
    <w:rsid w:val="00B14163"/>
    <w:rsid w:val="00B14497"/>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A35"/>
    <w:rsid w:val="00B15C6B"/>
    <w:rsid w:val="00B15C8A"/>
    <w:rsid w:val="00B15DF0"/>
    <w:rsid w:val="00B15E68"/>
    <w:rsid w:val="00B1600F"/>
    <w:rsid w:val="00B162AF"/>
    <w:rsid w:val="00B16944"/>
    <w:rsid w:val="00B1695B"/>
    <w:rsid w:val="00B16C5B"/>
    <w:rsid w:val="00B16CDD"/>
    <w:rsid w:val="00B16DFC"/>
    <w:rsid w:val="00B16FCA"/>
    <w:rsid w:val="00B1708C"/>
    <w:rsid w:val="00B172B3"/>
    <w:rsid w:val="00B17506"/>
    <w:rsid w:val="00B17CCB"/>
    <w:rsid w:val="00B17D65"/>
    <w:rsid w:val="00B17DE5"/>
    <w:rsid w:val="00B2013C"/>
    <w:rsid w:val="00B201CF"/>
    <w:rsid w:val="00B20247"/>
    <w:rsid w:val="00B202A1"/>
    <w:rsid w:val="00B202B3"/>
    <w:rsid w:val="00B2041F"/>
    <w:rsid w:val="00B204B2"/>
    <w:rsid w:val="00B20721"/>
    <w:rsid w:val="00B20767"/>
    <w:rsid w:val="00B20859"/>
    <w:rsid w:val="00B208C2"/>
    <w:rsid w:val="00B20B4B"/>
    <w:rsid w:val="00B20D0D"/>
    <w:rsid w:val="00B20FEB"/>
    <w:rsid w:val="00B21393"/>
    <w:rsid w:val="00B21579"/>
    <w:rsid w:val="00B2173A"/>
    <w:rsid w:val="00B21996"/>
    <w:rsid w:val="00B21A97"/>
    <w:rsid w:val="00B21C2E"/>
    <w:rsid w:val="00B21EED"/>
    <w:rsid w:val="00B21F72"/>
    <w:rsid w:val="00B21FD6"/>
    <w:rsid w:val="00B22084"/>
    <w:rsid w:val="00B221B2"/>
    <w:rsid w:val="00B22289"/>
    <w:rsid w:val="00B222C9"/>
    <w:rsid w:val="00B2256F"/>
    <w:rsid w:val="00B22748"/>
    <w:rsid w:val="00B22956"/>
    <w:rsid w:val="00B22AC8"/>
    <w:rsid w:val="00B22D80"/>
    <w:rsid w:val="00B22E11"/>
    <w:rsid w:val="00B22E86"/>
    <w:rsid w:val="00B230A0"/>
    <w:rsid w:val="00B231F5"/>
    <w:rsid w:val="00B2321E"/>
    <w:rsid w:val="00B2323E"/>
    <w:rsid w:val="00B23496"/>
    <w:rsid w:val="00B2352F"/>
    <w:rsid w:val="00B2364F"/>
    <w:rsid w:val="00B23776"/>
    <w:rsid w:val="00B23868"/>
    <w:rsid w:val="00B2391B"/>
    <w:rsid w:val="00B23987"/>
    <w:rsid w:val="00B239B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41B"/>
    <w:rsid w:val="00B2455B"/>
    <w:rsid w:val="00B245D9"/>
    <w:rsid w:val="00B24704"/>
    <w:rsid w:val="00B247AB"/>
    <w:rsid w:val="00B24949"/>
    <w:rsid w:val="00B24953"/>
    <w:rsid w:val="00B24B19"/>
    <w:rsid w:val="00B24DA8"/>
    <w:rsid w:val="00B24F10"/>
    <w:rsid w:val="00B24F8B"/>
    <w:rsid w:val="00B250DB"/>
    <w:rsid w:val="00B252FC"/>
    <w:rsid w:val="00B2539D"/>
    <w:rsid w:val="00B2562D"/>
    <w:rsid w:val="00B25660"/>
    <w:rsid w:val="00B25668"/>
    <w:rsid w:val="00B2568F"/>
    <w:rsid w:val="00B258A0"/>
    <w:rsid w:val="00B2591A"/>
    <w:rsid w:val="00B25AB0"/>
    <w:rsid w:val="00B25C51"/>
    <w:rsid w:val="00B25D87"/>
    <w:rsid w:val="00B25F14"/>
    <w:rsid w:val="00B25F56"/>
    <w:rsid w:val="00B26033"/>
    <w:rsid w:val="00B26183"/>
    <w:rsid w:val="00B2625D"/>
    <w:rsid w:val="00B2627B"/>
    <w:rsid w:val="00B263FB"/>
    <w:rsid w:val="00B2647A"/>
    <w:rsid w:val="00B26499"/>
    <w:rsid w:val="00B2649F"/>
    <w:rsid w:val="00B267D9"/>
    <w:rsid w:val="00B26A1B"/>
    <w:rsid w:val="00B26A50"/>
    <w:rsid w:val="00B26AEA"/>
    <w:rsid w:val="00B26D31"/>
    <w:rsid w:val="00B2713E"/>
    <w:rsid w:val="00B27281"/>
    <w:rsid w:val="00B272EE"/>
    <w:rsid w:val="00B27427"/>
    <w:rsid w:val="00B27546"/>
    <w:rsid w:val="00B27732"/>
    <w:rsid w:val="00B27A80"/>
    <w:rsid w:val="00B27AA4"/>
    <w:rsid w:val="00B27B5B"/>
    <w:rsid w:val="00B27C76"/>
    <w:rsid w:val="00B27CB1"/>
    <w:rsid w:val="00B27D53"/>
    <w:rsid w:val="00B27DE2"/>
    <w:rsid w:val="00B27E14"/>
    <w:rsid w:val="00B303B1"/>
    <w:rsid w:val="00B30499"/>
    <w:rsid w:val="00B305A8"/>
    <w:rsid w:val="00B30792"/>
    <w:rsid w:val="00B30A23"/>
    <w:rsid w:val="00B30AF2"/>
    <w:rsid w:val="00B30FF1"/>
    <w:rsid w:val="00B313E8"/>
    <w:rsid w:val="00B31451"/>
    <w:rsid w:val="00B315FC"/>
    <w:rsid w:val="00B31619"/>
    <w:rsid w:val="00B316CB"/>
    <w:rsid w:val="00B317F7"/>
    <w:rsid w:val="00B31ADB"/>
    <w:rsid w:val="00B31B05"/>
    <w:rsid w:val="00B31CC5"/>
    <w:rsid w:val="00B31D3E"/>
    <w:rsid w:val="00B31D85"/>
    <w:rsid w:val="00B31DDE"/>
    <w:rsid w:val="00B31E35"/>
    <w:rsid w:val="00B31E9A"/>
    <w:rsid w:val="00B31ED2"/>
    <w:rsid w:val="00B32008"/>
    <w:rsid w:val="00B32297"/>
    <w:rsid w:val="00B32607"/>
    <w:rsid w:val="00B32711"/>
    <w:rsid w:val="00B327C3"/>
    <w:rsid w:val="00B3287C"/>
    <w:rsid w:val="00B328EA"/>
    <w:rsid w:val="00B329F6"/>
    <w:rsid w:val="00B32BDF"/>
    <w:rsid w:val="00B32C39"/>
    <w:rsid w:val="00B32EC0"/>
    <w:rsid w:val="00B32F33"/>
    <w:rsid w:val="00B3339A"/>
    <w:rsid w:val="00B334DF"/>
    <w:rsid w:val="00B33783"/>
    <w:rsid w:val="00B33915"/>
    <w:rsid w:val="00B33B14"/>
    <w:rsid w:val="00B33BFF"/>
    <w:rsid w:val="00B33C29"/>
    <w:rsid w:val="00B33EFF"/>
    <w:rsid w:val="00B33FE8"/>
    <w:rsid w:val="00B3409D"/>
    <w:rsid w:val="00B341D7"/>
    <w:rsid w:val="00B344B6"/>
    <w:rsid w:val="00B34593"/>
    <w:rsid w:val="00B34799"/>
    <w:rsid w:val="00B348DB"/>
    <w:rsid w:val="00B34A19"/>
    <w:rsid w:val="00B34ACD"/>
    <w:rsid w:val="00B34B0B"/>
    <w:rsid w:val="00B34DFA"/>
    <w:rsid w:val="00B34FAE"/>
    <w:rsid w:val="00B34FD3"/>
    <w:rsid w:val="00B35105"/>
    <w:rsid w:val="00B3511A"/>
    <w:rsid w:val="00B3522C"/>
    <w:rsid w:val="00B35590"/>
    <w:rsid w:val="00B356CC"/>
    <w:rsid w:val="00B35731"/>
    <w:rsid w:val="00B35775"/>
    <w:rsid w:val="00B35A03"/>
    <w:rsid w:val="00B35A9B"/>
    <w:rsid w:val="00B35AFD"/>
    <w:rsid w:val="00B35B96"/>
    <w:rsid w:val="00B35CAB"/>
    <w:rsid w:val="00B35F31"/>
    <w:rsid w:val="00B360E3"/>
    <w:rsid w:val="00B36168"/>
    <w:rsid w:val="00B36439"/>
    <w:rsid w:val="00B36685"/>
    <w:rsid w:val="00B366BB"/>
    <w:rsid w:val="00B367B8"/>
    <w:rsid w:val="00B36866"/>
    <w:rsid w:val="00B36887"/>
    <w:rsid w:val="00B3693B"/>
    <w:rsid w:val="00B3694A"/>
    <w:rsid w:val="00B36B7E"/>
    <w:rsid w:val="00B36D7E"/>
    <w:rsid w:val="00B36D9D"/>
    <w:rsid w:val="00B36DDB"/>
    <w:rsid w:val="00B36E98"/>
    <w:rsid w:val="00B3705D"/>
    <w:rsid w:val="00B3732F"/>
    <w:rsid w:val="00B374B7"/>
    <w:rsid w:val="00B3755A"/>
    <w:rsid w:val="00B377E6"/>
    <w:rsid w:val="00B37857"/>
    <w:rsid w:val="00B3795E"/>
    <w:rsid w:val="00B37B59"/>
    <w:rsid w:val="00B37D20"/>
    <w:rsid w:val="00B37DBF"/>
    <w:rsid w:val="00B37EDC"/>
    <w:rsid w:val="00B37F5F"/>
    <w:rsid w:val="00B400F3"/>
    <w:rsid w:val="00B40445"/>
    <w:rsid w:val="00B40663"/>
    <w:rsid w:val="00B407D3"/>
    <w:rsid w:val="00B40936"/>
    <w:rsid w:val="00B40EDD"/>
    <w:rsid w:val="00B40F77"/>
    <w:rsid w:val="00B41052"/>
    <w:rsid w:val="00B41060"/>
    <w:rsid w:val="00B41127"/>
    <w:rsid w:val="00B41190"/>
    <w:rsid w:val="00B411B8"/>
    <w:rsid w:val="00B411ED"/>
    <w:rsid w:val="00B4131F"/>
    <w:rsid w:val="00B4156C"/>
    <w:rsid w:val="00B41585"/>
    <w:rsid w:val="00B416F3"/>
    <w:rsid w:val="00B41718"/>
    <w:rsid w:val="00B41746"/>
    <w:rsid w:val="00B4183A"/>
    <w:rsid w:val="00B419D3"/>
    <w:rsid w:val="00B41A77"/>
    <w:rsid w:val="00B41A7D"/>
    <w:rsid w:val="00B41BBD"/>
    <w:rsid w:val="00B41C04"/>
    <w:rsid w:val="00B41D2A"/>
    <w:rsid w:val="00B420D8"/>
    <w:rsid w:val="00B421F4"/>
    <w:rsid w:val="00B422BB"/>
    <w:rsid w:val="00B42631"/>
    <w:rsid w:val="00B4277E"/>
    <w:rsid w:val="00B428DB"/>
    <w:rsid w:val="00B42906"/>
    <w:rsid w:val="00B42968"/>
    <w:rsid w:val="00B429D3"/>
    <w:rsid w:val="00B42ABC"/>
    <w:rsid w:val="00B42B49"/>
    <w:rsid w:val="00B42FB6"/>
    <w:rsid w:val="00B430BB"/>
    <w:rsid w:val="00B43158"/>
    <w:rsid w:val="00B43295"/>
    <w:rsid w:val="00B432D7"/>
    <w:rsid w:val="00B43318"/>
    <w:rsid w:val="00B43396"/>
    <w:rsid w:val="00B433BF"/>
    <w:rsid w:val="00B43544"/>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5430"/>
    <w:rsid w:val="00B45439"/>
    <w:rsid w:val="00B458C7"/>
    <w:rsid w:val="00B45BF4"/>
    <w:rsid w:val="00B45F0D"/>
    <w:rsid w:val="00B46045"/>
    <w:rsid w:val="00B4609B"/>
    <w:rsid w:val="00B4611F"/>
    <w:rsid w:val="00B461E9"/>
    <w:rsid w:val="00B46279"/>
    <w:rsid w:val="00B464C4"/>
    <w:rsid w:val="00B464E2"/>
    <w:rsid w:val="00B465C4"/>
    <w:rsid w:val="00B465DD"/>
    <w:rsid w:val="00B46634"/>
    <w:rsid w:val="00B46699"/>
    <w:rsid w:val="00B4671F"/>
    <w:rsid w:val="00B46AA7"/>
    <w:rsid w:val="00B46B45"/>
    <w:rsid w:val="00B46C77"/>
    <w:rsid w:val="00B46D24"/>
    <w:rsid w:val="00B46EE6"/>
    <w:rsid w:val="00B4702C"/>
    <w:rsid w:val="00B4704F"/>
    <w:rsid w:val="00B4713E"/>
    <w:rsid w:val="00B471F5"/>
    <w:rsid w:val="00B47239"/>
    <w:rsid w:val="00B473C8"/>
    <w:rsid w:val="00B4764C"/>
    <w:rsid w:val="00B476D1"/>
    <w:rsid w:val="00B478BB"/>
    <w:rsid w:val="00B47903"/>
    <w:rsid w:val="00B47967"/>
    <w:rsid w:val="00B47980"/>
    <w:rsid w:val="00B47983"/>
    <w:rsid w:val="00B479E9"/>
    <w:rsid w:val="00B47A16"/>
    <w:rsid w:val="00B47A91"/>
    <w:rsid w:val="00B47EFF"/>
    <w:rsid w:val="00B47F0F"/>
    <w:rsid w:val="00B50084"/>
    <w:rsid w:val="00B503BE"/>
    <w:rsid w:val="00B503EA"/>
    <w:rsid w:val="00B5040D"/>
    <w:rsid w:val="00B5042E"/>
    <w:rsid w:val="00B50795"/>
    <w:rsid w:val="00B508D9"/>
    <w:rsid w:val="00B50A2D"/>
    <w:rsid w:val="00B50EE3"/>
    <w:rsid w:val="00B50F76"/>
    <w:rsid w:val="00B510C3"/>
    <w:rsid w:val="00B51186"/>
    <w:rsid w:val="00B514F2"/>
    <w:rsid w:val="00B516EB"/>
    <w:rsid w:val="00B5171E"/>
    <w:rsid w:val="00B517B0"/>
    <w:rsid w:val="00B51833"/>
    <w:rsid w:val="00B51AE0"/>
    <w:rsid w:val="00B51BCC"/>
    <w:rsid w:val="00B51C0A"/>
    <w:rsid w:val="00B51C31"/>
    <w:rsid w:val="00B520A2"/>
    <w:rsid w:val="00B520C8"/>
    <w:rsid w:val="00B52177"/>
    <w:rsid w:val="00B5222A"/>
    <w:rsid w:val="00B5251E"/>
    <w:rsid w:val="00B5253C"/>
    <w:rsid w:val="00B525A0"/>
    <w:rsid w:val="00B526F7"/>
    <w:rsid w:val="00B528AD"/>
    <w:rsid w:val="00B52A01"/>
    <w:rsid w:val="00B52A75"/>
    <w:rsid w:val="00B52CFB"/>
    <w:rsid w:val="00B52DB9"/>
    <w:rsid w:val="00B52EB3"/>
    <w:rsid w:val="00B5306F"/>
    <w:rsid w:val="00B535A4"/>
    <w:rsid w:val="00B53664"/>
    <w:rsid w:val="00B53796"/>
    <w:rsid w:val="00B537C4"/>
    <w:rsid w:val="00B5381B"/>
    <w:rsid w:val="00B539D3"/>
    <w:rsid w:val="00B53B29"/>
    <w:rsid w:val="00B53C35"/>
    <w:rsid w:val="00B53D45"/>
    <w:rsid w:val="00B53EA2"/>
    <w:rsid w:val="00B5401F"/>
    <w:rsid w:val="00B54294"/>
    <w:rsid w:val="00B54583"/>
    <w:rsid w:val="00B54697"/>
    <w:rsid w:val="00B54852"/>
    <w:rsid w:val="00B548BE"/>
    <w:rsid w:val="00B54DD9"/>
    <w:rsid w:val="00B54E40"/>
    <w:rsid w:val="00B54FF8"/>
    <w:rsid w:val="00B55231"/>
    <w:rsid w:val="00B5530C"/>
    <w:rsid w:val="00B55326"/>
    <w:rsid w:val="00B55553"/>
    <w:rsid w:val="00B55E70"/>
    <w:rsid w:val="00B562F2"/>
    <w:rsid w:val="00B5635F"/>
    <w:rsid w:val="00B563A7"/>
    <w:rsid w:val="00B56416"/>
    <w:rsid w:val="00B56750"/>
    <w:rsid w:val="00B56AB6"/>
    <w:rsid w:val="00B56B8F"/>
    <w:rsid w:val="00B56DF0"/>
    <w:rsid w:val="00B57024"/>
    <w:rsid w:val="00B570DD"/>
    <w:rsid w:val="00B57477"/>
    <w:rsid w:val="00B574C7"/>
    <w:rsid w:val="00B578A2"/>
    <w:rsid w:val="00B578B4"/>
    <w:rsid w:val="00B57AED"/>
    <w:rsid w:val="00B57D17"/>
    <w:rsid w:val="00B57DA4"/>
    <w:rsid w:val="00B57DCA"/>
    <w:rsid w:val="00B57E4F"/>
    <w:rsid w:val="00B57EAF"/>
    <w:rsid w:val="00B60071"/>
    <w:rsid w:val="00B601C9"/>
    <w:rsid w:val="00B60377"/>
    <w:rsid w:val="00B603FC"/>
    <w:rsid w:val="00B604D2"/>
    <w:rsid w:val="00B60E17"/>
    <w:rsid w:val="00B60EA0"/>
    <w:rsid w:val="00B60F84"/>
    <w:rsid w:val="00B6111C"/>
    <w:rsid w:val="00B612EC"/>
    <w:rsid w:val="00B613FE"/>
    <w:rsid w:val="00B61864"/>
    <w:rsid w:val="00B618C4"/>
    <w:rsid w:val="00B61A8C"/>
    <w:rsid w:val="00B61B75"/>
    <w:rsid w:val="00B61DE8"/>
    <w:rsid w:val="00B61F6B"/>
    <w:rsid w:val="00B62390"/>
    <w:rsid w:val="00B624E5"/>
    <w:rsid w:val="00B62544"/>
    <w:rsid w:val="00B6266A"/>
    <w:rsid w:val="00B62808"/>
    <w:rsid w:val="00B62826"/>
    <w:rsid w:val="00B62984"/>
    <w:rsid w:val="00B62E9B"/>
    <w:rsid w:val="00B632AA"/>
    <w:rsid w:val="00B6338C"/>
    <w:rsid w:val="00B635C9"/>
    <w:rsid w:val="00B636B9"/>
    <w:rsid w:val="00B63829"/>
    <w:rsid w:val="00B63926"/>
    <w:rsid w:val="00B639B9"/>
    <w:rsid w:val="00B63ACF"/>
    <w:rsid w:val="00B63AE0"/>
    <w:rsid w:val="00B63B17"/>
    <w:rsid w:val="00B63BBD"/>
    <w:rsid w:val="00B63CC4"/>
    <w:rsid w:val="00B63D11"/>
    <w:rsid w:val="00B63D25"/>
    <w:rsid w:val="00B63D68"/>
    <w:rsid w:val="00B63DB5"/>
    <w:rsid w:val="00B640DC"/>
    <w:rsid w:val="00B64145"/>
    <w:rsid w:val="00B6415C"/>
    <w:rsid w:val="00B641F9"/>
    <w:rsid w:val="00B6422F"/>
    <w:rsid w:val="00B6478F"/>
    <w:rsid w:val="00B64943"/>
    <w:rsid w:val="00B64CEB"/>
    <w:rsid w:val="00B64D33"/>
    <w:rsid w:val="00B64DE9"/>
    <w:rsid w:val="00B64E82"/>
    <w:rsid w:val="00B657A6"/>
    <w:rsid w:val="00B65939"/>
    <w:rsid w:val="00B65AA5"/>
    <w:rsid w:val="00B65B6D"/>
    <w:rsid w:val="00B65B9F"/>
    <w:rsid w:val="00B65C1C"/>
    <w:rsid w:val="00B65C27"/>
    <w:rsid w:val="00B65C44"/>
    <w:rsid w:val="00B65C56"/>
    <w:rsid w:val="00B65E98"/>
    <w:rsid w:val="00B66156"/>
    <w:rsid w:val="00B6629C"/>
    <w:rsid w:val="00B662B3"/>
    <w:rsid w:val="00B66300"/>
    <w:rsid w:val="00B6637B"/>
    <w:rsid w:val="00B663D8"/>
    <w:rsid w:val="00B663FB"/>
    <w:rsid w:val="00B6651B"/>
    <w:rsid w:val="00B6652E"/>
    <w:rsid w:val="00B66750"/>
    <w:rsid w:val="00B667D3"/>
    <w:rsid w:val="00B667E9"/>
    <w:rsid w:val="00B6687A"/>
    <w:rsid w:val="00B668D1"/>
    <w:rsid w:val="00B66A04"/>
    <w:rsid w:val="00B66B55"/>
    <w:rsid w:val="00B66C42"/>
    <w:rsid w:val="00B66DFA"/>
    <w:rsid w:val="00B66FD4"/>
    <w:rsid w:val="00B67293"/>
    <w:rsid w:val="00B673A7"/>
    <w:rsid w:val="00B67429"/>
    <w:rsid w:val="00B67471"/>
    <w:rsid w:val="00B676F7"/>
    <w:rsid w:val="00B67742"/>
    <w:rsid w:val="00B67A85"/>
    <w:rsid w:val="00B67CD3"/>
    <w:rsid w:val="00B67E9C"/>
    <w:rsid w:val="00B67FD5"/>
    <w:rsid w:val="00B67FFC"/>
    <w:rsid w:val="00B700D1"/>
    <w:rsid w:val="00B70361"/>
    <w:rsid w:val="00B705A0"/>
    <w:rsid w:val="00B70610"/>
    <w:rsid w:val="00B707E8"/>
    <w:rsid w:val="00B7092A"/>
    <w:rsid w:val="00B70963"/>
    <w:rsid w:val="00B70989"/>
    <w:rsid w:val="00B70C23"/>
    <w:rsid w:val="00B70D5A"/>
    <w:rsid w:val="00B70D9C"/>
    <w:rsid w:val="00B70E24"/>
    <w:rsid w:val="00B71137"/>
    <w:rsid w:val="00B711E1"/>
    <w:rsid w:val="00B712F6"/>
    <w:rsid w:val="00B71311"/>
    <w:rsid w:val="00B71321"/>
    <w:rsid w:val="00B713A4"/>
    <w:rsid w:val="00B7150B"/>
    <w:rsid w:val="00B715C0"/>
    <w:rsid w:val="00B7164E"/>
    <w:rsid w:val="00B7199A"/>
    <w:rsid w:val="00B719B9"/>
    <w:rsid w:val="00B71AAA"/>
    <w:rsid w:val="00B71D92"/>
    <w:rsid w:val="00B71D9E"/>
    <w:rsid w:val="00B71F36"/>
    <w:rsid w:val="00B7218E"/>
    <w:rsid w:val="00B7219D"/>
    <w:rsid w:val="00B721C1"/>
    <w:rsid w:val="00B72202"/>
    <w:rsid w:val="00B7223B"/>
    <w:rsid w:val="00B722CD"/>
    <w:rsid w:val="00B7235E"/>
    <w:rsid w:val="00B72740"/>
    <w:rsid w:val="00B72873"/>
    <w:rsid w:val="00B7297D"/>
    <w:rsid w:val="00B72DC5"/>
    <w:rsid w:val="00B72DD9"/>
    <w:rsid w:val="00B7301C"/>
    <w:rsid w:val="00B731F0"/>
    <w:rsid w:val="00B73629"/>
    <w:rsid w:val="00B736B5"/>
    <w:rsid w:val="00B73C50"/>
    <w:rsid w:val="00B744A5"/>
    <w:rsid w:val="00B745C3"/>
    <w:rsid w:val="00B746D0"/>
    <w:rsid w:val="00B74BFE"/>
    <w:rsid w:val="00B75419"/>
    <w:rsid w:val="00B754FC"/>
    <w:rsid w:val="00B755BC"/>
    <w:rsid w:val="00B755E5"/>
    <w:rsid w:val="00B7568E"/>
    <w:rsid w:val="00B75703"/>
    <w:rsid w:val="00B75708"/>
    <w:rsid w:val="00B75760"/>
    <w:rsid w:val="00B758AB"/>
    <w:rsid w:val="00B7595E"/>
    <w:rsid w:val="00B75A21"/>
    <w:rsid w:val="00B75B12"/>
    <w:rsid w:val="00B75F22"/>
    <w:rsid w:val="00B75F2E"/>
    <w:rsid w:val="00B75FCF"/>
    <w:rsid w:val="00B765E1"/>
    <w:rsid w:val="00B76829"/>
    <w:rsid w:val="00B76892"/>
    <w:rsid w:val="00B76977"/>
    <w:rsid w:val="00B7698A"/>
    <w:rsid w:val="00B76D50"/>
    <w:rsid w:val="00B76E55"/>
    <w:rsid w:val="00B76EC6"/>
    <w:rsid w:val="00B76FD9"/>
    <w:rsid w:val="00B7718E"/>
    <w:rsid w:val="00B77319"/>
    <w:rsid w:val="00B77631"/>
    <w:rsid w:val="00B77936"/>
    <w:rsid w:val="00B77C9D"/>
    <w:rsid w:val="00B77D33"/>
    <w:rsid w:val="00B80095"/>
    <w:rsid w:val="00B800D8"/>
    <w:rsid w:val="00B80250"/>
    <w:rsid w:val="00B80335"/>
    <w:rsid w:val="00B805B8"/>
    <w:rsid w:val="00B8086A"/>
    <w:rsid w:val="00B80895"/>
    <w:rsid w:val="00B80AAC"/>
    <w:rsid w:val="00B80B1B"/>
    <w:rsid w:val="00B80B6F"/>
    <w:rsid w:val="00B80D23"/>
    <w:rsid w:val="00B81023"/>
    <w:rsid w:val="00B8104A"/>
    <w:rsid w:val="00B8106F"/>
    <w:rsid w:val="00B81140"/>
    <w:rsid w:val="00B8116D"/>
    <w:rsid w:val="00B815C2"/>
    <w:rsid w:val="00B81676"/>
    <w:rsid w:val="00B8167B"/>
    <w:rsid w:val="00B81A05"/>
    <w:rsid w:val="00B81AF6"/>
    <w:rsid w:val="00B81B31"/>
    <w:rsid w:val="00B81B73"/>
    <w:rsid w:val="00B81BE0"/>
    <w:rsid w:val="00B81E01"/>
    <w:rsid w:val="00B81E9E"/>
    <w:rsid w:val="00B81F1C"/>
    <w:rsid w:val="00B81F29"/>
    <w:rsid w:val="00B82567"/>
    <w:rsid w:val="00B82596"/>
    <w:rsid w:val="00B82D77"/>
    <w:rsid w:val="00B82D90"/>
    <w:rsid w:val="00B82F5C"/>
    <w:rsid w:val="00B830DD"/>
    <w:rsid w:val="00B8365A"/>
    <w:rsid w:val="00B8365C"/>
    <w:rsid w:val="00B8369D"/>
    <w:rsid w:val="00B83A2C"/>
    <w:rsid w:val="00B83A5A"/>
    <w:rsid w:val="00B83C07"/>
    <w:rsid w:val="00B83C33"/>
    <w:rsid w:val="00B83FC1"/>
    <w:rsid w:val="00B840D4"/>
    <w:rsid w:val="00B842C4"/>
    <w:rsid w:val="00B843B5"/>
    <w:rsid w:val="00B8443A"/>
    <w:rsid w:val="00B847B6"/>
    <w:rsid w:val="00B849BF"/>
    <w:rsid w:val="00B84BC9"/>
    <w:rsid w:val="00B84C4C"/>
    <w:rsid w:val="00B84CD7"/>
    <w:rsid w:val="00B84D10"/>
    <w:rsid w:val="00B84D48"/>
    <w:rsid w:val="00B84FB3"/>
    <w:rsid w:val="00B850BA"/>
    <w:rsid w:val="00B851D3"/>
    <w:rsid w:val="00B85284"/>
    <w:rsid w:val="00B8529B"/>
    <w:rsid w:val="00B85466"/>
    <w:rsid w:val="00B85630"/>
    <w:rsid w:val="00B857F1"/>
    <w:rsid w:val="00B8582F"/>
    <w:rsid w:val="00B85839"/>
    <w:rsid w:val="00B859B8"/>
    <w:rsid w:val="00B85A28"/>
    <w:rsid w:val="00B85D6A"/>
    <w:rsid w:val="00B85D92"/>
    <w:rsid w:val="00B85F72"/>
    <w:rsid w:val="00B863B7"/>
    <w:rsid w:val="00B8648B"/>
    <w:rsid w:val="00B866B6"/>
    <w:rsid w:val="00B8687B"/>
    <w:rsid w:val="00B868B2"/>
    <w:rsid w:val="00B868C8"/>
    <w:rsid w:val="00B8696A"/>
    <w:rsid w:val="00B86AD5"/>
    <w:rsid w:val="00B86CB8"/>
    <w:rsid w:val="00B86E43"/>
    <w:rsid w:val="00B86E6B"/>
    <w:rsid w:val="00B87087"/>
    <w:rsid w:val="00B870D7"/>
    <w:rsid w:val="00B87285"/>
    <w:rsid w:val="00B872ED"/>
    <w:rsid w:val="00B873D3"/>
    <w:rsid w:val="00B8750A"/>
    <w:rsid w:val="00B8750D"/>
    <w:rsid w:val="00B87798"/>
    <w:rsid w:val="00B8782A"/>
    <w:rsid w:val="00B878BA"/>
    <w:rsid w:val="00B8794B"/>
    <w:rsid w:val="00B87977"/>
    <w:rsid w:val="00B87AB3"/>
    <w:rsid w:val="00B87ABC"/>
    <w:rsid w:val="00B87FBC"/>
    <w:rsid w:val="00B87FDE"/>
    <w:rsid w:val="00B90152"/>
    <w:rsid w:val="00B90572"/>
    <w:rsid w:val="00B906DA"/>
    <w:rsid w:val="00B907FF"/>
    <w:rsid w:val="00B908CE"/>
    <w:rsid w:val="00B90CAC"/>
    <w:rsid w:val="00B90D8C"/>
    <w:rsid w:val="00B911E7"/>
    <w:rsid w:val="00B91250"/>
    <w:rsid w:val="00B91364"/>
    <w:rsid w:val="00B91615"/>
    <w:rsid w:val="00B91756"/>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3D9"/>
    <w:rsid w:val="00B92452"/>
    <w:rsid w:val="00B92484"/>
    <w:rsid w:val="00B9267D"/>
    <w:rsid w:val="00B92728"/>
    <w:rsid w:val="00B927EB"/>
    <w:rsid w:val="00B928DD"/>
    <w:rsid w:val="00B92A34"/>
    <w:rsid w:val="00B92E68"/>
    <w:rsid w:val="00B92F24"/>
    <w:rsid w:val="00B9304A"/>
    <w:rsid w:val="00B93329"/>
    <w:rsid w:val="00B93355"/>
    <w:rsid w:val="00B93401"/>
    <w:rsid w:val="00B934AC"/>
    <w:rsid w:val="00B93532"/>
    <w:rsid w:val="00B93554"/>
    <w:rsid w:val="00B937B2"/>
    <w:rsid w:val="00B93856"/>
    <w:rsid w:val="00B93886"/>
    <w:rsid w:val="00B938E5"/>
    <w:rsid w:val="00B93B35"/>
    <w:rsid w:val="00B93C7B"/>
    <w:rsid w:val="00B93D4F"/>
    <w:rsid w:val="00B93F60"/>
    <w:rsid w:val="00B93F82"/>
    <w:rsid w:val="00B93FB1"/>
    <w:rsid w:val="00B94274"/>
    <w:rsid w:val="00B9463B"/>
    <w:rsid w:val="00B946B7"/>
    <w:rsid w:val="00B9484A"/>
    <w:rsid w:val="00B94AD4"/>
    <w:rsid w:val="00B94B4C"/>
    <w:rsid w:val="00B94BF6"/>
    <w:rsid w:val="00B94DE3"/>
    <w:rsid w:val="00B9501C"/>
    <w:rsid w:val="00B950A7"/>
    <w:rsid w:val="00B950FE"/>
    <w:rsid w:val="00B9511E"/>
    <w:rsid w:val="00B95438"/>
    <w:rsid w:val="00B9554B"/>
    <w:rsid w:val="00B95613"/>
    <w:rsid w:val="00B9580A"/>
    <w:rsid w:val="00B95EF4"/>
    <w:rsid w:val="00B96157"/>
    <w:rsid w:val="00B9648B"/>
    <w:rsid w:val="00B964A1"/>
    <w:rsid w:val="00B96935"/>
    <w:rsid w:val="00B96AC8"/>
    <w:rsid w:val="00B96AF1"/>
    <w:rsid w:val="00B96BBB"/>
    <w:rsid w:val="00B96BFA"/>
    <w:rsid w:val="00B96C11"/>
    <w:rsid w:val="00B96D8D"/>
    <w:rsid w:val="00B96DFF"/>
    <w:rsid w:val="00B96FF1"/>
    <w:rsid w:val="00B97164"/>
    <w:rsid w:val="00B9729E"/>
    <w:rsid w:val="00B973B9"/>
    <w:rsid w:val="00B9755B"/>
    <w:rsid w:val="00B976A7"/>
    <w:rsid w:val="00B978DC"/>
    <w:rsid w:val="00B97ABD"/>
    <w:rsid w:val="00B97B5F"/>
    <w:rsid w:val="00B97B90"/>
    <w:rsid w:val="00B97DFC"/>
    <w:rsid w:val="00B97FB7"/>
    <w:rsid w:val="00BA0008"/>
    <w:rsid w:val="00BA00FE"/>
    <w:rsid w:val="00BA0115"/>
    <w:rsid w:val="00BA06E3"/>
    <w:rsid w:val="00BA0835"/>
    <w:rsid w:val="00BA08E7"/>
    <w:rsid w:val="00BA0AD5"/>
    <w:rsid w:val="00BA0BF2"/>
    <w:rsid w:val="00BA0D4D"/>
    <w:rsid w:val="00BA1056"/>
    <w:rsid w:val="00BA10EB"/>
    <w:rsid w:val="00BA13A4"/>
    <w:rsid w:val="00BA1698"/>
    <w:rsid w:val="00BA16E0"/>
    <w:rsid w:val="00BA16E6"/>
    <w:rsid w:val="00BA1BD4"/>
    <w:rsid w:val="00BA1E06"/>
    <w:rsid w:val="00BA1E5F"/>
    <w:rsid w:val="00BA2063"/>
    <w:rsid w:val="00BA2312"/>
    <w:rsid w:val="00BA25EB"/>
    <w:rsid w:val="00BA278B"/>
    <w:rsid w:val="00BA297B"/>
    <w:rsid w:val="00BA2AE1"/>
    <w:rsid w:val="00BA2B52"/>
    <w:rsid w:val="00BA2E18"/>
    <w:rsid w:val="00BA346F"/>
    <w:rsid w:val="00BA38C9"/>
    <w:rsid w:val="00BA3909"/>
    <w:rsid w:val="00BA395E"/>
    <w:rsid w:val="00BA3A00"/>
    <w:rsid w:val="00BA3CD5"/>
    <w:rsid w:val="00BA3D8E"/>
    <w:rsid w:val="00BA4209"/>
    <w:rsid w:val="00BA4352"/>
    <w:rsid w:val="00BA4466"/>
    <w:rsid w:val="00BA446B"/>
    <w:rsid w:val="00BA483A"/>
    <w:rsid w:val="00BA4ADB"/>
    <w:rsid w:val="00BA4AF9"/>
    <w:rsid w:val="00BA4D69"/>
    <w:rsid w:val="00BA5037"/>
    <w:rsid w:val="00BA50B6"/>
    <w:rsid w:val="00BA5400"/>
    <w:rsid w:val="00BA5466"/>
    <w:rsid w:val="00BA5858"/>
    <w:rsid w:val="00BA58AD"/>
    <w:rsid w:val="00BA59AE"/>
    <w:rsid w:val="00BA5BA1"/>
    <w:rsid w:val="00BA5CED"/>
    <w:rsid w:val="00BA5D40"/>
    <w:rsid w:val="00BA5E07"/>
    <w:rsid w:val="00BA6066"/>
    <w:rsid w:val="00BA6319"/>
    <w:rsid w:val="00BA63CC"/>
    <w:rsid w:val="00BA63D4"/>
    <w:rsid w:val="00BA6550"/>
    <w:rsid w:val="00BA66E8"/>
    <w:rsid w:val="00BA671B"/>
    <w:rsid w:val="00BA67CD"/>
    <w:rsid w:val="00BA6928"/>
    <w:rsid w:val="00BA6FA1"/>
    <w:rsid w:val="00BA74B9"/>
    <w:rsid w:val="00BA74E8"/>
    <w:rsid w:val="00BA74FB"/>
    <w:rsid w:val="00BA755B"/>
    <w:rsid w:val="00BA77AB"/>
    <w:rsid w:val="00BA7850"/>
    <w:rsid w:val="00BA78CF"/>
    <w:rsid w:val="00BA7969"/>
    <w:rsid w:val="00BA7A62"/>
    <w:rsid w:val="00BA7F24"/>
    <w:rsid w:val="00BA7FC8"/>
    <w:rsid w:val="00BA7FFE"/>
    <w:rsid w:val="00BB00E1"/>
    <w:rsid w:val="00BB0184"/>
    <w:rsid w:val="00BB01EE"/>
    <w:rsid w:val="00BB020B"/>
    <w:rsid w:val="00BB0269"/>
    <w:rsid w:val="00BB0299"/>
    <w:rsid w:val="00BB0386"/>
    <w:rsid w:val="00BB03A4"/>
    <w:rsid w:val="00BB0510"/>
    <w:rsid w:val="00BB060F"/>
    <w:rsid w:val="00BB06E5"/>
    <w:rsid w:val="00BB0796"/>
    <w:rsid w:val="00BB0836"/>
    <w:rsid w:val="00BB08F6"/>
    <w:rsid w:val="00BB09F7"/>
    <w:rsid w:val="00BB0A9D"/>
    <w:rsid w:val="00BB0AC1"/>
    <w:rsid w:val="00BB0BA4"/>
    <w:rsid w:val="00BB0FE3"/>
    <w:rsid w:val="00BB109E"/>
    <w:rsid w:val="00BB11A5"/>
    <w:rsid w:val="00BB147B"/>
    <w:rsid w:val="00BB16A9"/>
    <w:rsid w:val="00BB1831"/>
    <w:rsid w:val="00BB1994"/>
    <w:rsid w:val="00BB1DDD"/>
    <w:rsid w:val="00BB1E02"/>
    <w:rsid w:val="00BB21E5"/>
    <w:rsid w:val="00BB2559"/>
    <w:rsid w:val="00BB25B5"/>
    <w:rsid w:val="00BB25E6"/>
    <w:rsid w:val="00BB260F"/>
    <w:rsid w:val="00BB27F1"/>
    <w:rsid w:val="00BB283E"/>
    <w:rsid w:val="00BB2879"/>
    <w:rsid w:val="00BB2AC8"/>
    <w:rsid w:val="00BB2B4A"/>
    <w:rsid w:val="00BB2BB2"/>
    <w:rsid w:val="00BB2ED8"/>
    <w:rsid w:val="00BB301D"/>
    <w:rsid w:val="00BB3463"/>
    <w:rsid w:val="00BB3488"/>
    <w:rsid w:val="00BB359A"/>
    <w:rsid w:val="00BB3615"/>
    <w:rsid w:val="00BB36DD"/>
    <w:rsid w:val="00BB36E3"/>
    <w:rsid w:val="00BB387A"/>
    <w:rsid w:val="00BB38E8"/>
    <w:rsid w:val="00BB3B54"/>
    <w:rsid w:val="00BB3BCC"/>
    <w:rsid w:val="00BB3CC6"/>
    <w:rsid w:val="00BB3D27"/>
    <w:rsid w:val="00BB3D7A"/>
    <w:rsid w:val="00BB3FE8"/>
    <w:rsid w:val="00BB454E"/>
    <w:rsid w:val="00BB474A"/>
    <w:rsid w:val="00BB4873"/>
    <w:rsid w:val="00BB4F09"/>
    <w:rsid w:val="00BB512A"/>
    <w:rsid w:val="00BB536A"/>
    <w:rsid w:val="00BB56CF"/>
    <w:rsid w:val="00BB5782"/>
    <w:rsid w:val="00BB5BD5"/>
    <w:rsid w:val="00BB5C88"/>
    <w:rsid w:val="00BB5EDB"/>
    <w:rsid w:val="00BB5FF2"/>
    <w:rsid w:val="00BB615B"/>
    <w:rsid w:val="00BB6172"/>
    <w:rsid w:val="00BB6175"/>
    <w:rsid w:val="00BB63AA"/>
    <w:rsid w:val="00BB63CF"/>
    <w:rsid w:val="00BB68D1"/>
    <w:rsid w:val="00BB6A0B"/>
    <w:rsid w:val="00BB6E3A"/>
    <w:rsid w:val="00BB6E48"/>
    <w:rsid w:val="00BB6E82"/>
    <w:rsid w:val="00BB7070"/>
    <w:rsid w:val="00BB72DF"/>
    <w:rsid w:val="00BB742F"/>
    <w:rsid w:val="00BB79BD"/>
    <w:rsid w:val="00BB7D6C"/>
    <w:rsid w:val="00BB7FB0"/>
    <w:rsid w:val="00BC0162"/>
    <w:rsid w:val="00BC026D"/>
    <w:rsid w:val="00BC0318"/>
    <w:rsid w:val="00BC039F"/>
    <w:rsid w:val="00BC03D0"/>
    <w:rsid w:val="00BC03EC"/>
    <w:rsid w:val="00BC046F"/>
    <w:rsid w:val="00BC0478"/>
    <w:rsid w:val="00BC054A"/>
    <w:rsid w:val="00BC0733"/>
    <w:rsid w:val="00BC0A1E"/>
    <w:rsid w:val="00BC0AA8"/>
    <w:rsid w:val="00BC0B8F"/>
    <w:rsid w:val="00BC0EF8"/>
    <w:rsid w:val="00BC10C4"/>
    <w:rsid w:val="00BC111E"/>
    <w:rsid w:val="00BC11B3"/>
    <w:rsid w:val="00BC1378"/>
    <w:rsid w:val="00BC138B"/>
    <w:rsid w:val="00BC13AE"/>
    <w:rsid w:val="00BC15CC"/>
    <w:rsid w:val="00BC16E8"/>
    <w:rsid w:val="00BC1762"/>
    <w:rsid w:val="00BC1786"/>
    <w:rsid w:val="00BC1B77"/>
    <w:rsid w:val="00BC1D8A"/>
    <w:rsid w:val="00BC1D8C"/>
    <w:rsid w:val="00BC1DE9"/>
    <w:rsid w:val="00BC21E4"/>
    <w:rsid w:val="00BC2265"/>
    <w:rsid w:val="00BC25AC"/>
    <w:rsid w:val="00BC2DEF"/>
    <w:rsid w:val="00BC2EBF"/>
    <w:rsid w:val="00BC2F32"/>
    <w:rsid w:val="00BC3000"/>
    <w:rsid w:val="00BC3098"/>
    <w:rsid w:val="00BC309C"/>
    <w:rsid w:val="00BC3208"/>
    <w:rsid w:val="00BC321B"/>
    <w:rsid w:val="00BC3265"/>
    <w:rsid w:val="00BC32F3"/>
    <w:rsid w:val="00BC33A0"/>
    <w:rsid w:val="00BC3478"/>
    <w:rsid w:val="00BC349E"/>
    <w:rsid w:val="00BC34E0"/>
    <w:rsid w:val="00BC35AF"/>
    <w:rsid w:val="00BC35D2"/>
    <w:rsid w:val="00BC36F2"/>
    <w:rsid w:val="00BC375B"/>
    <w:rsid w:val="00BC38DF"/>
    <w:rsid w:val="00BC3A2F"/>
    <w:rsid w:val="00BC3B50"/>
    <w:rsid w:val="00BC3B59"/>
    <w:rsid w:val="00BC3BB5"/>
    <w:rsid w:val="00BC3E66"/>
    <w:rsid w:val="00BC3F11"/>
    <w:rsid w:val="00BC433D"/>
    <w:rsid w:val="00BC450F"/>
    <w:rsid w:val="00BC460C"/>
    <w:rsid w:val="00BC487F"/>
    <w:rsid w:val="00BC48A7"/>
    <w:rsid w:val="00BC4BA3"/>
    <w:rsid w:val="00BC4DD6"/>
    <w:rsid w:val="00BC4E3E"/>
    <w:rsid w:val="00BC4E4A"/>
    <w:rsid w:val="00BC4EF8"/>
    <w:rsid w:val="00BC4F2B"/>
    <w:rsid w:val="00BC51A6"/>
    <w:rsid w:val="00BC5306"/>
    <w:rsid w:val="00BC555F"/>
    <w:rsid w:val="00BC576C"/>
    <w:rsid w:val="00BC57F9"/>
    <w:rsid w:val="00BC58C1"/>
    <w:rsid w:val="00BC5E5B"/>
    <w:rsid w:val="00BC5F63"/>
    <w:rsid w:val="00BC5FAB"/>
    <w:rsid w:val="00BC6107"/>
    <w:rsid w:val="00BC61C3"/>
    <w:rsid w:val="00BC62B8"/>
    <w:rsid w:val="00BC6368"/>
    <w:rsid w:val="00BC64B5"/>
    <w:rsid w:val="00BC66E2"/>
    <w:rsid w:val="00BC67F5"/>
    <w:rsid w:val="00BC6AA2"/>
    <w:rsid w:val="00BC73AE"/>
    <w:rsid w:val="00BC7590"/>
    <w:rsid w:val="00BC77E1"/>
    <w:rsid w:val="00BC7943"/>
    <w:rsid w:val="00BC7945"/>
    <w:rsid w:val="00BC7EB8"/>
    <w:rsid w:val="00BD0000"/>
    <w:rsid w:val="00BD0132"/>
    <w:rsid w:val="00BD0178"/>
    <w:rsid w:val="00BD01BC"/>
    <w:rsid w:val="00BD020D"/>
    <w:rsid w:val="00BD0281"/>
    <w:rsid w:val="00BD02AB"/>
    <w:rsid w:val="00BD0807"/>
    <w:rsid w:val="00BD0876"/>
    <w:rsid w:val="00BD0917"/>
    <w:rsid w:val="00BD0B11"/>
    <w:rsid w:val="00BD0B55"/>
    <w:rsid w:val="00BD0D89"/>
    <w:rsid w:val="00BD0D8A"/>
    <w:rsid w:val="00BD0EE7"/>
    <w:rsid w:val="00BD1065"/>
    <w:rsid w:val="00BD131A"/>
    <w:rsid w:val="00BD13E4"/>
    <w:rsid w:val="00BD14B5"/>
    <w:rsid w:val="00BD153E"/>
    <w:rsid w:val="00BD15CE"/>
    <w:rsid w:val="00BD195E"/>
    <w:rsid w:val="00BD1A9C"/>
    <w:rsid w:val="00BD1B0C"/>
    <w:rsid w:val="00BD1D99"/>
    <w:rsid w:val="00BD1E39"/>
    <w:rsid w:val="00BD1FFE"/>
    <w:rsid w:val="00BD21E9"/>
    <w:rsid w:val="00BD2253"/>
    <w:rsid w:val="00BD2279"/>
    <w:rsid w:val="00BD2374"/>
    <w:rsid w:val="00BD2411"/>
    <w:rsid w:val="00BD2506"/>
    <w:rsid w:val="00BD260E"/>
    <w:rsid w:val="00BD2DBC"/>
    <w:rsid w:val="00BD2E6B"/>
    <w:rsid w:val="00BD30CB"/>
    <w:rsid w:val="00BD31F9"/>
    <w:rsid w:val="00BD32DF"/>
    <w:rsid w:val="00BD32EC"/>
    <w:rsid w:val="00BD3428"/>
    <w:rsid w:val="00BD3499"/>
    <w:rsid w:val="00BD372C"/>
    <w:rsid w:val="00BD39D1"/>
    <w:rsid w:val="00BD3C7F"/>
    <w:rsid w:val="00BD3D11"/>
    <w:rsid w:val="00BD3D66"/>
    <w:rsid w:val="00BD3D6C"/>
    <w:rsid w:val="00BD3D8D"/>
    <w:rsid w:val="00BD3E80"/>
    <w:rsid w:val="00BD3E96"/>
    <w:rsid w:val="00BD4196"/>
    <w:rsid w:val="00BD4455"/>
    <w:rsid w:val="00BD447B"/>
    <w:rsid w:val="00BD4573"/>
    <w:rsid w:val="00BD45CA"/>
    <w:rsid w:val="00BD48F8"/>
    <w:rsid w:val="00BD4944"/>
    <w:rsid w:val="00BD4A85"/>
    <w:rsid w:val="00BD4AA9"/>
    <w:rsid w:val="00BD4CB4"/>
    <w:rsid w:val="00BD4DB1"/>
    <w:rsid w:val="00BD4DDE"/>
    <w:rsid w:val="00BD503C"/>
    <w:rsid w:val="00BD5177"/>
    <w:rsid w:val="00BD5252"/>
    <w:rsid w:val="00BD5321"/>
    <w:rsid w:val="00BD5341"/>
    <w:rsid w:val="00BD5655"/>
    <w:rsid w:val="00BD579F"/>
    <w:rsid w:val="00BD5809"/>
    <w:rsid w:val="00BD5956"/>
    <w:rsid w:val="00BD5993"/>
    <w:rsid w:val="00BD5A6C"/>
    <w:rsid w:val="00BD5AB1"/>
    <w:rsid w:val="00BD5C41"/>
    <w:rsid w:val="00BD5D0B"/>
    <w:rsid w:val="00BD5DB3"/>
    <w:rsid w:val="00BD5E07"/>
    <w:rsid w:val="00BD5EE3"/>
    <w:rsid w:val="00BD5FA9"/>
    <w:rsid w:val="00BD5FB2"/>
    <w:rsid w:val="00BD603D"/>
    <w:rsid w:val="00BD604C"/>
    <w:rsid w:val="00BD6097"/>
    <w:rsid w:val="00BD623E"/>
    <w:rsid w:val="00BD6422"/>
    <w:rsid w:val="00BD66A5"/>
    <w:rsid w:val="00BD66B1"/>
    <w:rsid w:val="00BD6737"/>
    <w:rsid w:val="00BD67E5"/>
    <w:rsid w:val="00BD6808"/>
    <w:rsid w:val="00BD6A7A"/>
    <w:rsid w:val="00BD6AAE"/>
    <w:rsid w:val="00BD6AB4"/>
    <w:rsid w:val="00BD6CBF"/>
    <w:rsid w:val="00BD6F49"/>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E0002"/>
    <w:rsid w:val="00BE03C5"/>
    <w:rsid w:val="00BE04A2"/>
    <w:rsid w:val="00BE05DA"/>
    <w:rsid w:val="00BE09BD"/>
    <w:rsid w:val="00BE09C8"/>
    <w:rsid w:val="00BE0AB0"/>
    <w:rsid w:val="00BE0CDB"/>
    <w:rsid w:val="00BE10B6"/>
    <w:rsid w:val="00BE12D6"/>
    <w:rsid w:val="00BE14D7"/>
    <w:rsid w:val="00BE15E4"/>
    <w:rsid w:val="00BE182D"/>
    <w:rsid w:val="00BE1B6C"/>
    <w:rsid w:val="00BE1B8F"/>
    <w:rsid w:val="00BE1C47"/>
    <w:rsid w:val="00BE1ED7"/>
    <w:rsid w:val="00BE1F45"/>
    <w:rsid w:val="00BE21E6"/>
    <w:rsid w:val="00BE22F3"/>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3D4E"/>
    <w:rsid w:val="00BE404B"/>
    <w:rsid w:val="00BE42B5"/>
    <w:rsid w:val="00BE4519"/>
    <w:rsid w:val="00BE45CB"/>
    <w:rsid w:val="00BE45D1"/>
    <w:rsid w:val="00BE4774"/>
    <w:rsid w:val="00BE47D8"/>
    <w:rsid w:val="00BE4817"/>
    <w:rsid w:val="00BE4F81"/>
    <w:rsid w:val="00BE4FBC"/>
    <w:rsid w:val="00BE531A"/>
    <w:rsid w:val="00BE534E"/>
    <w:rsid w:val="00BE53C5"/>
    <w:rsid w:val="00BE54CA"/>
    <w:rsid w:val="00BE55DA"/>
    <w:rsid w:val="00BE5798"/>
    <w:rsid w:val="00BE58BB"/>
    <w:rsid w:val="00BE5B0C"/>
    <w:rsid w:val="00BE5BC8"/>
    <w:rsid w:val="00BE5D4C"/>
    <w:rsid w:val="00BE5D9E"/>
    <w:rsid w:val="00BE5DDD"/>
    <w:rsid w:val="00BE5F08"/>
    <w:rsid w:val="00BE6124"/>
    <w:rsid w:val="00BE613D"/>
    <w:rsid w:val="00BE628C"/>
    <w:rsid w:val="00BE6366"/>
    <w:rsid w:val="00BE6408"/>
    <w:rsid w:val="00BE664A"/>
    <w:rsid w:val="00BE67EB"/>
    <w:rsid w:val="00BE6802"/>
    <w:rsid w:val="00BE68FA"/>
    <w:rsid w:val="00BE6982"/>
    <w:rsid w:val="00BE69F5"/>
    <w:rsid w:val="00BE6BA3"/>
    <w:rsid w:val="00BE6D31"/>
    <w:rsid w:val="00BE6E0B"/>
    <w:rsid w:val="00BE6F18"/>
    <w:rsid w:val="00BE716C"/>
    <w:rsid w:val="00BE7286"/>
    <w:rsid w:val="00BE7881"/>
    <w:rsid w:val="00BE7975"/>
    <w:rsid w:val="00BE7B8A"/>
    <w:rsid w:val="00BE7FB6"/>
    <w:rsid w:val="00BF0201"/>
    <w:rsid w:val="00BF020F"/>
    <w:rsid w:val="00BF026E"/>
    <w:rsid w:val="00BF03E9"/>
    <w:rsid w:val="00BF0412"/>
    <w:rsid w:val="00BF060E"/>
    <w:rsid w:val="00BF0854"/>
    <w:rsid w:val="00BF08C3"/>
    <w:rsid w:val="00BF094D"/>
    <w:rsid w:val="00BF0A8A"/>
    <w:rsid w:val="00BF0AB9"/>
    <w:rsid w:val="00BF11CE"/>
    <w:rsid w:val="00BF121E"/>
    <w:rsid w:val="00BF1266"/>
    <w:rsid w:val="00BF12B9"/>
    <w:rsid w:val="00BF1442"/>
    <w:rsid w:val="00BF1529"/>
    <w:rsid w:val="00BF1652"/>
    <w:rsid w:val="00BF1658"/>
    <w:rsid w:val="00BF16CC"/>
    <w:rsid w:val="00BF1BFD"/>
    <w:rsid w:val="00BF1C4A"/>
    <w:rsid w:val="00BF1CDB"/>
    <w:rsid w:val="00BF1E06"/>
    <w:rsid w:val="00BF1ED8"/>
    <w:rsid w:val="00BF20A8"/>
    <w:rsid w:val="00BF2152"/>
    <w:rsid w:val="00BF2325"/>
    <w:rsid w:val="00BF245B"/>
    <w:rsid w:val="00BF259D"/>
    <w:rsid w:val="00BF2651"/>
    <w:rsid w:val="00BF2711"/>
    <w:rsid w:val="00BF272D"/>
    <w:rsid w:val="00BF2801"/>
    <w:rsid w:val="00BF294B"/>
    <w:rsid w:val="00BF2B41"/>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459"/>
    <w:rsid w:val="00BF35A0"/>
    <w:rsid w:val="00BF3934"/>
    <w:rsid w:val="00BF3A24"/>
    <w:rsid w:val="00BF3AE6"/>
    <w:rsid w:val="00BF3BA4"/>
    <w:rsid w:val="00BF3D77"/>
    <w:rsid w:val="00BF400D"/>
    <w:rsid w:val="00BF40EF"/>
    <w:rsid w:val="00BF41D7"/>
    <w:rsid w:val="00BF41E1"/>
    <w:rsid w:val="00BF4290"/>
    <w:rsid w:val="00BF4350"/>
    <w:rsid w:val="00BF4AF6"/>
    <w:rsid w:val="00BF4BDA"/>
    <w:rsid w:val="00BF4D5B"/>
    <w:rsid w:val="00BF5107"/>
    <w:rsid w:val="00BF53B1"/>
    <w:rsid w:val="00BF5563"/>
    <w:rsid w:val="00BF590A"/>
    <w:rsid w:val="00BF590F"/>
    <w:rsid w:val="00BF5B2C"/>
    <w:rsid w:val="00BF5D89"/>
    <w:rsid w:val="00BF5F10"/>
    <w:rsid w:val="00BF6013"/>
    <w:rsid w:val="00BF611E"/>
    <w:rsid w:val="00BF659B"/>
    <w:rsid w:val="00BF671E"/>
    <w:rsid w:val="00BF67C1"/>
    <w:rsid w:val="00BF6826"/>
    <w:rsid w:val="00BF69BE"/>
    <w:rsid w:val="00BF69CD"/>
    <w:rsid w:val="00BF6A03"/>
    <w:rsid w:val="00BF6A68"/>
    <w:rsid w:val="00BF6CF9"/>
    <w:rsid w:val="00BF6E85"/>
    <w:rsid w:val="00BF6EA4"/>
    <w:rsid w:val="00BF70A6"/>
    <w:rsid w:val="00BF7161"/>
    <w:rsid w:val="00BF71D8"/>
    <w:rsid w:val="00BF738E"/>
    <w:rsid w:val="00BF744C"/>
    <w:rsid w:val="00BF746D"/>
    <w:rsid w:val="00BF74C3"/>
    <w:rsid w:val="00BF758D"/>
    <w:rsid w:val="00BF762F"/>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B1"/>
    <w:rsid w:val="00C013B8"/>
    <w:rsid w:val="00C016B3"/>
    <w:rsid w:val="00C01893"/>
    <w:rsid w:val="00C0192B"/>
    <w:rsid w:val="00C0197D"/>
    <w:rsid w:val="00C01B8C"/>
    <w:rsid w:val="00C01CF2"/>
    <w:rsid w:val="00C01EC8"/>
    <w:rsid w:val="00C01EDC"/>
    <w:rsid w:val="00C01FCE"/>
    <w:rsid w:val="00C0215D"/>
    <w:rsid w:val="00C02174"/>
    <w:rsid w:val="00C0226D"/>
    <w:rsid w:val="00C02285"/>
    <w:rsid w:val="00C0232D"/>
    <w:rsid w:val="00C0233B"/>
    <w:rsid w:val="00C0234D"/>
    <w:rsid w:val="00C02434"/>
    <w:rsid w:val="00C025DD"/>
    <w:rsid w:val="00C0286D"/>
    <w:rsid w:val="00C029D5"/>
    <w:rsid w:val="00C029D8"/>
    <w:rsid w:val="00C02D67"/>
    <w:rsid w:val="00C02DB6"/>
    <w:rsid w:val="00C02EE2"/>
    <w:rsid w:val="00C03095"/>
    <w:rsid w:val="00C03297"/>
    <w:rsid w:val="00C03435"/>
    <w:rsid w:val="00C03600"/>
    <w:rsid w:val="00C0365D"/>
    <w:rsid w:val="00C03779"/>
    <w:rsid w:val="00C037A3"/>
    <w:rsid w:val="00C03835"/>
    <w:rsid w:val="00C03986"/>
    <w:rsid w:val="00C03C25"/>
    <w:rsid w:val="00C03D33"/>
    <w:rsid w:val="00C03E39"/>
    <w:rsid w:val="00C04089"/>
    <w:rsid w:val="00C0437F"/>
    <w:rsid w:val="00C044DE"/>
    <w:rsid w:val="00C04588"/>
    <w:rsid w:val="00C04676"/>
    <w:rsid w:val="00C04737"/>
    <w:rsid w:val="00C04802"/>
    <w:rsid w:val="00C04999"/>
    <w:rsid w:val="00C04AE5"/>
    <w:rsid w:val="00C04CAD"/>
    <w:rsid w:val="00C050BE"/>
    <w:rsid w:val="00C0518D"/>
    <w:rsid w:val="00C0532D"/>
    <w:rsid w:val="00C053C6"/>
    <w:rsid w:val="00C054C9"/>
    <w:rsid w:val="00C054FF"/>
    <w:rsid w:val="00C055A1"/>
    <w:rsid w:val="00C055EE"/>
    <w:rsid w:val="00C0570B"/>
    <w:rsid w:val="00C0578C"/>
    <w:rsid w:val="00C059A4"/>
    <w:rsid w:val="00C05B01"/>
    <w:rsid w:val="00C05F76"/>
    <w:rsid w:val="00C05FC7"/>
    <w:rsid w:val="00C06130"/>
    <w:rsid w:val="00C0621A"/>
    <w:rsid w:val="00C062B9"/>
    <w:rsid w:val="00C0632B"/>
    <w:rsid w:val="00C06372"/>
    <w:rsid w:val="00C06406"/>
    <w:rsid w:val="00C0662E"/>
    <w:rsid w:val="00C06829"/>
    <w:rsid w:val="00C068C6"/>
    <w:rsid w:val="00C06C2D"/>
    <w:rsid w:val="00C0722A"/>
    <w:rsid w:val="00C07272"/>
    <w:rsid w:val="00C07882"/>
    <w:rsid w:val="00C079F7"/>
    <w:rsid w:val="00C07E09"/>
    <w:rsid w:val="00C07F0B"/>
    <w:rsid w:val="00C1009B"/>
    <w:rsid w:val="00C104DB"/>
    <w:rsid w:val="00C106FC"/>
    <w:rsid w:val="00C10760"/>
    <w:rsid w:val="00C108BC"/>
    <w:rsid w:val="00C109D2"/>
    <w:rsid w:val="00C10A2C"/>
    <w:rsid w:val="00C1122B"/>
    <w:rsid w:val="00C1139F"/>
    <w:rsid w:val="00C114DE"/>
    <w:rsid w:val="00C117BE"/>
    <w:rsid w:val="00C11828"/>
    <w:rsid w:val="00C1189C"/>
    <w:rsid w:val="00C119A3"/>
    <w:rsid w:val="00C119D0"/>
    <w:rsid w:val="00C11A52"/>
    <w:rsid w:val="00C11B6B"/>
    <w:rsid w:val="00C11E29"/>
    <w:rsid w:val="00C11E5C"/>
    <w:rsid w:val="00C11FAE"/>
    <w:rsid w:val="00C11FEF"/>
    <w:rsid w:val="00C12096"/>
    <w:rsid w:val="00C120C8"/>
    <w:rsid w:val="00C123A9"/>
    <w:rsid w:val="00C12442"/>
    <w:rsid w:val="00C12555"/>
    <w:rsid w:val="00C125AE"/>
    <w:rsid w:val="00C125FE"/>
    <w:rsid w:val="00C1265E"/>
    <w:rsid w:val="00C12663"/>
    <w:rsid w:val="00C126B6"/>
    <w:rsid w:val="00C126CE"/>
    <w:rsid w:val="00C12B3D"/>
    <w:rsid w:val="00C12BFC"/>
    <w:rsid w:val="00C12C92"/>
    <w:rsid w:val="00C12F14"/>
    <w:rsid w:val="00C12FB6"/>
    <w:rsid w:val="00C13040"/>
    <w:rsid w:val="00C13105"/>
    <w:rsid w:val="00C132E2"/>
    <w:rsid w:val="00C13422"/>
    <w:rsid w:val="00C1349E"/>
    <w:rsid w:val="00C13618"/>
    <w:rsid w:val="00C13664"/>
    <w:rsid w:val="00C1377D"/>
    <w:rsid w:val="00C13A61"/>
    <w:rsid w:val="00C13B82"/>
    <w:rsid w:val="00C13DFC"/>
    <w:rsid w:val="00C14087"/>
    <w:rsid w:val="00C140A3"/>
    <w:rsid w:val="00C141D4"/>
    <w:rsid w:val="00C14240"/>
    <w:rsid w:val="00C1439F"/>
    <w:rsid w:val="00C1458F"/>
    <w:rsid w:val="00C145F8"/>
    <w:rsid w:val="00C1465B"/>
    <w:rsid w:val="00C14714"/>
    <w:rsid w:val="00C14789"/>
    <w:rsid w:val="00C147E0"/>
    <w:rsid w:val="00C14A53"/>
    <w:rsid w:val="00C14B19"/>
    <w:rsid w:val="00C14B32"/>
    <w:rsid w:val="00C14B5D"/>
    <w:rsid w:val="00C14CAB"/>
    <w:rsid w:val="00C14ED3"/>
    <w:rsid w:val="00C14F09"/>
    <w:rsid w:val="00C14FFF"/>
    <w:rsid w:val="00C15022"/>
    <w:rsid w:val="00C1536C"/>
    <w:rsid w:val="00C15510"/>
    <w:rsid w:val="00C15AA3"/>
    <w:rsid w:val="00C15B3E"/>
    <w:rsid w:val="00C15BC6"/>
    <w:rsid w:val="00C15C72"/>
    <w:rsid w:val="00C1614E"/>
    <w:rsid w:val="00C16213"/>
    <w:rsid w:val="00C16254"/>
    <w:rsid w:val="00C16276"/>
    <w:rsid w:val="00C16516"/>
    <w:rsid w:val="00C1666D"/>
    <w:rsid w:val="00C1677E"/>
    <w:rsid w:val="00C16916"/>
    <w:rsid w:val="00C1695D"/>
    <w:rsid w:val="00C16B50"/>
    <w:rsid w:val="00C16C88"/>
    <w:rsid w:val="00C16EDF"/>
    <w:rsid w:val="00C170C6"/>
    <w:rsid w:val="00C170C9"/>
    <w:rsid w:val="00C172C3"/>
    <w:rsid w:val="00C17311"/>
    <w:rsid w:val="00C173BD"/>
    <w:rsid w:val="00C17527"/>
    <w:rsid w:val="00C17596"/>
    <w:rsid w:val="00C17724"/>
    <w:rsid w:val="00C17868"/>
    <w:rsid w:val="00C2004F"/>
    <w:rsid w:val="00C20386"/>
    <w:rsid w:val="00C204CF"/>
    <w:rsid w:val="00C20646"/>
    <w:rsid w:val="00C2078C"/>
    <w:rsid w:val="00C20A03"/>
    <w:rsid w:val="00C20B7F"/>
    <w:rsid w:val="00C20CEE"/>
    <w:rsid w:val="00C20E24"/>
    <w:rsid w:val="00C21031"/>
    <w:rsid w:val="00C2105A"/>
    <w:rsid w:val="00C21185"/>
    <w:rsid w:val="00C211E9"/>
    <w:rsid w:val="00C21381"/>
    <w:rsid w:val="00C214D0"/>
    <w:rsid w:val="00C2168D"/>
    <w:rsid w:val="00C2198C"/>
    <w:rsid w:val="00C21C4C"/>
    <w:rsid w:val="00C21C63"/>
    <w:rsid w:val="00C21D25"/>
    <w:rsid w:val="00C21E2A"/>
    <w:rsid w:val="00C21F0F"/>
    <w:rsid w:val="00C22122"/>
    <w:rsid w:val="00C22335"/>
    <w:rsid w:val="00C2241A"/>
    <w:rsid w:val="00C2244B"/>
    <w:rsid w:val="00C22486"/>
    <w:rsid w:val="00C22829"/>
    <w:rsid w:val="00C22D21"/>
    <w:rsid w:val="00C22E03"/>
    <w:rsid w:val="00C22F6C"/>
    <w:rsid w:val="00C230B6"/>
    <w:rsid w:val="00C232F3"/>
    <w:rsid w:val="00C2340D"/>
    <w:rsid w:val="00C23494"/>
    <w:rsid w:val="00C23518"/>
    <w:rsid w:val="00C236A3"/>
    <w:rsid w:val="00C2398C"/>
    <w:rsid w:val="00C23BBD"/>
    <w:rsid w:val="00C23C56"/>
    <w:rsid w:val="00C23CC2"/>
    <w:rsid w:val="00C23CC3"/>
    <w:rsid w:val="00C23F12"/>
    <w:rsid w:val="00C24068"/>
    <w:rsid w:val="00C244C9"/>
    <w:rsid w:val="00C24667"/>
    <w:rsid w:val="00C247A1"/>
    <w:rsid w:val="00C24981"/>
    <w:rsid w:val="00C24A58"/>
    <w:rsid w:val="00C24CF8"/>
    <w:rsid w:val="00C24DEA"/>
    <w:rsid w:val="00C24E22"/>
    <w:rsid w:val="00C24EF5"/>
    <w:rsid w:val="00C24FC4"/>
    <w:rsid w:val="00C24FCE"/>
    <w:rsid w:val="00C25517"/>
    <w:rsid w:val="00C255DA"/>
    <w:rsid w:val="00C25602"/>
    <w:rsid w:val="00C259D5"/>
    <w:rsid w:val="00C25C01"/>
    <w:rsid w:val="00C26006"/>
    <w:rsid w:val="00C26076"/>
    <w:rsid w:val="00C26126"/>
    <w:rsid w:val="00C2619F"/>
    <w:rsid w:val="00C262D6"/>
    <w:rsid w:val="00C2632D"/>
    <w:rsid w:val="00C263F1"/>
    <w:rsid w:val="00C26576"/>
    <w:rsid w:val="00C265D9"/>
    <w:rsid w:val="00C26624"/>
    <w:rsid w:val="00C2670C"/>
    <w:rsid w:val="00C26762"/>
    <w:rsid w:val="00C26962"/>
    <w:rsid w:val="00C26AD9"/>
    <w:rsid w:val="00C26AF2"/>
    <w:rsid w:val="00C26E59"/>
    <w:rsid w:val="00C26ED6"/>
    <w:rsid w:val="00C26F19"/>
    <w:rsid w:val="00C26F65"/>
    <w:rsid w:val="00C26F83"/>
    <w:rsid w:val="00C2711B"/>
    <w:rsid w:val="00C271E9"/>
    <w:rsid w:val="00C27389"/>
    <w:rsid w:val="00C27766"/>
    <w:rsid w:val="00C27BC8"/>
    <w:rsid w:val="00C27C71"/>
    <w:rsid w:val="00C27D0E"/>
    <w:rsid w:val="00C27D7B"/>
    <w:rsid w:val="00C27E0D"/>
    <w:rsid w:val="00C27FBC"/>
    <w:rsid w:val="00C3004C"/>
    <w:rsid w:val="00C30246"/>
    <w:rsid w:val="00C303E4"/>
    <w:rsid w:val="00C30512"/>
    <w:rsid w:val="00C3055C"/>
    <w:rsid w:val="00C30608"/>
    <w:rsid w:val="00C30734"/>
    <w:rsid w:val="00C30846"/>
    <w:rsid w:val="00C30849"/>
    <w:rsid w:val="00C309D1"/>
    <w:rsid w:val="00C30B56"/>
    <w:rsid w:val="00C30EE9"/>
    <w:rsid w:val="00C31030"/>
    <w:rsid w:val="00C31530"/>
    <w:rsid w:val="00C31865"/>
    <w:rsid w:val="00C318E4"/>
    <w:rsid w:val="00C318F9"/>
    <w:rsid w:val="00C31B76"/>
    <w:rsid w:val="00C31C91"/>
    <w:rsid w:val="00C31CA2"/>
    <w:rsid w:val="00C324F7"/>
    <w:rsid w:val="00C326D5"/>
    <w:rsid w:val="00C327EC"/>
    <w:rsid w:val="00C3292E"/>
    <w:rsid w:val="00C329C7"/>
    <w:rsid w:val="00C32E41"/>
    <w:rsid w:val="00C32FBB"/>
    <w:rsid w:val="00C33060"/>
    <w:rsid w:val="00C330D4"/>
    <w:rsid w:val="00C330FA"/>
    <w:rsid w:val="00C3333E"/>
    <w:rsid w:val="00C3352C"/>
    <w:rsid w:val="00C33556"/>
    <w:rsid w:val="00C335D9"/>
    <w:rsid w:val="00C3370B"/>
    <w:rsid w:val="00C33735"/>
    <w:rsid w:val="00C33775"/>
    <w:rsid w:val="00C3384E"/>
    <w:rsid w:val="00C33912"/>
    <w:rsid w:val="00C33B1E"/>
    <w:rsid w:val="00C33BAA"/>
    <w:rsid w:val="00C33C5D"/>
    <w:rsid w:val="00C33C74"/>
    <w:rsid w:val="00C33D5D"/>
    <w:rsid w:val="00C34088"/>
    <w:rsid w:val="00C345BC"/>
    <w:rsid w:val="00C34951"/>
    <w:rsid w:val="00C34C77"/>
    <w:rsid w:val="00C34E4F"/>
    <w:rsid w:val="00C34E7E"/>
    <w:rsid w:val="00C34F4C"/>
    <w:rsid w:val="00C354FD"/>
    <w:rsid w:val="00C355F6"/>
    <w:rsid w:val="00C35679"/>
    <w:rsid w:val="00C35693"/>
    <w:rsid w:val="00C358B3"/>
    <w:rsid w:val="00C35CA3"/>
    <w:rsid w:val="00C35CEC"/>
    <w:rsid w:val="00C35E54"/>
    <w:rsid w:val="00C35EF8"/>
    <w:rsid w:val="00C360B5"/>
    <w:rsid w:val="00C360F3"/>
    <w:rsid w:val="00C36222"/>
    <w:rsid w:val="00C364C9"/>
    <w:rsid w:val="00C366CB"/>
    <w:rsid w:val="00C367A9"/>
    <w:rsid w:val="00C367D1"/>
    <w:rsid w:val="00C3699E"/>
    <w:rsid w:val="00C36A16"/>
    <w:rsid w:val="00C36CE5"/>
    <w:rsid w:val="00C36E06"/>
    <w:rsid w:val="00C36F2C"/>
    <w:rsid w:val="00C3743D"/>
    <w:rsid w:val="00C374BB"/>
    <w:rsid w:val="00C37844"/>
    <w:rsid w:val="00C37A31"/>
    <w:rsid w:val="00C37D0C"/>
    <w:rsid w:val="00C37ED4"/>
    <w:rsid w:val="00C37FB2"/>
    <w:rsid w:val="00C4017D"/>
    <w:rsid w:val="00C401C0"/>
    <w:rsid w:val="00C405B9"/>
    <w:rsid w:val="00C40800"/>
    <w:rsid w:val="00C40902"/>
    <w:rsid w:val="00C40A8F"/>
    <w:rsid w:val="00C40ADB"/>
    <w:rsid w:val="00C410BA"/>
    <w:rsid w:val="00C410DF"/>
    <w:rsid w:val="00C41179"/>
    <w:rsid w:val="00C4137D"/>
    <w:rsid w:val="00C413BC"/>
    <w:rsid w:val="00C4147F"/>
    <w:rsid w:val="00C414F1"/>
    <w:rsid w:val="00C415D1"/>
    <w:rsid w:val="00C41972"/>
    <w:rsid w:val="00C41AF8"/>
    <w:rsid w:val="00C41BE8"/>
    <w:rsid w:val="00C41D01"/>
    <w:rsid w:val="00C41E8D"/>
    <w:rsid w:val="00C41FCF"/>
    <w:rsid w:val="00C421D1"/>
    <w:rsid w:val="00C421E8"/>
    <w:rsid w:val="00C422D1"/>
    <w:rsid w:val="00C42333"/>
    <w:rsid w:val="00C4252E"/>
    <w:rsid w:val="00C425B4"/>
    <w:rsid w:val="00C4265C"/>
    <w:rsid w:val="00C42733"/>
    <w:rsid w:val="00C428BC"/>
    <w:rsid w:val="00C42B9D"/>
    <w:rsid w:val="00C42C5C"/>
    <w:rsid w:val="00C42C7B"/>
    <w:rsid w:val="00C42E94"/>
    <w:rsid w:val="00C42F6A"/>
    <w:rsid w:val="00C42FC4"/>
    <w:rsid w:val="00C43092"/>
    <w:rsid w:val="00C4357C"/>
    <w:rsid w:val="00C435AB"/>
    <w:rsid w:val="00C4362E"/>
    <w:rsid w:val="00C43F7C"/>
    <w:rsid w:val="00C440CA"/>
    <w:rsid w:val="00C44301"/>
    <w:rsid w:val="00C444E3"/>
    <w:rsid w:val="00C44752"/>
    <w:rsid w:val="00C44B49"/>
    <w:rsid w:val="00C44B7B"/>
    <w:rsid w:val="00C44B8B"/>
    <w:rsid w:val="00C44D49"/>
    <w:rsid w:val="00C44D7A"/>
    <w:rsid w:val="00C44E16"/>
    <w:rsid w:val="00C44E46"/>
    <w:rsid w:val="00C44F69"/>
    <w:rsid w:val="00C44FB7"/>
    <w:rsid w:val="00C451C9"/>
    <w:rsid w:val="00C4530C"/>
    <w:rsid w:val="00C4540C"/>
    <w:rsid w:val="00C4542C"/>
    <w:rsid w:val="00C4547B"/>
    <w:rsid w:val="00C4551E"/>
    <w:rsid w:val="00C457E9"/>
    <w:rsid w:val="00C458A7"/>
    <w:rsid w:val="00C458C6"/>
    <w:rsid w:val="00C458F8"/>
    <w:rsid w:val="00C45A8C"/>
    <w:rsid w:val="00C462D3"/>
    <w:rsid w:val="00C468E6"/>
    <w:rsid w:val="00C469FD"/>
    <w:rsid w:val="00C46B77"/>
    <w:rsid w:val="00C46C71"/>
    <w:rsid w:val="00C46E1B"/>
    <w:rsid w:val="00C47167"/>
    <w:rsid w:val="00C47392"/>
    <w:rsid w:val="00C47404"/>
    <w:rsid w:val="00C476B3"/>
    <w:rsid w:val="00C47743"/>
    <w:rsid w:val="00C47767"/>
    <w:rsid w:val="00C4779B"/>
    <w:rsid w:val="00C47B68"/>
    <w:rsid w:val="00C47FD1"/>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008"/>
    <w:rsid w:val="00C523B0"/>
    <w:rsid w:val="00C52401"/>
    <w:rsid w:val="00C524E4"/>
    <w:rsid w:val="00C524EE"/>
    <w:rsid w:val="00C5258F"/>
    <w:rsid w:val="00C525A0"/>
    <w:rsid w:val="00C52993"/>
    <w:rsid w:val="00C52BB6"/>
    <w:rsid w:val="00C52BDB"/>
    <w:rsid w:val="00C52D1D"/>
    <w:rsid w:val="00C52D40"/>
    <w:rsid w:val="00C52D4C"/>
    <w:rsid w:val="00C52DEB"/>
    <w:rsid w:val="00C52E50"/>
    <w:rsid w:val="00C52E95"/>
    <w:rsid w:val="00C52EC7"/>
    <w:rsid w:val="00C52F6F"/>
    <w:rsid w:val="00C530EA"/>
    <w:rsid w:val="00C53517"/>
    <w:rsid w:val="00C535C4"/>
    <w:rsid w:val="00C53630"/>
    <w:rsid w:val="00C5365D"/>
    <w:rsid w:val="00C536C1"/>
    <w:rsid w:val="00C53A29"/>
    <w:rsid w:val="00C53C72"/>
    <w:rsid w:val="00C53CE9"/>
    <w:rsid w:val="00C53DF1"/>
    <w:rsid w:val="00C53EAF"/>
    <w:rsid w:val="00C53EDE"/>
    <w:rsid w:val="00C53FD6"/>
    <w:rsid w:val="00C54160"/>
    <w:rsid w:val="00C543FF"/>
    <w:rsid w:val="00C544F9"/>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673"/>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479"/>
    <w:rsid w:val="00C6047A"/>
    <w:rsid w:val="00C6051F"/>
    <w:rsid w:val="00C605EB"/>
    <w:rsid w:val="00C607E3"/>
    <w:rsid w:val="00C607E5"/>
    <w:rsid w:val="00C60825"/>
    <w:rsid w:val="00C609E2"/>
    <w:rsid w:val="00C60AF7"/>
    <w:rsid w:val="00C60E2B"/>
    <w:rsid w:val="00C61071"/>
    <w:rsid w:val="00C611B9"/>
    <w:rsid w:val="00C61213"/>
    <w:rsid w:val="00C61281"/>
    <w:rsid w:val="00C61314"/>
    <w:rsid w:val="00C61503"/>
    <w:rsid w:val="00C615B4"/>
    <w:rsid w:val="00C617EB"/>
    <w:rsid w:val="00C61832"/>
    <w:rsid w:val="00C61901"/>
    <w:rsid w:val="00C619C4"/>
    <w:rsid w:val="00C619DB"/>
    <w:rsid w:val="00C61A4C"/>
    <w:rsid w:val="00C61B30"/>
    <w:rsid w:val="00C61B86"/>
    <w:rsid w:val="00C61E5A"/>
    <w:rsid w:val="00C6200C"/>
    <w:rsid w:val="00C62097"/>
    <w:rsid w:val="00C6225F"/>
    <w:rsid w:val="00C6241A"/>
    <w:rsid w:val="00C62456"/>
    <w:rsid w:val="00C62589"/>
    <w:rsid w:val="00C62673"/>
    <w:rsid w:val="00C627E0"/>
    <w:rsid w:val="00C62A19"/>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3F1"/>
    <w:rsid w:val="00C6448F"/>
    <w:rsid w:val="00C64565"/>
    <w:rsid w:val="00C64711"/>
    <w:rsid w:val="00C64C19"/>
    <w:rsid w:val="00C64E88"/>
    <w:rsid w:val="00C64E91"/>
    <w:rsid w:val="00C64ECC"/>
    <w:rsid w:val="00C64F58"/>
    <w:rsid w:val="00C65160"/>
    <w:rsid w:val="00C65226"/>
    <w:rsid w:val="00C653DC"/>
    <w:rsid w:val="00C6558A"/>
    <w:rsid w:val="00C65625"/>
    <w:rsid w:val="00C65686"/>
    <w:rsid w:val="00C656DA"/>
    <w:rsid w:val="00C658AB"/>
    <w:rsid w:val="00C65C27"/>
    <w:rsid w:val="00C65C75"/>
    <w:rsid w:val="00C65D6C"/>
    <w:rsid w:val="00C65D83"/>
    <w:rsid w:val="00C65DA1"/>
    <w:rsid w:val="00C65DBD"/>
    <w:rsid w:val="00C65DC6"/>
    <w:rsid w:val="00C66040"/>
    <w:rsid w:val="00C66122"/>
    <w:rsid w:val="00C6622A"/>
    <w:rsid w:val="00C662BA"/>
    <w:rsid w:val="00C662DC"/>
    <w:rsid w:val="00C663BF"/>
    <w:rsid w:val="00C664DE"/>
    <w:rsid w:val="00C665D6"/>
    <w:rsid w:val="00C66626"/>
    <w:rsid w:val="00C66646"/>
    <w:rsid w:val="00C6669D"/>
    <w:rsid w:val="00C666AF"/>
    <w:rsid w:val="00C66893"/>
    <w:rsid w:val="00C66978"/>
    <w:rsid w:val="00C66B05"/>
    <w:rsid w:val="00C66CA4"/>
    <w:rsid w:val="00C66FE9"/>
    <w:rsid w:val="00C67020"/>
    <w:rsid w:val="00C670CE"/>
    <w:rsid w:val="00C677F2"/>
    <w:rsid w:val="00C6781C"/>
    <w:rsid w:val="00C67884"/>
    <w:rsid w:val="00C678D5"/>
    <w:rsid w:val="00C67C0C"/>
    <w:rsid w:val="00C67C85"/>
    <w:rsid w:val="00C67DBC"/>
    <w:rsid w:val="00C67EFD"/>
    <w:rsid w:val="00C67F6B"/>
    <w:rsid w:val="00C67FB2"/>
    <w:rsid w:val="00C67FC7"/>
    <w:rsid w:val="00C7028C"/>
    <w:rsid w:val="00C7069F"/>
    <w:rsid w:val="00C70816"/>
    <w:rsid w:val="00C708C3"/>
    <w:rsid w:val="00C708CC"/>
    <w:rsid w:val="00C70992"/>
    <w:rsid w:val="00C70B9B"/>
    <w:rsid w:val="00C70BE9"/>
    <w:rsid w:val="00C70C64"/>
    <w:rsid w:val="00C70DA9"/>
    <w:rsid w:val="00C70DEB"/>
    <w:rsid w:val="00C71013"/>
    <w:rsid w:val="00C710BC"/>
    <w:rsid w:val="00C711E0"/>
    <w:rsid w:val="00C712DE"/>
    <w:rsid w:val="00C71531"/>
    <w:rsid w:val="00C71565"/>
    <w:rsid w:val="00C7157B"/>
    <w:rsid w:val="00C71590"/>
    <w:rsid w:val="00C71631"/>
    <w:rsid w:val="00C7169C"/>
    <w:rsid w:val="00C716B4"/>
    <w:rsid w:val="00C716D6"/>
    <w:rsid w:val="00C71763"/>
    <w:rsid w:val="00C71769"/>
    <w:rsid w:val="00C71906"/>
    <w:rsid w:val="00C71952"/>
    <w:rsid w:val="00C71B42"/>
    <w:rsid w:val="00C71B7F"/>
    <w:rsid w:val="00C71CBB"/>
    <w:rsid w:val="00C71CE3"/>
    <w:rsid w:val="00C71E86"/>
    <w:rsid w:val="00C71F78"/>
    <w:rsid w:val="00C71FB8"/>
    <w:rsid w:val="00C71FEE"/>
    <w:rsid w:val="00C7216C"/>
    <w:rsid w:val="00C724E8"/>
    <w:rsid w:val="00C72568"/>
    <w:rsid w:val="00C729BF"/>
    <w:rsid w:val="00C72E61"/>
    <w:rsid w:val="00C72FF6"/>
    <w:rsid w:val="00C7301F"/>
    <w:rsid w:val="00C73195"/>
    <w:rsid w:val="00C734C7"/>
    <w:rsid w:val="00C73727"/>
    <w:rsid w:val="00C73926"/>
    <w:rsid w:val="00C73BFF"/>
    <w:rsid w:val="00C73E89"/>
    <w:rsid w:val="00C7400F"/>
    <w:rsid w:val="00C742E0"/>
    <w:rsid w:val="00C74301"/>
    <w:rsid w:val="00C7432E"/>
    <w:rsid w:val="00C74337"/>
    <w:rsid w:val="00C74513"/>
    <w:rsid w:val="00C74521"/>
    <w:rsid w:val="00C74661"/>
    <w:rsid w:val="00C748A1"/>
    <w:rsid w:val="00C748C7"/>
    <w:rsid w:val="00C74930"/>
    <w:rsid w:val="00C74D0F"/>
    <w:rsid w:val="00C74D49"/>
    <w:rsid w:val="00C74FFD"/>
    <w:rsid w:val="00C75021"/>
    <w:rsid w:val="00C750B9"/>
    <w:rsid w:val="00C7528E"/>
    <w:rsid w:val="00C753B2"/>
    <w:rsid w:val="00C75411"/>
    <w:rsid w:val="00C75466"/>
    <w:rsid w:val="00C75487"/>
    <w:rsid w:val="00C75594"/>
    <w:rsid w:val="00C756A6"/>
    <w:rsid w:val="00C756AF"/>
    <w:rsid w:val="00C75765"/>
    <w:rsid w:val="00C75861"/>
    <w:rsid w:val="00C758A4"/>
    <w:rsid w:val="00C75A10"/>
    <w:rsid w:val="00C75A25"/>
    <w:rsid w:val="00C75A33"/>
    <w:rsid w:val="00C75AF0"/>
    <w:rsid w:val="00C75B1A"/>
    <w:rsid w:val="00C75C60"/>
    <w:rsid w:val="00C75F20"/>
    <w:rsid w:val="00C75F46"/>
    <w:rsid w:val="00C75FC0"/>
    <w:rsid w:val="00C75FE8"/>
    <w:rsid w:val="00C762B6"/>
    <w:rsid w:val="00C76364"/>
    <w:rsid w:val="00C764EB"/>
    <w:rsid w:val="00C7680C"/>
    <w:rsid w:val="00C76926"/>
    <w:rsid w:val="00C76952"/>
    <w:rsid w:val="00C769B4"/>
    <w:rsid w:val="00C769E1"/>
    <w:rsid w:val="00C76AC6"/>
    <w:rsid w:val="00C76B0E"/>
    <w:rsid w:val="00C76CBA"/>
    <w:rsid w:val="00C76CE3"/>
    <w:rsid w:val="00C772B8"/>
    <w:rsid w:val="00C7749E"/>
    <w:rsid w:val="00C77979"/>
    <w:rsid w:val="00C77BE9"/>
    <w:rsid w:val="00C77CA7"/>
    <w:rsid w:val="00C77F58"/>
    <w:rsid w:val="00C8033C"/>
    <w:rsid w:val="00C80780"/>
    <w:rsid w:val="00C809A6"/>
    <w:rsid w:val="00C80BF5"/>
    <w:rsid w:val="00C80C0C"/>
    <w:rsid w:val="00C80C41"/>
    <w:rsid w:val="00C80CB0"/>
    <w:rsid w:val="00C812FD"/>
    <w:rsid w:val="00C8142A"/>
    <w:rsid w:val="00C81439"/>
    <w:rsid w:val="00C814B2"/>
    <w:rsid w:val="00C8152B"/>
    <w:rsid w:val="00C816E3"/>
    <w:rsid w:val="00C8178C"/>
    <w:rsid w:val="00C8187C"/>
    <w:rsid w:val="00C818B5"/>
    <w:rsid w:val="00C819B6"/>
    <w:rsid w:val="00C81A31"/>
    <w:rsid w:val="00C81A63"/>
    <w:rsid w:val="00C81AE2"/>
    <w:rsid w:val="00C81B46"/>
    <w:rsid w:val="00C81B66"/>
    <w:rsid w:val="00C81B93"/>
    <w:rsid w:val="00C81BEB"/>
    <w:rsid w:val="00C81D7F"/>
    <w:rsid w:val="00C82114"/>
    <w:rsid w:val="00C821BB"/>
    <w:rsid w:val="00C822BA"/>
    <w:rsid w:val="00C82374"/>
    <w:rsid w:val="00C8255F"/>
    <w:rsid w:val="00C825E5"/>
    <w:rsid w:val="00C82753"/>
    <w:rsid w:val="00C827C1"/>
    <w:rsid w:val="00C828C5"/>
    <w:rsid w:val="00C8299E"/>
    <w:rsid w:val="00C82A17"/>
    <w:rsid w:val="00C82ADB"/>
    <w:rsid w:val="00C82BA7"/>
    <w:rsid w:val="00C82DBE"/>
    <w:rsid w:val="00C82F3A"/>
    <w:rsid w:val="00C8323A"/>
    <w:rsid w:val="00C83532"/>
    <w:rsid w:val="00C83864"/>
    <w:rsid w:val="00C8388D"/>
    <w:rsid w:val="00C83A12"/>
    <w:rsid w:val="00C83A2E"/>
    <w:rsid w:val="00C83B69"/>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082"/>
    <w:rsid w:val="00C85199"/>
    <w:rsid w:val="00C858C3"/>
    <w:rsid w:val="00C85A0C"/>
    <w:rsid w:val="00C85B77"/>
    <w:rsid w:val="00C85D73"/>
    <w:rsid w:val="00C85EC0"/>
    <w:rsid w:val="00C85EF8"/>
    <w:rsid w:val="00C85FCE"/>
    <w:rsid w:val="00C861CD"/>
    <w:rsid w:val="00C861D8"/>
    <w:rsid w:val="00C863EF"/>
    <w:rsid w:val="00C865A4"/>
    <w:rsid w:val="00C866B3"/>
    <w:rsid w:val="00C86749"/>
    <w:rsid w:val="00C867C1"/>
    <w:rsid w:val="00C86840"/>
    <w:rsid w:val="00C86893"/>
    <w:rsid w:val="00C86A2B"/>
    <w:rsid w:val="00C86BDB"/>
    <w:rsid w:val="00C86C6A"/>
    <w:rsid w:val="00C86D06"/>
    <w:rsid w:val="00C86DA4"/>
    <w:rsid w:val="00C86FF0"/>
    <w:rsid w:val="00C8706F"/>
    <w:rsid w:val="00C8712A"/>
    <w:rsid w:val="00C87200"/>
    <w:rsid w:val="00C87272"/>
    <w:rsid w:val="00C872C3"/>
    <w:rsid w:val="00C8743B"/>
    <w:rsid w:val="00C87457"/>
    <w:rsid w:val="00C87626"/>
    <w:rsid w:val="00C8777A"/>
    <w:rsid w:val="00C87803"/>
    <w:rsid w:val="00C87A54"/>
    <w:rsid w:val="00C87A76"/>
    <w:rsid w:val="00C87B2F"/>
    <w:rsid w:val="00C87B8B"/>
    <w:rsid w:val="00C87C83"/>
    <w:rsid w:val="00C87CC9"/>
    <w:rsid w:val="00C87F68"/>
    <w:rsid w:val="00C87FF4"/>
    <w:rsid w:val="00C901EE"/>
    <w:rsid w:val="00C902A8"/>
    <w:rsid w:val="00C903A8"/>
    <w:rsid w:val="00C903D9"/>
    <w:rsid w:val="00C903EE"/>
    <w:rsid w:val="00C908E3"/>
    <w:rsid w:val="00C90955"/>
    <w:rsid w:val="00C909B3"/>
    <w:rsid w:val="00C90B29"/>
    <w:rsid w:val="00C90BDD"/>
    <w:rsid w:val="00C90CA6"/>
    <w:rsid w:val="00C90DCC"/>
    <w:rsid w:val="00C913AC"/>
    <w:rsid w:val="00C91455"/>
    <w:rsid w:val="00C915FC"/>
    <w:rsid w:val="00C9178E"/>
    <w:rsid w:val="00C91A5E"/>
    <w:rsid w:val="00C91ABD"/>
    <w:rsid w:val="00C91ADF"/>
    <w:rsid w:val="00C91B27"/>
    <w:rsid w:val="00C91FCD"/>
    <w:rsid w:val="00C92164"/>
    <w:rsid w:val="00C92255"/>
    <w:rsid w:val="00C922B3"/>
    <w:rsid w:val="00C92514"/>
    <w:rsid w:val="00C9252D"/>
    <w:rsid w:val="00C9261A"/>
    <w:rsid w:val="00C926F4"/>
    <w:rsid w:val="00C9281B"/>
    <w:rsid w:val="00C92E70"/>
    <w:rsid w:val="00C930CA"/>
    <w:rsid w:val="00C93302"/>
    <w:rsid w:val="00C934A3"/>
    <w:rsid w:val="00C93601"/>
    <w:rsid w:val="00C937BB"/>
    <w:rsid w:val="00C93805"/>
    <w:rsid w:val="00C939B6"/>
    <w:rsid w:val="00C93A2E"/>
    <w:rsid w:val="00C93BC5"/>
    <w:rsid w:val="00C93D53"/>
    <w:rsid w:val="00C940A0"/>
    <w:rsid w:val="00C94243"/>
    <w:rsid w:val="00C94454"/>
    <w:rsid w:val="00C94514"/>
    <w:rsid w:val="00C94799"/>
    <w:rsid w:val="00C9480C"/>
    <w:rsid w:val="00C94833"/>
    <w:rsid w:val="00C949E0"/>
    <w:rsid w:val="00C94A56"/>
    <w:rsid w:val="00C94AB2"/>
    <w:rsid w:val="00C94B86"/>
    <w:rsid w:val="00C94C2A"/>
    <w:rsid w:val="00C94C70"/>
    <w:rsid w:val="00C94DB9"/>
    <w:rsid w:val="00C94E45"/>
    <w:rsid w:val="00C94F25"/>
    <w:rsid w:val="00C950A6"/>
    <w:rsid w:val="00C95421"/>
    <w:rsid w:val="00C954B1"/>
    <w:rsid w:val="00C95E3B"/>
    <w:rsid w:val="00C95EE6"/>
    <w:rsid w:val="00C96004"/>
    <w:rsid w:val="00C960AA"/>
    <w:rsid w:val="00C961D9"/>
    <w:rsid w:val="00C96B5B"/>
    <w:rsid w:val="00C96BEC"/>
    <w:rsid w:val="00C96C3E"/>
    <w:rsid w:val="00C96C9C"/>
    <w:rsid w:val="00C96CBE"/>
    <w:rsid w:val="00C96D71"/>
    <w:rsid w:val="00C96DBA"/>
    <w:rsid w:val="00C96EE0"/>
    <w:rsid w:val="00C97134"/>
    <w:rsid w:val="00C9727C"/>
    <w:rsid w:val="00C97426"/>
    <w:rsid w:val="00C97552"/>
    <w:rsid w:val="00C97A30"/>
    <w:rsid w:val="00C97AED"/>
    <w:rsid w:val="00C97C9F"/>
    <w:rsid w:val="00C97D38"/>
    <w:rsid w:val="00C97DAA"/>
    <w:rsid w:val="00C97F0F"/>
    <w:rsid w:val="00C97F19"/>
    <w:rsid w:val="00CA0183"/>
    <w:rsid w:val="00CA01E6"/>
    <w:rsid w:val="00CA02E3"/>
    <w:rsid w:val="00CA0329"/>
    <w:rsid w:val="00CA060E"/>
    <w:rsid w:val="00CA08A2"/>
    <w:rsid w:val="00CA09A1"/>
    <w:rsid w:val="00CA0A76"/>
    <w:rsid w:val="00CA0E7B"/>
    <w:rsid w:val="00CA0F79"/>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D9"/>
    <w:rsid w:val="00CA29A2"/>
    <w:rsid w:val="00CA2C36"/>
    <w:rsid w:val="00CA2D2E"/>
    <w:rsid w:val="00CA2D58"/>
    <w:rsid w:val="00CA2EE5"/>
    <w:rsid w:val="00CA3056"/>
    <w:rsid w:val="00CA31E6"/>
    <w:rsid w:val="00CA32A2"/>
    <w:rsid w:val="00CA3302"/>
    <w:rsid w:val="00CA3350"/>
    <w:rsid w:val="00CA34DF"/>
    <w:rsid w:val="00CA36C9"/>
    <w:rsid w:val="00CA3919"/>
    <w:rsid w:val="00CA3B16"/>
    <w:rsid w:val="00CA3BDC"/>
    <w:rsid w:val="00CA3CB4"/>
    <w:rsid w:val="00CA4351"/>
    <w:rsid w:val="00CA43A4"/>
    <w:rsid w:val="00CA43C5"/>
    <w:rsid w:val="00CA43CA"/>
    <w:rsid w:val="00CA453A"/>
    <w:rsid w:val="00CA4883"/>
    <w:rsid w:val="00CA49A8"/>
    <w:rsid w:val="00CA4A20"/>
    <w:rsid w:val="00CA4E1C"/>
    <w:rsid w:val="00CA4FC2"/>
    <w:rsid w:val="00CA5032"/>
    <w:rsid w:val="00CA50EB"/>
    <w:rsid w:val="00CA531A"/>
    <w:rsid w:val="00CA540E"/>
    <w:rsid w:val="00CA5414"/>
    <w:rsid w:val="00CA54D4"/>
    <w:rsid w:val="00CA56DA"/>
    <w:rsid w:val="00CA586C"/>
    <w:rsid w:val="00CA58A9"/>
    <w:rsid w:val="00CA5AA0"/>
    <w:rsid w:val="00CA5AE1"/>
    <w:rsid w:val="00CA6327"/>
    <w:rsid w:val="00CA6616"/>
    <w:rsid w:val="00CA6697"/>
    <w:rsid w:val="00CA676E"/>
    <w:rsid w:val="00CA67FE"/>
    <w:rsid w:val="00CA7286"/>
    <w:rsid w:val="00CA73D8"/>
    <w:rsid w:val="00CA7468"/>
    <w:rsid w:val="00CA752A"/>
    <w:rsid w:val="00CA769D"/>
    <w:rsid w:val="00CA77E8"/>
    <w:rsid w:val="00CA782C"/>
    <w:rsid w:val="00CA78E3"/>
    <w:rsid w:val="00CA7BF4"/>
    <w:rsid w:val="00CA7EF8"/>
    <w:rsid w:val="00CA7F37"/>
    <w:rsid w:val="00CB033B"/>
    <w:rsid w:val="00CB05B0"/>
    <w:rsid w:val="00CB0601"/>
    <w:rsid w:val="00CB0613"/>
    <w:rsid w:val="00CB0659"/>
    <w:rsid w:val="00CB071C"/>
    <w:rsid w:val="00CB083C"/>
    <w:rsid w:val="00CB0BC0"/>
    <w:rsid w:val="00CB0D67"/>
    <w:rsid w:val="00CB0E4E"/>
    <w:rsid w:val="00CB0F05"/>
    <w:rsid w:val="00CB0FE1"/>
    <w:rsid w:val="00CB1106"/>
    <w:rsid w:val="00CB115B"/>
    <w:rsid w:val="00CB11C5"/>
    <w:rsid w:val="00CB11C8"/>
    <w:rsid w:val="00CB14B2"/>
    <w:rsid w:val="00CB1733"/>
    <w:rsid w:val="00CB1A3A"/>
    <w:rsid w:val="00CB1A5C"/>
    <w:rsid w:val="00CB1B88"/>
    <w:rsid w:val="00CB1BB4"/>
    <w:rsid w:val="00CB1CD7"/>
    <w:rsid w:val="00CB1CEF"/>
    <w:rsid w:val="00CB201D"/>
    <w:rsid w:val="00CB206B"/>
    <w:rsid w:val="00CB2177"/>
    <w:rsid w:val="00CB21D8"/>
    <w:rsid w:val="00CB22A9"/>
    <w:rsid w:val="00CB2377"/>
    <w:rsid w:val="00CB24FC"/>
    <w:rsid w:val="00CB26A7"/>
    <w:rsid w:val="00CB28F0"/>
    <w:rsid w:val="00CB2901"/>
    <w:rsid w:val="00CB2B62"/>
    <w:rsid w:val="00CB2E1E"/>
    <w:rsid w:val="00CB2F16"/>
    <w:rsid w:val="00CB2F64"/>
    <w:rsid w:val="00CB2FFE"/>
    <w:rsid w:val="00CB3047"/>
    <w:rsid w:val="00CB308B"/>
    <w:rsid w:val="00CB369D"/>
    <w:rsid w:val="00CB40DB"/>
    <w:rsid w:val="00CB40EB"/>
    <w:rsid w:val="00CB418A"/>
    <w:rsid w:val="00CB41FF"/>
    <w:rsid w:val="00CB421F"/>
    <w:rsid w:val="00CB42AB"/>
    <w:rsid w:val="00CB42D0"/>
    <w:rsid w:val="00CB4343"/>
    <w:rsid w:val="00CB4345"/>
    <w:rsid w:val="00CB44DC"/>
    <w:rsid w:val="00CB4627"/>
    <w:rsid w:val="00CB46A3"/>
    <w:rsid w:val="00CB47CC"/>
    <w:rsid w:val="00CB4861"/>
    <w:rsid w:val="00CB4AA4"/>
    <w:rsid w:val="00CB4BF3"/>
    <w:rsid w:val="00CB4CAF"/>
    <w:rsid w:val="00CB4D66"/>
    <w:rsid w:val="00CB4F37"/>
    <w:rsid w:val="00CB4FEE"/>
    <w:rsid w:val="00CB51E8"/>
    <w:rsid w:val="00CB51F2"/>
    <w:rsid w:val="00CB5287"/>
    <w:rsid w:val="00CB52BD"/>
    <w:rsid w:val="00CB5326"/>
    <w:rsid w:val="00CB53CC"/>
    <w:rsid w:val="00CB53EB"/>
    <w:rsid w:val="00CB5508"/>
    <w:rsid w:val="00CB5613"/>
    <w:rsid w:val="00CB5C39"/>
    <w:rsid w:val="00CB5CBF"/>
    <w:rsid w:val="00CB5D41"/>
    <w:rsid w:val="00CB5FF2"/>
    <w:rsid w:val="00CB60A2"/>
    <w:rsid w:val="00CB6306"/>
    <w:rsid w:val="00CB64C0"/>
    <w:rsid w:val="00CB6833"/>
    <w:rsid w:val="00CB6962"/>
    <w:rsid w:val="00CB6977"/>
    <w:rsid w:val="00CB6A75"/>
    <w:rsid w:val="00CB6D27"/>
    <w:rsid w:val="00CB6D67"/>
    <w:rsid w:val="00CB6E99"/>
    <w:rsid w:val="00CB70CB"/>
    <w:rsid w:val="00CB70FD"/>
    <w:rsid w:val="00CB7112"/>
    <w:rsid w:val="00CB74DF"/>
    <w:rsid w:val="00CB7505"/>
    <w:rsid w:val="00CB7520"/>
    <w:rsid w:val="00CB7532"/>
    <w:rsid w:val="00CB76D8"/>
    <w:rsid w:val="00CB7895"/>
    <w:rsid w:val="00CB7915"/>
    <w:rsid w:val="00CB7955"/>
    <w:rsid w:val="00CB7B6C"/>
    <w:rsid w:val="00CB7CF3"/>
    <w:rsid w:val="00CB7E61"/>
    <w:rsid w:val="00CB7E92"/>
    <w:rsid w:val="00CB7E9B"/>
    <w:rsid w:val="00CB7F96"/>
    <w:rsid w:val="00CC0203"/>
    <w:rsid w:val="00CC0434"/>
    <w:rsid w:val="00CC057B"/>
    <w:rsid w:val="00CC0776"/>
    <w:rsid w:val="00CC085E"/>
    <w:rsid w:val="00CC0A8A"/>
    <w:rsid w:val="00CC0C19"/>
    <w:rsid w:val="00CC0C70"/>
    <w:rsid w:val="00CC0C9C"/>
    <w:rsid w:val="00CC0DB6"/>
    <w:rsid w:val="00CC0FF5"/>
    <w:rsid w:val="00CC118F"/>
    <w:rsid w:val="00CC11BB"/>
    <w:rsid w:val="00CC14D1"/>
    <w:rsid w:val="00CC18EB"/>
    <w:rsid w:val="00CC19B5"/>
    <w:rsid w:val="00CC1E21"/>
    <w:rsid w:val="00CC1E9E"/>
    <w:rsid w:val="00CC1EDE"/>
    <w:rsid w:val="00CC204B"/>
    <w:rsid w:val="00CC212F"/>
    <w:rsid w:val="00CC228B"/>
    <w:rsid w:val="00CC22C1"/>
    <w:rsid w:val="00CC253D"/>
    <w:rsid w:val="00CC26E8"/>
    <w:rsid w:val="00CC27C5"/>
    <w:rsid w:val="00CC27E2"/>
    <w:rsid w:val="00CC2827"/>
    <w:rsid w:val="00CC2994"/>
    <w:rsid w:val="00CC2BED"/>
    <w:rsid w:val="00CC2CC2"/>
    <w:rsid w:val="00CC2F6C"/>
    <w:rsid w:val="00CC3181"/>
    <w:rsid w:val="00CC32A6"/>
    <w:rsid w:val="00CC332B"/>
    <w:rsid w:val="00CC338B"/>
    <w:rsid w:val="00CC35F2"/>
    <w:rsid w:val="00CC36EF"/>
    <w:rsid w:val="00CC3861"/>
    <w:rsid w:val="00CC3E48"/>
    <w:rsid w:val="00CC3F96"/>
    <w:rsid w:val="00CC4001"/>
    <w:rsid w:val="00CC43A7"/>
    <w:rsid w:val="00CC4504"/>
    <w:rsid w:val="00CC450D"/>
    <w:rsid w:val="00CC4568"/>
    <w:rsid w:val="00CC4648"/>
    <w:rsid w:val="00CC4658"/>
    <w:rsid w:val="00CC4D99"/>
    <w:rsid w:val="00CC4DAA"/>
    <w:rsid w:val="00CC4F26"/>
    <w:rsid w:val="00CC521C"/>
    <w:rsid w:val="00CC525E"/>
    <w:rsid w:val="00CC52E0"/>
    <w:rsid w:val="00CC5354"/>
    <w:rsid w:val="00CC5667"/>
    <w:rsid w:val="00CC5761"/>
    <w:rsid w:val="00CC591B"/>
    <w:rsid w:val="00CC5929"/>
    <w:rsid w:val="00CC5A9C"/>
    <w:rsid w:val="00CC5B0B"/>
    <w:rsid w:val="00CC5B5B"/>
    <w:rsid w:val="00CC5F7A"/>
    <w:rsid w:val="00CC601C"/>
    <w:rsid w:val="00CC61B9"/>
    <w:rsid w:val="00CC61E2"/>
    <w:rsid w:val="00CC627D"/>
    <w:rsid w:val="00CC62BB"/>
    <w:rsid w:val="00CC6349"/>
    <w:rsid w:val="00CC64B0"/>
    <w:rsid w:val="00CC64C2"/>
    <w:rsid w:val="00CC6924"/>
    <w:rsid w:val="00CC6947"/>
    <w:rsid w:val="00CC6C63"/>
    <w:rsid w:val="00CC6E94"/>
    <w:rsid w:val="00CC6F77"/>
    <w:rsid w:val="00CC729A"/>
    <w:rsid w:val="00CC757A"/>
    <w:rsid w:val="00CC757B"/>
    <w:rsid w:val="00CC76B6"/>
    <w:rsid w:val="00CC7853"/>
    <w:rsid w:val="00CC78D4"/>
    <w:rsid w:val="00CC7E94"/>
    <w:rsid w:val="00CD00F4"/>
    <w:rsid w:val="00CD012A"/>
    <w:rsid w:val="00CD0445"/>
    <w:rsid w:val="00CD060E"/>
    <w:rsid w:val="00CD0849"/>
    <w:rsid w:val="00CD08BC"/>
    <w:rsid w:val="00CD0E2E"/>
    <w:rsid w:val="00CD1052"/>
    <w:rsid w:val="00CD107C"/>
    <w:rsid w:val="00CD10D5"/>
    <w:rsid w:val="00CD1155"/>
    <w:rsid w:val="00CD1175"/>
    <w:rsid w:val="00CD1335"/>
    <w:rsid w:val="00CD138E"/>
    <w:rsid w:val="00CD1450"/>
    <w:rsid w:val="00CD197B"/>
    <w:rsid w:val="00CD1C6F"/>
    <w:rsid w:val="00CD1D3B"/>
    <w:rsid w:val="00CD20B3"/>
    <w:rsid w:val="00CD2188"/>
    <w:rsid w:val="00CD21E7"/>
    <w:rsid w:val="00CD21ED"/>
    <w:rsid w:val="00CD23E3"/>
    <w:rsid w:val="00CD249A"/>
    <w:rsid w:val="00CD2601"/>
    <w:rsid w:val="00CD29AA"/>
    <w:rsid w:val="00CD2A89"/>
    <w:rsid w:val="00CD2DDC"/>
    <w:rsid w:val="00CD2DDE"/>
    <w:rsid w:val="00CD2E73"/>
    <w:rsid w:val="00CD2E77"/>
    <w:rsid w:val="00CD32A4"/>
    <w:rsid w:val="00CD32F5"/>
    <w:rsid w:val="00CD3529"/>
    <w:rsid w:val="00CD35AE"/>
    <w:rsid w:val="00CD3669"/>
    <w:rsid w:val="00CD370A"/>
    <w:rsid w:val="00CD3749"/>
    <w:rsid w:val="00CD3848"/>
    <w:rsid w:val="00CD38C9"/>
    <w:rsid w:val="00CD3A68"/>
    <w:rsid w:val="00CD3AAF"/>
    <w:rsid w:val="00CD3ABB"/>
    <w:rsid w:val="00CD3BA1"/>
    <w:rsid w:val="00CD3CAB"/>
    <w:rsid w:val="00CD3CC3"/>
    <w:rsid w:val="00CD3D09"/>
    <w:rsid w:val="00CD3D22"/>
    <w:rsid w:val="00CD3F6C"/>
    <w:rsid w:val="00CD4263"/>
    <w:rsid w:val="00CD4339"/>
    <w:rsid w:val="00CD43EF"/>
    <w:rsid w:val="00CD4447"/>
    <w:rsid w:val="00CD444B"/>
    <w:rsid w:val="00CD4537"/>
    <w:rsid w:val="00CD46A3"/>
    <w:rsid w:val="00CD4728"/>
    <w:rsid w:val="00CD4819"/>
    <w:rsid w:val="00CD4B3C"/>
    <w:rsid w:val="00CD4B86"/>
    <w:rsid w:val="00CD4D22"/>
    <w:rsid w:val="00CD4D3C"/>
    <w:rsid w:val="00CD4FAA"/>
    <w:rsid w:val="00CD501D"/>
    <w:rsid w:val="00CD5086"/>
    <w:rsid w:val="00CD50AE"/>
    <w:rsid w:val="00CD5360"/>
    <w:rsid w:val="00CD545C"/>
    <w:rsid w:val="00CD5648"/>
    <w:rsid w:val="00CD5696"/>
    <w:rsid w:val="00CD5782"/>
    <w:rsid w:val="00CD58F5"/>
    <w:rsid w:val="00CD5BE9"/>
    <w:rsid w:val="00CD5E55"/>
    <w:rsid w:val="00CD5EB6"/>
    <w:rsid w:val="00CD5F7D"/>
    <w:rsid w:val="00CD60D3"/>
    <w:rsid w:val="00CD6189"/>
    <w:rsid w:val="00CD62D6"/>
    <w:rsid w:val="00CD62D9"/>
    <w:rsid w:val="00CD63C3"/>
    <w:rsid w:val="00CD63D8"/>
    <w:rsid w:val="00CD6518"/>
    <w:rsid w:val="00CD661E"/>
    <w:rsid w:val="00CD67E6"/>
    <w:rsid w:val="00CD6986"/>
    <w:rsid w:val="00CD6C25"/>
    <w:rsid w:val="00CD6C6F"/>
    <w:rsid w:val="00CD6C91"/>
    <w:rsid w:val="00CD6CBC"/>
    <w:rsid w:val="00CD6D50"/>
    <w:rsid w:val="00CD6DE6"/>
    <w:rsid w:val="00CD6EC2"/>
    <w:rsid w:val="00CD71C9"/>
    <w:rsid w:val="00CD7425"/>
    <w:rsid w:val="00CD74A7"/>
    <w:rsid w:val="00CD752A"/>
    <w:rsid w:val="00CD7543"/>
    <w:rsid w:val="00CD7595"/>
    <w:rsid w:val="00CD75B2"/>
    <w:rsid w:val="00CD76A8"/>
    <w:rsid w:val="00CD76CB"/>
    <w:rsid w:val="00CD7F7D"/>
    <w:rsid w:val="00CE05F2"/>
    <w:rsid w:val="00CE0701"/>
    <w:rsid w:val="00CE0895"/>
    <w:rsid w:val="00CE0B60"/>
    <w:rsid w:val="00CE0CDD"/>
    <w:rsid w:val="00CE0D51"/>
    <w:rsid w:val="00CE0F09"/>
    <w:rsid w:val="00CE0F85"/>
    <w:rsid w:val="00CE11A5"/>
    <w:rsid w:val="00CE13B5"/>
    <w:rsid w:val="00CE13E0"/>
    <w:rsid w:val="00CE1419"/>
    <w:rsid w:val="00CE17B3"/>
    <w:rsid w:val="00CE1865"/>
    <w:rsid w:val="00CE1A31"/>
    <w:rsid w:val="00CE1B94"/>
    <w:rsid w:val="00CE1BA7"/>
    <w:rsid w:val="00CE1BCB"/>
    <w:rsid w:val="00CE1BE2"/>
    <w:rsid w:val="00CE1DA2"/>
    <w:rsid w:val="00CE1E2A"/>
    <w:rsid w:val="00CE1EF0"/>
    <w:rsid w:val="00CE1F7D"/>
    <w:rsid w:val="00CE21A7"/>
    <w:rsid w:val="00CE21FE"/>
    <w:rsid w:val="00CE220B"/>
    <w:rsid w:val="00CE229B"/>
    <w:rsid w:val="00CE2539"/>
    <w:rsid w:val="00CE27D6"/>
    <w:rsid w:val="00CE281C"/>
    <w:rsid w:val="00CE2937"/>
    <w:rsid w:val="00CE2C39"/>
    <w:rsid w:val="00CE2D44"/>
    <w:rsid w:val="00CE2E71"/>
    <w:rsid w:val="00CE2EA2"/>
    <w:rsid w:val="00CE2EF9"/>
    <w:rsid w:val="00CE2FAE"/>
    <w:rsid w:val="00CE31E1"/>
    <w:rsid w:val="00CE329F"/>
    <w:rsid w:val="00CE34AA"/>
    <w:rsid w:val="00CE34DC"/>
    <w:rsid w:val="00CE350D"/>
    <w:rsid w:val="00CE3575"/>
    <w:rsid w:val="00CE364C"/>
    <w:rsid w:val="00CE3800"/>
    <w:rsid w:val="00CE38B1"/>
    <w:rsid w:val="00CE3A28"/>
    <w:rsid w:val="00CE3D79"/>
    <w:rsid w:val="00CE3E1A"/>
    <w:rsid w:val="00CE3FBF"/>
    <w:rsid w:val="00CE4012"/>
    <w:rsid w:val="00CE42C0"/>
    <w:rsid w:val="00CE430A"/>
    <w:rsid w:val="00CE445D"/>
    <w:rsid w:val="00CE468D"/>
    <w:rsid w:val="00CE46FE"/>
    <w:rsid w:val="00CE486D"/>
    <w:rsid w:val="00CE4D0E"/>
    <w:rsid w:val="00CE4EEA"/>
    <w:rsid w:val="00CE4F48"/>
    <w:rsid w:val="00CE51C5"/>
    <w:rsid w:val="00CE541F"/>
    <w:rsid w:val="00CE586B"/>
    <w:rsid w:val="00CE58C3"/>
    <w:rsid w:val="00CE5A72"/>
    <w:rsid w:val="00CE5B8C"/>
    <w:rsid w:val="00CE5CE8"/>
    <w:rsid w:val="00CE5D05"/>
    <w:rsid w:val="00CE5D29"/>
    <w:rsid w:val="00CE5F66"/>
    <w:rsid w:val="00CE607A"/>
    <w:rsid w:val="00CE6091"/>
    <w:rsid w:val="00CE60C3"/>
    <w:rsid w:val="00CE619B"/>
    <w:rsid w:val="00CE634C"/>
    <w:rsid w:val="00CE63ED"/>
    <w:rsid w:val="00CE6418"/>
    <w:rsid w:val="00CE64D8"/>
    <w:rsid w:val="00CE6836"/>
    <w:rsid w:val="00CE694C"/>
    <w:rsid w:val="00CE6A3B"/>
    <w:rsid w:val="00CE6AB6"/>
    <w:rsid w:val="00CE6C6A"/>
    <w:rsid w:val="00CE6F1A"/>
    <w:rsid w:val="00CE6F38"/>
    <w:rsid w:val="00CE706F"/>
    <w:rsid w:val="00CE715B"/>
    <w:rsid w:val="00CE7192"/>
    <w:rsid w:val="00CE724D"/>
    <w:rsid w:val="00CE7308"/>
    <w:rsid w:val="00CE738F"/>
    <w:rsid w:val="00CE7559"/>
    <w:rsid w:val="00CE7680"/>
    <w:rsid w:val="00CE773C"/>
    <w:rsid w:val="00CE7769"/>
    <w:rsid w:val="00CE79C6"/>
    <w:rsid w:val="00CE7A51"/>
    <w:rsid w:val="00CE7ACC"/>
    <w:rsid w:val="00CE7C5D"/>
    <w:rsid w:val="00CE7F9D"/>
    <w:rsid w:val="00CF049A"/>
    <w:rsid w:val="00CF0650"/>
    <w:rsid w:val="00CF06A9"/>
    <w:rsid w:val="00CF09B0"/>
    <w:rsid w:val="00CF0AC0"/>
    <w:rsid w:val="00CF0AFA"/>
    <w:rsid w:val="00CF10B1"/>
    <w:rsid w:val="00CF1393"/>
    <w:rsid w:val="00CF1581"/>
    <w:rsid w:val="00CF15C3"/>
    <w:rsid w:val="00CF1646"/>
    <w:rsid w:val="00CF177A"/>
    <w:rsid w:val="00CF1985"/>
    <w:rsid w:val="00CF1AED"/>
    <w:rsid w:val="00CF1B22"/>
    <w:rsid w:val="00CF1B89"/>
    <w:rsid w:val="00CF1C9C"/>
    <w:rsid w:val="00CF1FFF"/>
    <w:rsid w:val="00CF2085"/>
    <w:rsid w:val="00CF210C"/>
    <w:rsid w:val="00CF2255"/>
    <w:rsid w:val="00CF22CE"/>
    <w:rsid w:val="00CF23AF"/>
    <w:rsid w:val="00CF244A"/>
    <w:rsid w:val="00CF2466"/>
    <w:rsid w:val="00CF25B7"/>
    <w:rsid w:val="00CF2659"/>
    <w:rsid w:val="00CF29DF"/>
    <w:rsid w:val="00CF2A20"/>
    <w:rsid w:val="00CF2A6B"/>
    <w:rsid w:val="00CF2AE1"/>
    <w:rsid w:val="00CF2B20"/>
    <w:rsid w:val="00CF2D37"/>
    <w:rsid w:val="00CF3246"/>
    <w:rsid w:val="00CF32F1"/>
    <w:rsid w:val="00CF3578"/>
    <w:rsid w:val="00CF3811"/>
    <w:rsid w:val="00CF3B75"/>
    <w:rsid w:val="00CF3C97"/>
    <w:rsid w:val="00CF3DF5"/>
    <w:rsid w:val="00CF3FE9"/>
    <w:rsid w:val="00CF40C7"/>
    <w:rsid w:val="00CF418A"/>
    <w:rsid w:val="00CF42ED"/>
    <w:rsid w:val="00CF47EC"/>
    <w:rsid w:val="00CF4871"/>
    <w:rsid w:val="00CF4946"/>
    <w:rsid w:val="00CF4A53"/>
    <w:rsid w:val="00CF4AB0"/>
    <w:rsid w:val="00CF4AB5"/>
    <w:rsid w:val="00CF4B96"/>
    <w:rsid w:val="00CF4D38"/>
    <w:rsid w:val="00CF4D50"/>
    <w:rsid w:val="00CF4DEE"/>
    <w:rsid w:val="00CF4F3E"/>
    <w:rsid w:val="00CF4FE8"/>
    <w:rsid w:val="00CF52CC"/>
    <w:rsid w:val="00CF52CF"/>
    <w:rsid w:val="00CF53B9"/>
    <w:rsid w:val="00CF5557"/>
    <w:rsid w:val="00CF55C1"/>
    <w:rsid w:val="00CF57F2"/>
    <w:rsid w:val="00CF583F"/>
    <w:rsid w:val="00CF5856"/>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90A"/>
    <w:rsid w:val="00CF6931"/>
    <w:rsid w:val="00CF6C0E"/>
    <w:rsid w:val="00CF6CCB"/>
    <w:rsid w:val="00CF70A9"/>
    <w:rsid w:val="00CF729E"/>
    <w:rsid w:val="00CF7452"/>
    <w:rsid w:val="00CF7556"/>
    <w:rsid w:val="00CF7579"/>
    <w:rsid w:val="00CF7612"/>
    <w:rsid w:val="00CF7739"/>
    <w:rsid w:val="00CF773C"/>
    <w:rsid w:val="00CF779C"/>
    <w:rsid w:val="00CF7B99"/>
    <w:rsid w:val="00CF7BF5"/>
    <w:rsid w:val="00CF7F05"/>
    <w:rsid w:val="00D007B5"/>
    <w:rsid w:val="00D007E8"/>
    <w:rsid w:val="00D008CB"/>
    <w:rsid w:val="00D00A23"/>
    <w:rsid w:val="00D00A53"/>
    <w:rsid w:val="00D00C42"/>
    <w:rsid w:val="00D00CB4"/>
    <w:rsid w:val="00D00D80"/>
    <w:rsid w:val="00D01017"/>
    <w:rsid w:val="00D01049"/>
    <w:rsid w:val="00D012D7"/>
    <w:rsid w:val="00D0134C"/>
    <w:rsid w:val="00D0138A"/>
    <w:rsid w:val="00D0154E"/>
    <w:rsid w:val="00D01833"/>
    <w:rsid w:val="00D01CED"/>
    <w:rsid w:val="00D01FFE"/>
    <w:rsid w:val="00D02007"/>
    <w:rsid w:val="00D021C1"/>
    <w:rsid w:val="00D0232D"/>
    <w:rsid w:val="00D0234E"/>
    <w:rsid w:val="00D025DF"/>
    <w:rsid w:val="00D025EF"/>
    <w:rsid w:val="00D026C1"/>
    <w:rsid w:val="00D026DC"/>
    <w:rsid w:val="00D02981"/>
    <w:rsid w:val="00D02A45"/>
    <w:rsid w:val="00D02A7A"/>
    <w:rsid w:val="00D02B38"/>
    <w:rsid w:val="00D02B55"/>
    <w:rsid w:val="00D02B60"/>
    <w:rsid w:val="00D02C39"/>
    <w:rsid w:val="00D02E13"/>
    <w:rsid w:val="00D02F36"/>
    <w:rsid w:val="00D03024"/>
    <w:rsid w:val="00D03060"/>
    <w:rsid w:val="00D03181"/>
    <w:rsid w:val="00D03366"/>
    <w:rsid w:val="00D033FA"/>
    <w:rsid w:val="00D034DA"/>
    <w:rsid w:val="00D034E1"/>
    <w:rsid w:val="00D03603"/>
    <w:rsid w:val="00D0372C"/>
    <w:rsid w:val="00D03735"/>
    <w:rsid w:val="00D037FF"/>
    <w:rsid w:val="00D03C49"/>
    <w:rsid w:val="00D03F47"/>
    <w:rsid w:val="00D0401D"/>
    <w:rsid w:val="00D041E0"/>
    <w:rsid w:val="00D045F8"/>
    <w:rsid w:val="00D04910"/>
    <w:rsid w:val="00D04991"/>
    <w:rsid w:val="00D04C01"/>
    <w:rsid w:val="00D04E1E"/>
    <w:rsid w:val="00D04E82"/>
    <w:rsid w:val="00D0503C"/>
    <w:rsid w:val="00D05193"/>
    <w:rsid w:val="00D0545F"/>
    <w:rsid w:val="00D05548"/>
    <w:rsid w:val="00D057E6"/>
    <w:rsid w:val="00D05A46"/>
    <w:rsid w:val="00D05CC2"/>
    <w:rsid w:val="00D05DA2"/>
    <w:rsid w:val="00D05DFF"/>
    <w:rsid w:val="00D05E82"/>
    <w:rsid w:val="00D05E8B"/>
    <w:rsid w:val="00D05F2A"/>
    <w:rsid w:val="00D06524"/>
    <w:rsid w:val="00D065EB"/>
    <w:rsid w:val="00D065ED"/>
    <w:rsid w:val="00D06651"/>
    <w:rsid w:val="00D06CBE"/>
    <w:rsid w:val="00D06CC9"/>
    <w:rsid w:val="00D06F0D"/>
    <w:rsid w:val="00D06F3E"/>
    <w:rsid w:val="00D07188"/>
    <w:rsid w:val="00D07220"/>
    <w:rsid w:val="00D0740D"/>
    <w:rsid w:val="00D07520"/>
    <w:rsid w:val="00D077E7"/>
    <w:rsid w:val="00D0781B"/>
    <w:rsid w:val="00D07873"/>
    <w:rsid w:val="00D07961"/>
    <w:rsid w:val="00D07A39"/>
    <w:rsid w:val="00D07B88"/>
    <w:rsid w:val="00D07C06"/>
    <w:rsid w:val="00D07DA8"/>
    <w:rsid w:val="00D07DF6"/>
    <w:rsid w:val="00D07F16"/>
    <w:rsid w:val="00D10017"/>
    <w:rsid w:val="00D10473"/>
    <w:rsid w:val="00D10481"/>
    <w:rsid w:val="00D1058F"/>
    <w:rsid w:val="00D105A7"/>
    <w:rsid w:val="00D10627"/>
    <w:rsid w:val="00D10767"/>
    <w:rsid w:val="00D10884"/>
    <w:rsid w:val="00D10A44"/>
    <w:rsid w:val="00D10A77"/>
    <w:rsid w:val="00D10E2C"/>
    <w:rsid w:val="00D110BC"/>
    <w:rsid w:val="00D110CD"/>
    <w:rsid w:val="00D11308"/>
    <w:rsid w:val="00D1137E"/>
    <w:rsid w:val="00D11805"/>
    <w:rsid w:val="00D1192F"/>
    <w:rsid w:val="00D11A99"/>
    <w:rsid w:val="00D11A9D"/>
    <w:rsid w:val="00D11B71"/>
    <w:rsid w:val="00D1208C"/>
    <w:rsid w:val="00D1259D"/>
    <w:rsid w:val="00D12750"/>
    <w:rsid w:val="00D12885"/>
    <w:rsid w:val="00D1290A"/>
    <w:rsid w:val="00D12912"/>
    <w:rsid w:val="00D1295E"/>
    <w:rsid w:val="00D12C8D"/>
    <w:rsid w:val="00D12EFE"/>
    <w:rsid w:val="00D12F51"/>
    <w:rsid w:val="00D130A5"/>
    <w:rsid w:val="00D1316B"/>
    <w:rsid w:val="00D13337"/>
    <w:rsid w:val="00D133DF"/>
    <w:rsid w:val="00D13562"/>
    <w:rsid w:val="00D135B6"/>
    <w:rsid w:val="00D13635"/>
    <w:rsid w:val="00D136E0"/>
    <w:rsid w:val="00D136F7"/>
    <w:rsid w:val="00D13858"/>
    <w:rsid w:val="00D13A73"/>
    <w:rsid w:val="00D13AA0"/>
    <w:rsid w:val="00D13BB7"/>
    <w:rsid w:val="00D13C1A"/>
    <w:rsid w:val="00D13C63"/>
    <w:rsid w:val="00D13D51"/>
    <w:rsid w:val="00D13F8D"/>
    <w:rsid w:val="00D141BD"/>
    <w:rsid w:val="00D14355"/>
    <w:rsid w:val="00D14375"/>
    <w:rsid w:val="00D1454A"/>
    <w:rsid w:val="00D145AA"/>
    <w:rsid w:val="00D14735"/>
    <w:rsid w:val="00D147D3"/>
    <w:rsid w:val="00D147E7"/>
    <w:rsid w:val="00D14918"/>
    <w:rsid w:val="00D14ADB"/>
    <w:rsid w:val="00D14D05"/>
    <w:rsid w:val="00D14F5C"/>
    <w:rsid w:val="00D151F7"/>
    <w:rsid w:val="00D1521B"/>
    <w:rsid w:val="00D1532C"/>
    <w:rsid w:val="00D156CD"/>
    <w:rsid w:val="00D156CE"/>
    <w:rsid w:val="00D157AC"/>
    <w:rsid w:val="00D1596D"/>
    <w:rsid w:val="00D15DAC"/>
    <w:rsid w:val="00D15DF5"/>
    <w:rsid w:val="00D15EC7"/>
    <w:rsid w:val="00D1632B"/>
    <w:rsid w:val="00D163A2"/>
    <w:rsid w:val="00D165CF"/>
    <w:rsid w:val="00D16644"/>
    <w:rsid w:val="00D168CE"/>
    <w:rsid w:val="00D169A1"/>
    <w:rsid w:val="00D16A61"/>
    <w:rsid w:val="00D16BDC"/>
    <w:rsid w:val="00D16DC6"/>
    <w:rsid w:val="00D16F4D"/>
    <w:rsid w:val="00D170B1"/>
    <w:rsid w:val="00D17295"/>
    <w:rsid w:val="00D172F5"/>
    <w:rsid w:val="00D17321"/>
    <w:rsid w:val="00D1750A"/>
    <w:rsid w:val="00D17764"/>
    <w:rsid w:val="00D179C8"/>
    <w:rsid w:val="00D17A07"/>
    <w:rsid w:val="00D17ABE"/>
    <w:rsid w:val="00D17EB5"/>
    <w:rsid w:val="00D17EF9"/>
    <w:rsid w:val="00D2001E"/>
    <w:rsid w:val="00D2004B"/>
    <w:rsid w:val="00D201B0"/>
    <w:rsid w:val="00D20230"/>
    <w:rsid w:val="00D20282"/>
    <w:rsid w:val="00D20536"/>
    <w:rsid w:val="00D206AB"/>
    <w:rsid w:val="00D2095A"/>
    <w:rsid w:val="00D20D39"/>
    <w:rsid w:val="00D20D73"/>
    <w:rsid w:val="00D20DA0"/>
    <w:rsid w:val="00D2112A"/>
    <w:rsid w:val="00D2120D"/>
    <w:rsid w:val="00D21331"/>
    <w:rsid w:val="00D214BD"/>
    <w:rsid w:val="00D215DD"/>
    <w:rsid w:val="00D21625"/>
    <w:rsid w:val="00D218F5"/>
    <w:rsid w:val="00D21917"/>
    <w:rsid w:val="00D21943"/>
    <w:rsid w:val="00D21DFD"/>
    <w:rsid w:val="00D21E5A"/>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AFA"/>
    <w:rsid w:val="00D22B3E"/>
    <w:rsid w:val="00D23054"/>
    <w:rsid w:val="00D23060"/>
    <w:rsid w:val="00D23281"/>
    <w:rsid w:val="00D23527"/>
    <w:rsid w:val="00D23539"/>
    <w:rsid w:val="00D236EF"/>
    <w:rsid w:val="00D237E2"/>
    <w:rsid w:val="00D238FD"/>
    <w:rsid w:val="00D23B56"/>
    <w:rsid w:val="00D23FD0"/>
    <w:rsid w:val="00D240AD"/>
    <w:rsid w:val="00D2438E"/>
    <w:rsid w:val="00D24404"/>
    <w:rsid w:val="00D2441A"/>
    <w:rsid w:val="00D2462A"/>
    <w:rsid w:val="00D24807"/>
    <w:rsid w:val="00D24809"/>
    <w:rsid w:val="00D24C61"/>
    <w:rsid w:val="00D24E68"/>
    <w:rsid w:val="00D24F2B"/>
    <w:rsid w:val="00D25032"/>
    <w:rsid w:val="00D2510E"/>
    <w:rsid w:val="00D253C6"/>
    <w:rsid w:val="00D2540B"/>
    <w:rsid w:val="00D2541E"/>
    <w:rsid w:val="00D25758"/>
    <w:rsid w:val="00D25927"/>
    <w:rsid w:val="00D25984"/>
    <w:rsid w:val="00D26004"/>
    <w:rsid w:val="00D260AF"/>
    <w:rsid w:val="00D2674D"/>
    <w:rsid w:val="00D268D0"/>
    <w:rsid w:val="00D26B85"/>
    <w:rsid w:val="00D26C77"/>
    <w:rsid w:val="00D26F73"/>
    <w:rsid w:val="00D2706C"/>
    <w:rsid w:val="00D270A4"/>
    <w:rsid w:val="00D271E5"/>
    <w:rsid w:val="00D274F4"/>
    <w:rsid w:val="00D27A6E"/>
    <w:rsid w:val="00D27D99"/>
    <w:rsid w:val="00D27E2B"/>
    <w:rsid w:val="00D30097"/>
    <w:rsid w:val="00D30249"/>
    <w:rsid w:val="00D30257"/>
    <w:rsid w:val="00D30461"/>
    <w:rsid w:val="00D305D9"/>
    <w:rsid w:val="00D30667"/>
    <w:rsid w:val="00D30BA0"/>
    <w:rsid w:val="00D30ED6"/>
    <w:rsid w:val="00D30FBB"/>
    <w:rsid w:val="00D30FC2"/>
    <w:rsid w:val="00D30FF9"/>
    <w:rsid w:val="00D313A0"/>
    <w:rsid w:val="00D314A1"/>
    <w:rsid w:val="00D314D7"/>
    <w:rsid w:val="00D314DB"/>
    <w:rsid w:val="00D31681"/>
    <w:rsid w:val="00D31899"/>
    <w:rsid w:val="00D319F9"/>
    <w:rsid w:val="00D31B13"/>
    <w:rsid w:val="00D31E7E"/>
    <w:rsid w:val="00D31FA1"/>
    <w:rsid w:val="00D320A5"/>
    <w:rsid w:val="00D321FC"/>
    <w:rsid w:val="00D32351"/>
    <w:rsid w:val="00D3285C"/>
    <w:rsid w:val="00D328F2"/>
    <w:rsid w:val="00D329B1"/>
    <w:rsid w:val="00D32B68"/>
    <w:rsid w:val="00D32D21"/>
    <w:rsid w:val="00D33016"/>
    <w:rsid w:val="00D33319"/>
    <w:rsid w:val="00D333C9"/>
    <w:rsid w:val="00D3344B"/>
    <w:rsid w:val="00D3367D"/>
    <w:rsid w:val="00D33892"/>
    <w:rsid w:val="00D33963"/>
    <w:rsid w:val="00D33B69"/>
    <w:rsid w:val="00D33BF4"/>
    <w:rsid w:val="00D33D3C"/>
    <w:rsid w:val="00D33ED6"/>
    <w:rsid w:val="00D33FAB"/>
    <w:rsid w:val="00D341BE"/>
    <w:rsid w:val="00D343F9"/>
    <w:rsid w:val="00D344D4"/>
    <w:rsid w:val="00D3470B"/>
    <w:rsid w:val="00D348EB"/>
    <w:rsid w:val="00D34AE3"/>
    <w:rsid w:val="00D34B4B"/>
    <w:rsid w:val="00D34BA2"/>
    <w:rsid w:val="00D34C26"/>
    <w:rsid w:val="00D34C5C"/>
    <w:rsid w:val="00D34FD4"/>
    <w:rsid w:val="00D3537D"/>
    <w:rsid w:val="00D353C6"/>
    <w:rsid w:val="00D35538"/>
    <w:rsid w:val="00D35574"/>
    <w:rsid w:val="00D357ED"/>
    <w:rsid w:val="00D35817"/>
    <w:rsid w:val="00D35A30"/>
    <w:rsid w:val="00D35C38"/>
    <w:rsid w:val="00D35EEE"/>
    <w:rsid w:val="00D35F70"/>
    <w:rsid w:val="00D35FC3"/>
    <w:rsid w:val="00D35FFF"/>
    <w:rsid w:val="00D360A7"/>
    <w:rsid w:val="00D362A8"/>
    <w:rsid w:val="00D364F6"/>
    <w:rsid w:val="00D365C0"/>
    <w:rsid w:val="00D366D1"/>
    <w:rsid w:val="00D3685D"/>
    <w:rsid w:val="00D36BEA"/>
    <w:rsid w:val="00D36D27"/>
    <w:rsid w:val="00D36D4E"/>
    <w:rsid w:val="00D36FC6"/>
    <w:rsid w:val="00D374F4"/>
    <w:rsid w:val="00D375F5"/>
    <w:rsid w:val="00D37602"/>
    <w:rsid w:val="00D3762C"/>
    <w:rsid w:val="00D37973"/>
    <w:rsid w:val="00D379FF"/>
    <w:rsid w:val="00D37AA3"/>
    <w:rsid w:val="00D37E73"/>
    <w:rsid w:val="00D40032"/>
    <w:rsid w:val="00D40065"/>
    <w:rsid w:val="00D403B9"/>
    <w:rsid w:val="00D40471"/>
    <w:rsid w:val="00D40538"/>
    <w:rsid w:val="00D40682"/>
    <w:rsid w:val="00D406C2"/>
    <w:rsid w:val="00D40762"/>
    <w:rsid w:val="00D40783"/>
    <w:rsid w:val="00D407C1"/>
    <w:rsid w:val="00D408E1"/>
    <w:rsid w:val="00D40A1C"/>
    <w:rsid w:val="00D40A25"/>
    <w:rsid w:val="00D40C68"/>
    <w:rsid w:val="00D40E4B"/>
    <w:rsid w:val="00D40FC6"/>
    <w:rsid w:val="00D40FCE"/>
    <w:rsid w:val="00D41048"/>
    <w:rsid w:val="00D41094"/>
    <w:rsid w:val="00D4119C"/>
    <w:rsid w:val="00D411FE"/>
    <w:rsid w:val="00D4120C"/>
    <w:rsid w:val="00D412B9"/>
    <w:rsid w:val="00D41449"/>
    <w:rsid w:val="00D41564"/>
    <w:rsid w:val="00D41647"/>
    <w:rsid w:val="00D41849"/>
    <w:rsid w:val="00D41966"/>
    <w:rsid w:val="00D419F4"/>
    <w:rsid w:val="00D41ABC"/>
    <w:rsid w:val="00D41BDE"/>
    <w:rsid w:val="00D41FB0"/>
    <w:rsid w:val="00D422FF"/>
    <w:rsid w:val="00D423D7"/>
    <w:rsid w:val="00D426C9"/>
    <w:rsid w:val="00D42884"/>
    <w:rsid w:val="00D42D2D"/>
    <w:rsid w:val="00D42D62"/>
    <w:rsid w:val="00D42D6A"/>
    <w:rsid w:val="00D430CE"/>
    <w:rsid w:val="00D430D6"/>
    <w:rsid w:val="00D431E1"/>
    <w:rsid w:val="00D43219"/>
    <w:rsid w:val="00D43243"/>
    <w:rsid w:val="00D4352B"/>
    <w:rsid w:val="00D436D3"/>
    <w:rsid w:val="00D438BF"/>
    <w:rsid w:val="00D438E1"/>
    <w:rsid w:val="00D439E1"/>
    <w:rsid w:val="00D43B4E"/>
    <w:rsid w:val="00D43C2E"/>
    <w:rsid w:val="00D43D1B"/>
    <w:rsid w:val="00D43D5B"/>
    <w:rsid w:val="00D43FAB"/>
    <w:rsid w:val="00D4416C"/>
    <w:rsid w:val="00D4423E"/>
    <w:rsid w:val="00D4429C"/>
    <w:rsid w:val="00D4466E"/>
    <w:rsid w:val="00D4468A"/>
    <w:rsid w:val="00D446E8"/>
    <w:rsid w:val="00D448B8"/>
    <w:rsid w:val="00D4498C"/>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E2"/>
    <w:rsid w:val="00D47107"/>
    <w:rsid w:val="00D47651"/>
    <w:rsid w:val="00D47776"/>
    <w:rsid w:val="00D47B23"/>
    <w:rsid w:val="00D47C53"/>
    <w:rsid w:val="00D47D09"/>
    <w:rsid w:val="00D47D77"/>
    <w:rsid w:val="00D47D7E"/>
    <w:rsid w:val="00D5009A"/>
    <w:rsid w:val="00D500A6"/>
    <w:rsid w:val="00D500E0"/>
    <w:rsid w:val="00D5012A"/>
    <w:rsid w:val="00D5036E"/>
    <w:rsid w:val="00D50471"/>
    <w:rsid w:val="00D504C8"/>
    <w:rsid w:val="00D5052C"/>
    <w:rsid w:val="00D5053F"/>
    <w:rsid w:val="00D50861"/>
    <w:rsid w:val="00D50890"/>
    <w:rsid w:val="00D508AD"/>
    <w:rsid w:val="00D5097F"/>
    <w:rsid w:val="00D50A7A"/>
    <w:rsid w:val="00D50B6D"/>
    <w:rsid w:val="00D50C10"/>
    <w:rsid w:val="00D50CA8"/>
    <w:rsid w:val="00D50E3E"/>
    <w:rsid w:val="00D514B4"/>
    <w:rsid w:val="00D5173C"/>
    <w:rsid w:val="00D517BA"/>
    <w:rsid w:val="00D5193A"/>
    <w:rsid w:val="00D51C27"/>
    <w:rsid w:val="00D51D7B"/>
    <w:rsid w:val="00D51DBE"/>
    <w:rsid w:val="00D51E6F"/>
    <w:rsid w:val="00D52039"/>
    <w:rsid w:val="00D520EE"/>
    <w:rsid w:val="00D5217C"/>
    <w:rsid w:val="00D521CF"/>
    <w:rsid w:val="00D522DB"/>
    <w:rsid w:val="00D523FE"/>
    <w:rsid w:val="00D52676"/>
    <w:rsid w:val="00D52725"/>
    <w:rsid w:val="00D528C1"/>
    <w:rsid w:val="00D52A7C"/>
    <w:rsid w:val="00D52AF9"/>
    <w:rsid w:val="00D52B7C"/>
    <w:rsid w:val="00D52C58"/>
    <w:rsid w:val="00D52E8B"/>
    <w:rsid w:val="00D53235"/>
    <w:rsid w:val="00D53250"/>
    <w:rsid w:val="00D53348"/>
    <w:rsid w:val="00D5344C"/>
    <w:rsid w:val="00D536D6"/>
    <w:rsid w:val="00D53770"/>
    <w:rsid w:val="00D53851"/>
    <w:rsid w:val="00D53957"/>
    <w:rsid w:val="00D53960"/>
    <w:rsid w:val="00D53A22"/>
    <w:rsid w:val="00D53B49"/>
    <w:rsid w:val="00D53B4E"/>
    <w:rsid w:val="00D53DA1"/>
    <w:rsid w:val="00D53F07"/>
    <w:rsid w:val="00D53FB3"/>
    <w:rsid w:val="00D5418C"/>
    <w:rsid w:val="00D541BE"/>
    <w:rsid w:val="00D5443E"/>
    <w:rsid w:val="00D545B5"/>
    <w:rsid w:val="00D547F5"/>
    <w:rsid w:val="00D547FB"/>
    <w:rsid w:val="00D54B26"/>
    <w:rsid w:val="00D54B51"/>
    <w:rsid w:val="00D54B93"/>
    <w:rsid w:val="00D54C5C"/>
    <w:rsid w:val="00D54F94"/>
    <w:rsid w:val="00D55295"/>
    <w:rsid w:val="00D5563C"/>
    <w:rsid w:val="00D559CC"/>
    <w:rsid w:val="00D55BDD"/>
    <w:rsid w:val="00D55D0A"/>
    <w:rsid w:val="00D55E4E"/>
    <w:rsid w:val="00D55F34"/>
    <w:rsid w:val="00D56155"/>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CA2"/>
    <w:rsid w:val="00D57D8D"/>
    <w:rsid w:val="00D57E20"/>
    <w:rsid w:val="00D57E4E"/>
    <w:rsid w:val="00D6007C"/>
    <w:rsid w:val="00D600C2"/>
    <w:rsid w:val="00D600CD"/>
    <w:rsid w:val="00D60121"/>
    <w:rsid w:val="00D60137"/>
    <w:rsid w:val="00D601BB"/>
    <w:rsid w:val="00D601D0"/>
    <w:rsid w:val="00D602EF"/>
    <w:rsid w:val="00D603FF"/>
    <w:rsid w:val="00D60866"/>
    <w:rsid w:val="00D60883"/>
    <w:rsid w:val="00D60BF3"/>
    <w:rsid w:val="00D60F4B"/>
    <w:rsid w:val="00D61125"/>
    <w:rsid w:val="00D61198"/>
    <w:rsid w:val="00D6157A"/>
    <w:rsid w:val="00D616CB"/>
    <w:rsid w:val="00D61817"/>
    <w:rsid w:val="00D61844"/>
    <w:rsid w:val="00D6189D"/>
    <w:rsid w:val="00D618C0"/>
    <w:rsid w:val="00D618D1"/>
    <w:rsid w:val="00D6193F"/>
    <w:rsid w:val="00D619F0"/>
    <w:rsid w:val="00D61BC5"/>
    <w:rsid w:val="00D61C25"/>
    <w:rsid w:val="00D61C82"/>
    <w:rsid w:val="00D61E0A"/>
    <w:rsid w:val="00D61F97"/>
    <w:rsid w:val="00D6208B"/>
    <w:rsid w:val="00D62093"/>
    <w:rsid w:val="00D6224C"/>
    <w:rsid w:val="00D622D3"/>
    <w:rsid w:val="00D62356"/>
    <w:rsid w:val="00D623B4"/>
    <w:rsid w:val="00D624C6"/>
    <w:rsid w:val="00D626E1"/>
    <w:rsid w:val="00D62751"/>
    <w:rsid w:val="00D628CC"/>
    <w:rsid w:val="00D62B0E"/>
    <w:rsid w:val="00D62C09"/>
    <w:rsid w:val="00D62D92"/>
    <w:rsid w:val="00D62DBB"/>
    <w:rsid w:val="00D62E72"/>
    <w:rsid w:val="00D62F28"/>
    <w:rsid w:val="00D62F83"/>
    <w:rsid w:val="00D630C3"/>
    <w:rsid w:val="00D630DE"/>
    <w:rsid w:val="00D634F1"/>
    <w:rsid w:val="00D6359B"/>
    <w:rsid w:val="00D63834"/>
    <w:rsid w:val="00D638D9"/>
    <w:rsid w:val="00D63942"/>
    <w:rsid w:val="00D63A5D"/>
    <w:rsid w:val="00D63A82"/>
    <w:rsid w:val="00D63B59"/>
    <w:rsid w:val="00D63C3F"/>
    <w:rsid w:val="00D63C51"/>
    <w:rsid w:val="00D63D6B"/>
    <w:rsid w:val="00D63DCF"/>
    <w:rsid w:val="00D63E5A"/>
    <w:rsid w:val="00D63EC1"/>
    <w:rsid w:val="00D63EC8"/>
    <w:rsid w:val="00D63FDC"/>
    <w:rsid w:val="00D63FF3"/>
    <w:rsid w:val="00D64331"/>
    <w:rsid w:val="00D64396"/>
    <w:rsid w:val="00D64417"/>
    <w:rsid w:val="00D64544"/>
    <w:rsid w:val="00D64853"/>
    <w:rsid w:val="00D64A37"/>
    <w:rsid w:val="00D64CCA"/>
    <w:rsid w:val="00D650BC"/>
    <w:rsid w:val="00D6512B"/>
    <w:rsid w:val="00D65192"/>
    <w:rsid w:val="00D652D1"/>
    <w:rsid w:val="00D654DC"/>
    <w:rsid w:val="00D65513"/>
    <w:rsid w:val="00D6555C"/>
    <w:rsid w:val="00D6563E"/>
    <w:rsid w:val="00D656DA"/>
    <w:rsid w:val="00D65B54"/>
    <w:rsid w:val="00D65B5E"/>
    <w:rsid w:val="00D65F71"/>
    <w:rsid w:val="00D66143"/>
    <w:rsid w:val="00D66432"/>
    <w:rsid w:val="00D665DB"/>
    <w:rsid w:val="00D667E1"/>
    <w:rsid w:val="00D6682E"/>
    <w:rsid w:val="00D669EF"/>
    <w:rsid w:val="00D66ABF"/>
    <w:rsid w:val="00D66AD1"/>
    <w:rsid w:val="00D66E01"/>
    <w:rsid w:val="00D66E83"/>
    <w:rsid w:val="00D66EA1"/>
    <w:rsid w:val="00D672DD"/>
    <w:rsid w:val="00D6733C"/>
    <w:rsid w:val="00D673E2"/>
    <w:rsid w:val="00D67477"/>
    <w:rsid w:val="00D674AE"/>
    <w:rsid w:val="00D674C8"/>
    <w:rsid w:val="00D6765B"/>
    <w:rsid w:val="00D67779"/>
    <w:rsid w:val="00D6778C"/>
    <w:rsid w:val="00D67DB1"/>
    <w:rsid w:val="00D67DDC"/>
    <w:rsid w:val="00D7041D"/>
    <w:rsid w:val="00D705BD"/>
    <w:rsid w:val="00D70650"/>
    <w:rsid w:val="00D70705"/>
    <w:rsid w:val="00D7076D"/>
    <w:rsid w:val="00D707DD"/>
    <w:rsid w:val="00D709EC"/>
    <w:rsid w:val="00D70B94"/>
    <w:rsid w:val="00D70D7C"/>
    <w:rsid w:val="00D70FBF"/>
    <w:rsid w:val="00D7109F"/>
    <w:rsid w:val="00D71413"/>
    <w:rsid w:val="00D715BC"/>
    <w:rsid w:val="00D7165E"/>
    <w:rsid w:val="00D7176A"/>
    <w:rsid w:val="00D71B23"/>
    <w:rsid w:val="00D71C92"/>
    <w:rsid w:val="00D71D73"/>
    <w:rsid w:val="00D7210D"/>
    <w:rsid w:val="00D7239C"/>
    <w:rsid w:val="00D724AE"/>
    <w:rsid w:val="00D7263B"/>
    <w:rsid w:val="00D726EE"/>
    <w:rsid w:val="00D72862"/>
    <w:rsid w:val="00D72AC7"/>
    <w:rsid w:val="00D72C68"/>
    <w:rsid w:val="00D72D0F"/>
    <w:rsid w:val="00D72F56"/>
    <w:rsid w:val="00D72FD6"/>
    <w:rsid w:val="00D72FDE"/>
    <w:rsid w:val="00D72FF2"/>
    <w:rsid w:val="00D7302E"/>
    <w:rsid w:val="00D731B1"/>
    <w:rsid w:val="00D731B2"/>
    <w:rsid w:val="00D731F4"/>
    <w:rsid w:val="00D73222"/>
    <w:rsid w:val="00D7348F"/>
    <w:rsid w:val="00D73592"/>
    <w:rsid w:val="00D736DA"/>
    <w:rsid w:val="00D73954"/>
    <w:rsid w:val="00D73B56"/>
    <w:rsid w:val="00D73CF1"/>
    <w:rsid w:val="00D73D81"/>
    <w:rsid w:val="00D73DD1"/>
    <w:rsid w:val="00D73E3D"/>
    <w:rsid w:val="00D73FB7"/>
    <w:rsid w:val="00D74062"/>
    <w:rsid w:val="00D74173"/>
    <w:rsid w:val="00D74185"/>
    <w:rsid w:val="00D7430D"/>
    <w:rsid w:val="00D74415"/>
    <w:rsid w:val="00D7464F"/>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65F"/>
    <w:rsid w:val="00D75736"/>
    <w:rsid w:val="00D7589D"/>
    <w:rsid w:val="00D75C1F"/>
    <w:rsid w:val="00D75C7C"/>
    <w:rsid w:val="00D75D84"/>
    <w:rsid w:val="00D75DAD"/>
    <w:rsid w:val="00D75E09"/>
    <w:rsid w:val="00D75E85"/>
    <w:rsid w:val="00D75ED9"/>
    <w:rsid w:val="00D75F1F"/>
    <w:rsid w:val="00D76006"/>
    <w:rsid w:val="00D7617A"/>
    <w:rsid w:val="00D762C5"/>
    <w:rsid w:val="00D763E4"/>
    <w:rsid w:val="00D7646A"/>
    <w:rsid w:val="00D7664E"/>
    <w:rsid w:val="00D76794"/>
    <w:rsid w:val="00D76B07"/>
    <w:rsid w:val="00D76BBD"/>
    <w:rsid w:val="00D76FA3"/>
    <w:rsid w:val="00D77254"/>
    <w:rsid w:val="00D7738B"/>
    <w:rsid w:val="00D7754C"/>
    <w:rsid w:val="00D775A6"/>
    <w:rsid w:val="00D777B0"/>
    <w:rsid w:val="00D777CA"/>
    <w:rsid w:val="00D778D2"/>
    <w:rsid w:val="00D77C05"/>
    <w:rsid w:val="00D77D65"/>
    <w:rsid w:val="00D8002A"/>
    <w:rsid w:val="00D80055"/>
    <w:rsid w:val="00D800C4"/>
    <w:rsid w:val="00D801A0"/>
    <w:rsid w:val="00D801A6"/>
    <w:rsid w:val="00D8063B"/>
    <w:rsid w:val="00D80734"/>
    <w:rsid w:val="00D8077A"/>
    <w:rsid w:val="00D807CB"/>
    <w:rsid w:val="00D80837"/>
    <w:rsid w:val="00D80854"/>
    <w:rsid w:val="00D80913"/>
    <w:rsid w:val="00D80A1A"/>
    <w:rsid w:val="00D80C37"/>
    <w:rsid w:val="00D80C7D"/>
    <w:rsid w:val="00D80D71"/>
    <w:rsid w:val="00D81033"/>
    <w:rsid w:val="00D81136"/>
    <w:rsid w:val="00D8113C"/>
    <w:rsid w:val="00D811AC"/>
    <w:rsid w:val="00D81205"/>
    <w:rsid w:val="00D812AA"/>
    <w:rsid w:val="00D81352"/>
    <w:rsid w:val="00D81519"/>
    <w:rsid w:val="00D81637"/>
    <w:rsid w:val="00D819FD"/>
    <w:rsid w:val="00D81C0C"/>
    <w:rsid w:val="00D81CDF"/>
    <w:rsid w:val="00D81EDF"/>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2FE5"/>
    <w:rsid w:val="00D8327D"/>
    <w:rsid w:val="00D833C5"/>
    <w:rsid w:val="00D833DC"/>
    <w:rsid w:val="00D8356A"/>
    <w:rsid w:val="00D83765"/>
    <w:rsid w:val="00D83769"/>
    <w:rsid w:val="00D8376B"/>
    <w:rsid w:val="00D837BC"/>
    <w:rsid w:val="00D8384F"/>
    <w:rsid w:val="00D839E6"/>
    <w:rsid w:val="00D83B4E"/>
    <w:rsid w:val="00D83B5E"/>
    <w:rsid w:val="00D83BFC"/>
    <w:rsid w:val="00D83E1D"/>
    <w:rsid w:val="00D84096"/>
    <w:rsid w:val="00D8409D"/>
    <w:rsid w:val="00D84139"/>
    <w:rsid w:val="00D84263"/>
    <w:rsid w:val="00D8433D"/>
    <w:rsid w:val="00D84391"/>
    <w:rsid w:val="00D8445C"/>
    <w:rsid w:val="00D84543"/>
    <w:rsid w:val="00D845DD"/>
    <w:rsid w:val="00D84963"/>
    <w:rsid w:val="00D849AA"/>
    <w:rsid w:val="00D84A3D"/>
    <w:rsid w:val="00D84BFC"/>
    <w:rsid w:val="00D84C0E"/>
    <w:rsid w:val="00D84E4A"/>
    <w:rsid w:val="00D8500D"/>
    <w:rsid w:val="00D8533A"/>
    <w:rsid w:val="00D85566"/>
    <w:rsid w:val="00D85A4B"/>
    <w:rsid w:val="00D85A77"/>
    <w:rsid w:val="00D85C8A"/>
    <w:rsid w:val="00D85D7C"/>
    <w:rsid w:val="00D85E0A"/>
    <w:rsid w:val="00D85E3C"/>
    <w:rsid w:val="00D85E87"/>
    <w:rsid w:val="00D85E8E"/>
    <w:rsid w:val="00D86381"/>
    <w:rsid w:val="00D86395"/>
    <w:rsid w:val="00D863BA"/>
    <w:rsid w:val="00D86447"/>
    <w:rsid w:val="00D865EC"/>
    <w:rsid w:val="00D86625"/>
    <w:rsid w:val="00D8663D"/>
    <w:rsid w:val="00D8665E"/>
    <w:rsid w:val="00D866CE"/>
    <w:rsid w:val="00D86D3C"/>
    <w:rsid w:val="00D86D75"/>
    <w:rsid w:val="00D86E4B"/>
    <w:rsid w:val="00D87043"/>
    <w:rsid w:val="00D870DD"/>
    <w:rsid w:val="00D873CB"/>
    <w:rsid w:val="00D87506"/>
    <w:rsid w:val="00D87782"/>
    <w:rsid w:val="00D8781B"/>
    <w:rsid w:val="00D87849"/>
    <w:rsid w:val="00D8786D"/>
    <w:rsid w:val="00D87A6D"/>
    <w:rsid w:val="00D87B62"/>
    <w:rsid w:val="00D87DBB"/>
    <w:rsid w:val="00D87FB2"/>
    <w:rsid w:val="00D9010D"/>
    <w:rsid w:val="00D90136"/>
    <w:rsid w:val="00D90325"/>
    <w:rsid w:val="00D90326"/>
    <w:rsid w:val="00D90621"/>
    <w:rsid w:val="00D908BE"/>
    <w:rsid w:val="00D90CFE"/>
    <w:rsid w:val="00D90E37"/>
    <w:rsid w:val="00D90E88"/>
    <w:rsid w:val="00D9103F"/>
    <w:rsid w:val="00D91460"/>
    <w:rsid w:val="00D9146B"/>
    <w:rsid w:val="00D915BC"/>
    <w:rsid w:val="00D91821"/>
    <w:rsid w:val="00D91954"/>
    <w:rsid w:val="00D91C01"/>
    <w:rsid w:val="00D91CEA"/>
    <w:rsid w:val="00D91ECD"/>
    <w:rsid w:val="00D91F19"/>
    <w:rsid w:val="00D920F5"/>
    <w:rsid w:val="00D9237D"/>
    <w:rsid w:val="00D924BB"/>
    <w:rsid w:val="00D925E4"/>
    <w:rsid w:val="00D926F4"/>
    <w:rsid w:val="00D927FE"/>
    <w:rsid w:val="00D9294D"/>
    <w:rsid w:val="00D929D0"/>
    <w:rsid w:val="00D92B09"/>
    <w:rsid w:val="00D92BAA"/>
    <w:rsid w:val="00D92CAF"/>
    <w:rsid w:val="00D92D7B"/>
    <w:rsid w:val="00D92DF0"/>
    <w:rsid w:val="00D92E7F"/>
    <w:rsid w:val="00D93025"/>
    <w:rsid w:val="00D93130"/>
    <w:rsid w:val="00D9317B"/>
    <w:rsid w:val="00D93189"/>
    <w:rsid w:val="00D931C4"/>
    <w:rsid w:val="00D933E8"/>
    <w:rsid w:val="00D93455"/>
    <w:rsid w:val="00D934F4"/>
    <w:rsid w:val="00D936AE"/>
    <w:rsid w:val="00D93865"/>
    <w:rsid w:val="00D9396A"/>
    <w:rsid w:val="00D939E8"/>
    <w:rsid w:val="00D93ACB"/>
    <w:rsid w:val="00D93BE0"/>
    <w:rsid w:val="00D93C37"/>
    <w:rsid w:val="00D93EDC"/>
    <w:rsid w:val="00D93F6C"/>
    <w:rsid w:val="00D942A3"/>
    <w:rsid w:val="00D944AF"/>
    <w:rsid w:val="00D94527"/>
    <w:rsid w:val="00D94661"/>
    <w:rsid w:val="00D94748"/>
    <w:rsid w:val="00D947D1"/>
    <w:rsid w:val="00D9484D"/>
    <w:rsid w:val="00D949EE"/>
    <w:rsid w:val="00D94B88"/>
    <w:rsid w:val="00D95501"/>
    <w:rsid w:val="00D95509"/>
    <w:rsid w:val="00D955B6"/>
    <w:rsid w:val="00D95672"/>
    <w:rsid w:val="00D95877"/>
    <w:rsid w:val="00D95982"/>
    <w:rsid w:val="00D95A0D"/>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9F"/>
    <w:rsid w:val="00D96DD4"/>
    <w:rsid w:val="00D96DD6"/>
    <w:rsid w:val="00D96EBC"/>
    <w:rsid w:val="00D96FFA"/>
    <w:rsid w:val="00D9711B"/>
    <w:rsid w:val="00D9712F"/>
    <w:rsid w:val="00D971FA"/>
    <w:rsid w:val="00D972B3"/>
    <w:rsid w:val="00D973CF"/>
    <w:rsid w:val="00D975D7"/>
    <w:rsid w:val="00D975E0"/>
    <w:rsid w:val="00D97602"/>
    <w:rsid w:val="00D97833"/>
    <w:rsid w:val="00D97A92"/>
    <w:rsid w:val="00D97ABA"/>
    <w:rsid w:val="00D97AE3"/>
    <w:rsid w:val="00D97BCA"/>
    <w:rsid w:val="00D97C23"/>
    <w:rsid w:val="00D97D06"/>
    <w:rsid w:val="00D97DD4"/>
    <w:rsid w:val="00D97EAB"/>
    <w:rsid w:val="00D97F33"/>
    <w:rsid w:val="00D97F40"/>
    <w:rsid w:val="00D97FB4"/>
    <w:rsid w:val="00DA009B"/>
    <w:rsid w:val="00DA0110"/>
    <w:rsid w:val="00DA01DD"/>
    <w:rsid w:val="00DA0322"/>
    <w:rsid w:val="00DA03FD"/>
    <w:rsid w:val="00DA050B"/>
    <w:rsid w:val="00DA051C"/>
    <w:rsid w:val="00DA05E4"/>
    <w:rsid w:val="00DA06B4"/>
    <w:rsid w:val="00DA07A4"/>
    <w:rsid w:val="00DA07AC"/>
    <w:rsid w:val="00DA0844"/>
    <w:rsid w:val="00DA0A4C"/>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D9E"/>
    <w:rsid w:val="00DA1F0E"/>
    <w:rsid w:val="00DA209A"/>
    <w:rsid w:val="00DA20C5"/>
    <w:rsid w:val="00DA23D3"/>
    <w:rsid w:val="00DA263D"/>
    <w:rsid w:val="00DA275F"/>
    <w:rsid w:val="00DA28A8"/>
    <w:rsid w:val="00DA2B77"/>
    <w:rsid w:val="00DA2CDB"/>
    <w:rsid w:val="00DA2D2B"/>
    <w:rsid w:val="00DA2D6C"/>
    <w:rsid w:val="00DA300F"/>
    <w:rsid w:val="00DA305D"/>
    <w:rsid w:val="00DA30C0"/>
    <w:rsid w:val="00DA30FA"/>
    <w:rsid w:val="00DA311D"/>
    <w:rsid w:val="00DA3197"/>
    <w:rsid w:val="00DA31D2"/>
    <w:rsid w:val="00DA347E"/>
    <w:rsid w:val="00DA34ED"/>
    <w:rsid w:val="00DA36B8"/>
    <w:rsid w:val="00DA38AF"/>
    <w:rsid w:val="00DA38BB"/>
    <w:rsid w:val="00DA39D3"/>
    <w:rsid w:val="00DA3A0F"/>
    <w:rsid w:val="00DA3BA7"/>
    <w:rsid w:val="00DA3BBD"/>
    <w:rsid w:val="00DA3BD4"/>
    <w:rsid w:val="00DA3D2C"/>
    <w:rsid w:val="00DA4021"/>
    <w:rsid w:val="00DA44BE"/>
    <w:rsid w:val="00DA4596"/>
    <w:rsid w:val="00DA46B8"/>
    <w:rsid w:val="00DA4925"/>
    <w:rsid w:val="00DA4936"/>
    <w:rsid w:val="00DA49E1"/>
    <w:rsid w:val="00DA4AC8"/>
    <w:rsid w:val="00DA4BC5"/>
    <w:rsid w:val="00DA4C9F"/>
    <w:rsid w:val="00DA4CD4"/>
    <w:rsid w:val="00DA4DD3"/>
    <w:rsid w:val="00DA50DE"/>
    <w:rsid w:val="00DA5168"/>
    <w:rsid w:val="00DA53AC"/>
    <w:rsid w:val="00DA5780"/>
    <w:rsid w:val="00DA57B1"/>
    <w:rsid w:val="00DA5911"/>
    <w:rsid w:val="00DA593A"/>
    <w:rsid w:val="00DA5996"/>
    <w:rsid w:val="00DA59BB"/>
    <w:rsid w:val="00DA5A8D"/>
    <w:rsid w:val="00DA5B46"/>
    <w:rsid w:val="00DA5C53"/>
    <w:rsid w:val="00DA5D9A"/>
    <w:rsid w:val="00DA5EB7"/>
    <w:rsid w:val="00DA5ED1"/>
    <w:rsid w:val="00DA6071"/>
    <w:rsid w:val="00DA610B"/>
    <w:rsid w:val="00DA6273"/>
    <w:rsid w:val="00DA63FA"/>
    <w:rsid w:val="00DA649E"/>
    <w:rsid w:val="00DA6706"/>
    <w:rsid w:val="00DA6871"/>
    <w:rsid w:val="00DA6890"/>
    <w:rsid w:val="00DA6D77"/>
    <w:rsid w:val="00DA6F0C"/>
    <w:rsid w:val="00DA70D0"/>
    <w:rsid w:val="00DA722E"/>
    <w:rsid w:val="00DA7344"/>
    <w:rsid w:val="00DA736A"/>
    <w:rsid w:val="00DA73C4"/>
    <w:rsid w:val="00DA7433"/>
    <w:rsid w:val="00DA762B"/>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44F"/>
    <w:rsid w:val="00DB0601"/>
    <w:rsid w:val="00DB0623"/>
    <w:rsid w:val="00DB06C2"/>
    <w:rsid w:val="00DB0795"/>
    <w:rsid w:val="00DB0800"/>
    <w:rsid w:val="00DB085C"/>
    <w:rsid w:val="00DB08F4"/>
    <w:rsid w:val="00DB15B6"/>
    <w:rsid w:val="00DB16CA"/>
    <w:rsid w:val="00DB1902"/>
    <w:rsid w:val="00DB198D"/>
    <w:rsid w:val="00DB1A85"/>
    <w:rsid w:val="00DB1B40"/>
    <w:rsid w:val="00DB1D36"/>
    <w:rsid w:val="00DB1E02"/>
    <w:rsid w:val="00DB2228"/>
    <w:rsid w:val="00DB2264"/>
    <w:rsid w:val="00DB230F"/>
    <w:rsid w:val="00DB23BC"/>
    <w:rsid w:val="00DB2404"/>
    <w:rsid w:val="00DB2428"/>
    <w:rsid w:val="00DB24D1"/>
    <w:rsid w:val="00DB24D7"/>
    <w:rsid w:val="00DB2724"/>
    <w:rsid w:val="00DB2CDC"/>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2B7"/>
    <w:rsid w:val="00DB439E"/>
    <w:rsid w:val="00DB468F"/>
    <w:rsid w:val="00DB46D1"/>
    <w:rsid w:val="00DB4788"/>
    <w:rsid w:val="00DB480B"/>
    <w:rsid w:val="00DB48F0"/>
    <w:rsid w:val="00DB48F4"/>
    <w:rsid w:val="00DB4A0F"/>
    <w:rsid w:val="00DB4A12"/>
    <w:rsid w:val="00DB4BFC"/>
    <w:rsid w:val="00DB4C07"/>
    <w:rsid w:val="00DB4E71"/>
    <w:rsid w:val="00DB4F04"/>
    <w:rsid w:val="00DB5166"/>
    <w:rsid w:val="00DB52CB"/>
    <w:rsid w:val="00DB54AB"/>
    <w:rsid w:val="00DB54EB"/>
    <w:rsid w:val="00DB55B6"/>
    <w:rsid w:val="00DB57C7"/>
    <w:rsid w:val="00DB599E"/>
    <w:rsid w:val="00DB59F5"/>
    <w:rsid w:val="00DB5A26"/>
    <w:rsid w:val="00DB5C49"/>
    <w:rsid w:val="00DB5D81"/>
    <w:rsid w:val="00DB5F33"/>
    <w:rsid w:val="00DB6015"/>
    <w:rsid w:val="00DB611A"/>
    <w:rsid w:val="00DB61D7"/>
    <w:rsid w:val="00DB61DA"/>
    <w:rsid w:val="00DB61E9"/>
    <w:rsid w:val="00DB653A"/>
    <w:rsid w:val="00DB6791"/>
    <w:rsid w:val="00DB69E3"/>
    <w:rsid w:val="00DB6B78"/>
    <w:rsid w:val="00DB7061"/>
    <w:rsid w:val="00DB70E3"/>
    <w:rsid w:val="00DB718E"/>
    <w:rsid w:val="00DB76BD"/>
    <w:rsid w:val="00DB7864"/>
    <w:rsid w:val="00DB7960"/>
    <w:rsid w:val="00DB7AAA"/>
    <w:rsid w:val="00DB7BE1"/>
    <w:rsid w:val="00DB7CB3"/>
    <w:rsid w:val="00DB7CBA"/>
    <w:rsid w:val="00DB7F7B"/>
    <w:rsid w:val="00DB7FEC"/>
    <w:rsid w:val="00DC02A3"/>
    <w:rsid w:val="00DC0372"/>
    <w:rsid w:val="00DC03A2"/>
    <w:rsid w:val="00DC0767"/>
    <w:rsid w:val="00DC093C"/>
    <w:rsid w:val="00DC0BD9"/>
    <w:rsid w:val="00DC0E2B"/>
    <w:rsid w:val="00DC0ED8"/>
    <w:rsid w:val="00DC0F1E"/>
    <w:rsid w:val="00DC108E"/>
    <w:rsid w:val="00DC12A5"/>
    <w:rsid w:val="00DC139D"/>
    <w:rsid w:val="00DC164A"/>
    <w:rsid w:val="00DC1667"/>
    <w:rsid w:val="00DC17F6"/>
    <w:rsid w:val="00DC18F1"/>
    <w:rsid w:val="00DC1A47"/>
    <w:rsid w:val="00DC1C3A"/>
    <w:rsid w:val="00DC1CA7"/>
    <w:rsid w:val="00DC1D78"/>
    <w:rsid w:val="00DC1D7B"/>
    <w:rsid w:val="00DC1F36"/>
    <w:rsid w:val="00DC2295"/>
    <w:rsid w:val="00DC262D"/>
    <w:rsid w:val="00DC28ED"/>
    <w:rsid w:val="00DC2AAB"/>
    <w:rsid w:val="00DC2BF2"/>
    <w:rsid w:val="00DC2CEA"/>
    <w:rsid w:val="00DC2F23"/>
    <w:rsid w:val="00DC3134"/>
    <w:rsid w:val="00DC35E5"/>
    <w:rsid w:val="00DC36B8"/>
    <w:rsid w:val="00DC37CD"/>
    <w:rsid w:val="00DC3A7D"/>
    <w:rsid w:val="00DC3DD2"/>
    <w:rsid w:val="00DC40C0"/>
    <w:rsid w:val="00DC42BA"/>
    <w:rsid w:val="00DC4497"/>
    <w:rsid w:val="00DC4993"/>
    <w:rsid w:val="00DC4C17"/>
    <w:rsid w:val="00DC4CB9"/>
    <w:rsid w:val="00DC51F1"/>
    <w:rsid w:val="00DC5232"/>
    <w:rsid w:val="00DC52C1"/>
    <w:rsid w:val="00DC5381"/>
    <w:rsid w:val="00DC563A"/>
    <w:rsid w:val="00DC56D5"/>
    <w:rsid w:val="00DC5934"/>
    <w:rsid w:val="00DC5A26"/>
    <w:rsid w:val="00DC5A5A"/>
    <w:rsid w:val="00DC5AB5"/>
    <w:rsid w:val="00DC5BBB"/>
    <w:rsid w:val="00DC5BE4"/>
    <w:rsid w:val="00DC5D72"/>
    <w:rsid w:val="00DC5ED3"/>
    <w:rsid w:val="00DC5F0F"/>
    <w:rsid w:val="00DC5F81"/>
    <w:rsid w:val="00DC60E3"/>
    <w:rsid w:val="00DC6304"/>
    <w:rsid w:val="00DC641F"/>
    <w:rsid w:val="00DC644B"/>
    <w:rsid w:val="00DC690A"/>
    <w:rsid w:val="00DC6934"/>
    <w:rsid w:val="00DC6B63"/>
    <w:rsid w:val="00DC6F12"/>
    <w:rsid w:val="00DC7131"/>
    <w:rsid w:val="00DC72FF"/>
    <w:rsid w:val="00DC745A"/>
    <w:rsid w:val="00DC77AC"/>
    <w:rsid w:val="00DC782A"/>
    <w:rsid w:val="00DC78D4"/>
    <w:rsid w:val="00DC796A"/>
    <w:rsid w:val="00DC7A30"/>
    <w:rsid w:val="00DC7B92"/>
    <w:rsid w:val="00DC7BD1"/>
    <w:rsid w:val="00DC7D78"/>
    <w:rsid w:val="00DC7E05"/>
    <w:rsid w:val="00DC7EEE"/>
    <w:rsid w:val="00DD0004"/>
    <w:rsid w:val="00DD016E"/>
    <w:rsid w:val="00DD0208"/>
    <w:rsid w:val="00DD0344"/>
    <w:rsid w:val="00DD04CC"/>
    <w:rsid w:val="00DD067A"/>
    <w:rsid w:val="00DD0731"/>
    <w:rsid w:val="00DD07AC"/>
    <w:rsid w:val="00DD08EA"/>
    <w:rsid w:val="00DD0912"/>
    <w:rsid w:val="00DD0948"/>
    <w:rsid w:val="00DD0991"/>
    <w:rsid w:val="00DD09D3"/>
    <w:rsid w:val="00DD0ADC"/>
    <w:rsid w:val="00DD0CA7"/>
    <w:rsid w:val="00DD0F4B"/>
    <w:rsid w:val="00DD1262"/>
    <w:rsid w:val="00DD1470"/>
    <w:rsid w:val="00DD152A"/>
    <w:rsid w:val="00DD1775"/>
    <w:rsid w:val="00DD179B"/>
    <w:rsid w:val="00DD1831"/>
    <w:rsid w:val="00DD18D2"/>
    <w:rsid w:val="00DD18FA"/>
    <w:rsid w:val="00DD1A3D"/>
    <w:rsid w:val="00DD1AD0"/>
    <w:rsid w:val="00DD1C14"/>
    <w:rsid w:val="00DD1F7A"/>
    <w:rsid w:val="00DD229E"/>
    <w:rsid w:val="00DD27AC"/>
    <w:rsid w:val="00DD2961"/>
    <w:rsid w:val="00DD2A28"/>
    <w:rsid w:val="00DD2B83"/>
    <w:rsid w:val="00DD2B85"/>
    <w:rsid w:val="00DD2D20"/>
    <w:rsid w:val="00DD2D81"/>
    <w:rsid w:val="00DD2DD4"/>
    <w:rsid w:val="00DD2F3B"/>
    <w:rsid w:val="00DD3236"/>
    <w:rsid w:val="00DD3435"/>
    <w:rsid w:val="00DD3442"/>
    <w:rsid w:val="00DD34BB"/>
    <w:rsid w:val="00DD34E1"/>
    <w:rsid w:val="00DD34E7"/>
    <w:rsid w:val="00DD3512"/>
    <w:rsid w:val="00DD3647"/>
    <w:rsid w:val="00DD3672"/>
    <w:rsid w:val="00DD3770"/>
    <w:rsid w:val="00DD3785"/>
    <w:rsid w:val="00DD39B8"/>
    <w:rsid w:val="00DD3A49"/>
    <w:rsid w:val="00DD3B76"/>
    <w:rsid w:val="00DD3E2A"/>
    <w:rsid w:val="00DD3E58"/>
    <w:rsid w:val="00DD416E"/>
    <w:rsid w:val="00DD4257"/>
    <w:rsid w:val="00DD42F9"/>
    <w:rsid w:val="00DD43D0"/>
    <w:rsid w:val="00DD4790"/>
    <w:rsid w:val="00DD48D3"/>
    <w:rsid w:val="00DD4A3C"/>
    <w:rsid w:val="00DD4B3A"/>
    <w:rsid w:val="00DD4B6C"/>
    <w:rsid w:val="00DD4E99"/>
    <w:rsid w:val="00DD55FC"/>
    <w:rsid w:val="00DD5640"/>
    <w:rsid w:val="00DD56A3"/>
    <w:rsid w:val="00DD5730"/>
    <w:rsid w:val="00DD5C05"/>
    <w:rsid w:val="00DD5C84"/>
    <w:rsid w:val="00DD5CB8"/>
    <w:rsid w:val="00DD5EB7"/>
    <w:rsid w:val="00DD5F6A"/>
    <w:rsid w:val="00DD6071"/>
    <w:rsid w:val="00DD6135"/>
    <w:rsid w:val="00DD62F1"/>
    <w:rsid w:val="00DD63A9"/>
    <w:rsid w:val="00DD63DD"/>
    <w:rsid w:val="00DD645E"/>
    <w:rsid w:val="00DD6547"/>
    <w:rsid w:val="00DD675A"/>
    <w:rsid w:val="00DD686F"/>
    <w:rsid w:val="00DD694D"/>
    <w:rsid w:val="00DD6C0C"/>
    <w:rsid w:val="00DD6D52"/>
    <w:rsid w:val="00DD6DB1"/>
    <w:rsid w:val="00DD6F4C"/>
    <w:rsid w:val="00DD7022"/>
    <w:rsid w:val="00DD711D"/>
    <w:rsid w:val="00DD7154"/>
    <w:rsid w:val="00DD73E6"/>
    <w:rsid w:val="00DD7507"/>
    <w:rsid w:val="00DD76CE"/>
    <w:rsid w:val="00DD783F"/>
    <w:rsid w:val="00DD792B"/>
    <w:rsid w:val="00DD79D0"/>
    <w:rsid w:val="00DD7AE9"/>
    <w:rsid w:val="00DD7CE2"/>
    <w:rsid w:val="00DE0195"/>
    <w:rsid w:val="00DE02D4"/>
    <w:rsid w:val="00DE0307"/>
    <w:rsid w:val="00DE04F8"/>
    <w:rsid w:val="00DE0615"/>
    <w:rsid w:val="00DE07DE"/>
    <w:rsid w:val="00DE0A30"/>
    <w:rsid w:val="00DE0AD7"/>
    <w:rsid w:val="00DE0CA6"/>
    <w:rsid w:val="00DE0D73"/>
    <w:rsid w:val="00DE0DAB"/>
    <w:rsid w:val="00DE0EAC"/>
    <w:rsid w:val="00DE0F34"/>
    <w:rsid w:val="00DE10BC"/>
    <w:rsid w:val="00DE134F"/>
    <w:rsid w:val="00DE15AE"/>
    <w:rsid w:val="00DE15FE"/>
    <w:rsid w:val="00DE16C5"/>
    <w:rsid w:val="00DE1B2E"/>
    <w:rsid w:val="00DE1B84"/>
    <w:rsid w:val="00DE1BF3"/>
    <w:rsid w:val="00DE1D18"/>
    <w:rsid w:val="00DE1F6D"/>
    <w:rsid w:val="00DE21A8"/>
    <w:rsid w:val="00DE2446"/>
    <w:rsid w:val="00DE24A5"/>
    <w:rsid w:val="00DE25BF"/>
    <w:rsid w:val="00DE2782"/>
    <w:rsid w:val="00DE2859"/>
    <w:rsid w:val="00DE2A7E"/>
    <w:rsid w:val="00DE2ABC"/>
    <w:rsid w:val="00DE2B47"/>
    <w:rsid w:val="00DE2B5E"/>
    <w:rsid w:val="00DE2BF4"/>
    <w:rsid w:val="00DE3162"/>
    <w:rsid w:val="00DE338F"/>
    <w:rsid w:val="00DE3456"/>
    <w:rsid w:val="00DE34D8"/>
    <w:rsid w:val="00DE3745"/>
    <w:rsid w:val="00DE3749"/>
    <w:rsid w:val="00DE3CB1"/>
    <w:rsid w:val="00DE3D67"/>
    <w:rsid w:val="00DE3DCB"/>
    <w:rsid w:val="00DE40FE"/>
    <w:rsid w:val="00DE4144"/>
    <w:rsid w:val="00DE42CC"/>
    <w:rsid w:val="00DE42CD"/>
    <w:rsid w:val="00DE42E3"/>
    <w:rsid w:val="00DE4304"/>
    <w:rsid w:val="00DE450E"/>
    <w:rsid w:val="00DE4536"/>
    <w:rsid w:val="00DE4692"/>
    <w:rsid w:val="00DE46CB"/>
    <w:rsid w:val="00DE4753"/>
    <w:rsid w:val="00DE4C5D"/>
    <w:rsid w:val="00DE4C75"/>
    <w:rsid w:val="00DE4C92"/>
    <w:rsid w:val="00DE4EB5"/>
    <w:rsid w:val="00DE5149"/>
    <w:rsid w:val="00DE523C"/>
    <w:rsid w:val="00DE5321"/>
    <w:rsid w:val="00DE53B3"/>
    <w:rsid w:val="00DE53E7"/>
    <w:rsid w:val="00DE542F"/>
    <w:rsid w:val="00DE55AB"/>
    <w:rsid w:val="00DE55F2"/>
    <w:rsid w:val="00DE5700"/>
    <w:rsid w:val="00DE58BF"/>
    <w:rsid w:val="00DE5A67"/>
    <w:rsid w:val="00DE5B3B"/>
    <w:rsid w:val="00DE5CA1"/>
    <w:rsid w:val="00DE5F16"/>
    <w:rsid w:val="00DE6164"/>
    <w:rsid w:val="00DE61F3"/>
    <w:rsid w:val="00DE626E"/>
    <w:rsid w:val="00DE6365"/>
    <w:rsid w:val="00DE64F6"/>
    <w:rsid w:val="00DE67B2"/>
    <w:rsid w:val="00DE6B8A"/>
    <w:rsid w:val="00DE6BD0"/>
    <w:rsid w:val="00DE6C47"/>
    <w:rsid w:val="00DE6E62"/>
    <w:rsid w:val="00DE6EE7"/>
    <w:rsid w:val="00DE70DC"/>
    <w:rsid w:val="00DE7108"/>
    <w:rsid w:val="00DE7182"/>
    <w:rsid w:val="00DE762D"/>
    <w:rsid w:val="00DE7743"/>
    <w:rsid w:val="00DE77E5"/>
    <w:rsid w:val="00DE7824"/>
    <w:rsid w:val="00DE7841"/>
    <w:rsid w:val="00DE7AB7"/>
    <w:rsid w:val="00DE7BE9"/>
    <w:rsid w:val="00DE7D75"/>
    <w:rsid w:val="00DE7DF0"/>
    <w:rsid w:val="00DE7F25"/>
    <w:rsid w:val="00DF012D"/>
    <w:rsid w:val="00DF0273"/>
    <w:rsid w:val="00DF042D"/>
    <w:rsid w:val="00DF04B4"/>
    <w:rsid w:val="00DF0517"/>
    <w:rsid w:val="00DF0521"/>
    <w:rsid w:val="00DF05CE"/>
    <w:rsid w:val="00DF07DE"/>
    <w:rsid w:val="00DF07F8"/>
    <w:rsid w:val="00DF0879"/>
    <w:rsid w:val="00DF0A59"/>
    <w:rsid w:val="00DF0C6A"/>
    <w:rsid w:val="00DF0D24"/>
    <w:rsid w:val="00DF0DF2"/>
    <w:rsid w:val="00DF0F5D"/>
    <w:rsid w:val="00DF0FD0"/>
    <w:rsid w:val="00DF11E3"/>
    <w:rsid w:val="00DF11F5"/>
    <w:rsid w:val="00DF136A"/>
    <w:rsid w:val="00DF14F4"/>
    <w:rsid w:val="00DF16B0"/>
    <w:rsid w:val="00DF19AC"/>
    <w:rsid w:val="00DF1B7D"/>
    <w:rsid w:val="00DF1BFC"/>
    <w:rsid w:val="00DF1F97"/>
    <w:rsid w:val="00DF22C5"/>
    <w:rsid w:val="00DF237A"/>
    <w:rsid w:val="00DF23DC"/>
    <w:rsid w:val="00DF246E"/>
    <w:rsid w:val="00DF2486"/>
    <w:rsid w:val="00DF25E3"/>
    <w:rsid w:val="00DF2746"/>
    <w:rsid w:val="00DF284F"/>
    <w:rsid w:val="00DF28EA"/>
    <w:rsid w:val="00DF2AEB"/>
    <w:rsid w:val="00DF2CD7"/>
    <w:rsid w:val="00DF2DEB"/>
    <w:rsid w:val="00DF2F4D"/>
    <w:rsid w:val="00DF2FC3"/>
    <w:rsid w:val="00DF308A"/>
    <w:rsid w:val="00DF31CD"/>
    <w:rsid w:val="00DF32B3"/>
    <w:rsid w:val="00DF3427"/>
    <w:rsid w:val="00DF3463"/>
    <w:rsid w:val="00DF3631"/>
    <w:rsid w:val="00DF38C5"/>
    <w:rsid w:val="00DF3932"/>
    <w:rsid w:val="00DF3C6E"/>
    <w:rsid w:val="00DF3ED6"/>
    <w:rsid w:val="00DF3F52"/>
    <w:rsid w:val="00DF40CE"/>
    <w:rsid w:val="00DF450E"/>
    <w:rsid w:val="00DF472D"/>
    <w:rsid w:val="00DF4733"/>
    <w:rsid w:val="00DF4777"/>
    <w:rsid w:val="00DF482A"/>
    <w:rsid w:val="00DF4B63"/>
    <w:rsid w:val="00DF4BC4"/>
    <w:rsid w:val="00DF4C3C"/>
    <w:rsid w:val="00DF4D99"/>
    <w:rsid w:val="00DF4E89"/>
    <w:rsid w:val="00DF4FC4"/>
    <w:rsid w:val="00DF4FEF"/>
    <w:rsid w:val="00DF500B"/>
    <w:rsid w:val="00DF5110"/>
    <w:rsid w:val="00DF516E"/>
    <w:rsid w:val="00DF516F"/>
    <w:rsid w:val="00DF523A"/>
    <w:rsid w:val="00DF5389"/>
    <w:rsid w:val="00DF53D1"/>
    <w:rsid w:val="00DF553F"/>
    <w:rsid w:val="00DF58CE"/>
    <w:rsid w:val="00DF5997"/>
    <w:rsid w:val="00DF5AD7"/>
    <w:rsid w:val="00DF5B3E"/>
    <w:rsid w:val="00DF5D71"/>
    <w:rsid w:val="00DF5E89"/>
    <w:rsid w:val="00DF628C"/>
    <w:rsid w:val="00DF6309"/>
    <w:rsid w:val="00DF6387"/>
    <w:rsid w:val="00DF65FE"/>
    <w:rsid w:val="00DF6659"/>
    <w:rsid w:val="00DF67B1"/>
    <w:rsid w:val="00DF67DF"/>
    <w:rsid w:val="00DF6967"/>
    <w:rsid w:val="00DF6B14"/>
    <w:rsid w:val="00DF6B42"/>
    <w:rsid w:val="00DF6B58"/>
    <w:rsid w:val="00DF6B6E"/>
    <w:rsid w:val="00DF6BEF"/>
    <w:rsid w:val="00DF6CDC"/>
    <w:rsid w:val="00DF6D82"/>
    <w:rsid w:val="00DF6E7D"/>
    <w:rsid w:val="00DF6F4A"/>
    <w:rsid w:val="00DF6FC9"/>
    <w:rsid w:val="00DF710B"/>
    <w:rsid w:val="00DF7236"/>
    <w:rsid w:val="00DF74E8"/>
    <w:rsid w:val="00DF7504"/>
    <w:rsid w:val="00DF7521"/>
    <w:rsid w:val="00DF7571"/>
    <w:rsid w:val="00DF7588"/>
    <w:rsid w:val="00DF768F"/>
    <w:rsid w:val="00DF76ED"/>
    <w:rsid w:val="00DF7720"/>
    <w:rsid w:val="00DF778F"/>
    <w:rsid w:val="00DF779E"/>
    <w:rsid w:val="00DF77A2"/>
    <w:rsid w:val="00DF7902"/>
    <w:rsid w:val="00DF7CF7"/>
    <w:rsid w:val="00DF7DB6"/>
    <w:rsid w:val="00DF7F7C"/>
    <w:rsid w:val="00E00051"/>
    <w:rsid w:val="00E00153"/>
    <w:rsid w:val="00E0018E"/>
    <w:rsid w:val="00E00208"/>
    <w:rsid w:val="00E0030A"/>
    <w:rsid w:val="00E00378"/>
    <w:rsid w:val="00E00380"/>
    <w:rsid w:val="00E00512"/>
    <w:rsid w:val="00E00514"/>
    <w:rsid w:val="00E00A90"/>
    <w:rsid w:val="00E00B95"/>
    <w:rsid w:val="00E00C73"/>
    <w:rsid w:val="00E00CEE"/>
    <w:rsid w:val="00E00D67"/>
    <w:rsid w:val="00E01A76"/>
    <w:rsid w:val="00E01BCE"/>
    <w:rsid w:val="00E01DA3"/>
    <w:rsid w:val="00E01EFC"/>
    <w:rsid w:val="00E01F2B"/>
    <w:rsid w:val="00E01FD6"/>
    <w:rsid w:val="00E020AF"/>
    <w:rsid w:val="00E020B3"/>
    <w:rsid w:val="00E023A9"/>
    <w:rsid w:val="00E02457"/>
    <w:rsid w:val="00E024F7"/>
    <w:rsid w:val="00E02525"/>
    <w:rsid w:val="00E02610"/>
    <w:rsid w:val="00E02862"/>
    <w:rsid w:val="00E02E38"/>
    <w:rsid w:val="00E02FC5"/>
    <w:rsid w:val="00E02FE6"/>
    <w:rsid w:val="00E03291"/>
    <w:rsid w:val="00E03746"/>
    <w:rsid w:val="00E039BE"/>
    <w:rsid w:val="00E039C2"/>
    <w:rsid w:val="00E039E1"/>
    <w:rsid w:val="00E03BE9"/>
    <w:rsid w:val="00E03CF2"/>
    <w:rsid w:val="00E03D0A"/>
    <w:rsid w:val="00E03D38"/>
    <w:rsid w:val="00E03D97"/>
    <w:rsid w:val="00E03E85"/>
    <w:rsid w:val="00E040F8"/>
    <w:rsid w:val="00E04536"/>
    <w:rsid w:val="00E04561"/>
    <w:rsid w:val="00E04695"/>
    <w:rsid w:val="00E048A3"/>
    <w:rsid w:val="00E048DD"/>
    <w:rsid w:val="00E0497E"/>
    <w:rsid w:val="00E04A09"/>
    <w:rsid w:val="00E04A51"/>
    <w:rsid w:val="00E04E85"/>
    <w:rsid w:val="00E04F64"/>
    <w:rsid w:val="00E0504C"/>
    <w:rsid w:val="00E0525F"/>
    <w:rsid w:val="00E05260"/>
    <w:rsid w:val="00E052F1"/>
    <w:rsid w:val="00E05381"/>
    <w:rsid w:val="00E053EB"/>
    <w:rsid w:val="00E059C9"/>
    <w:rsid w:val="00E05B55"/>
    <w:rsid w:val="00E05BDD"/>
    <w:rsid w:val="00E05C14"/>
    <w:rsid w:val="00E05C37"/>
    <w:rsid w:val="00E05E03"/>
    <w:rsid w:val="00E06028"/>
    <w:rsid w:val="00E0613E"/>
    <w:rsid w:val="00E06220"/>
    <w:rsid w:val="00E0644C"/>
    <w:rsid w:val="00E06723"/>
    <w:rsid w:val="00E06819"/>
    <w:rsid w:val="00E068C8"/>
    <w:rsid w:val="00E06973"/>
    <w:rsid w:val="00E06AD0"/>
    <w:rsid w:val="00E06C0A"/>
    <w:rsid w:val="00E06C0D"/>
    <w:rsid w:val="00E06E13"/>
    <w:rsid w:val="00E06E64"/>
    <w:rsid w:val="00E06F4E"/>
    <w:rsid w:val="00E06FF2"/>
    <w:rsid w:val="00E070CA"/>
    <w:rsid w:val="00E070D4"/>
    <w:rsid w:val="00E073C9"/>
    <w:rsid w:val="00E073FA"/>
    <w:rsid w:val="00E07615"/>
    <w:rsid w:val="00E07D38"/>
    <w:rsid w:val="00E07D8A"/>
    <w:rsid w:val="00E07FEC"/>
    <w:rsid w:val="00E1002F"/>
    <w:rsid w:val="00E102A3"/>
    <w:rsid w:val="00E10312"/>
    <w:rsid w:val="00E10632"/>
    <w:rsid w:val="00E10643"/>
    <w:rsid w:val="00E1095B"/>
    <w:rsid w:val="00E10B45"/>
    <w:rsid w:val="00E10D7D"/>
    <w:rsid w:val="00E10DC2"/>
    <w:rsid w:val="00E11112"/>
    <w:rsid w:val="00E11133"/>
    <w:rsid w:val="00E11199"/>
    <w:rsid w:val="00E11269"/>
    <w:rsid w:val="00E1128E"/>
    <w:rsid w:val="00E112D3"/>
    <w:rsid w:val="00E11314"/>
    <w:rsid w:val="00E11747"/>
    <w:rsid w:val="00E11777"/>
    <w:rsid w:val="00E117FA"/>
    <w:rsid w:val="00E11A9D"/>
    <w:rsid w:val="00E11E81"/>
    <w:rsid w:val="00E11ED5"/>
    <w:rsid w:val="00E1249C"/>
    <w:rsid w:val="00E12591"/>
    <w:rsid w:val="00E1262F"/>
    <w:rsid w:val="00E12666"/>
    <w:rsid w:val="00E12729"/>
    <w:rsid w:val="00E127F4"/>
    <w:rsid w:val="00E12879"/>
    <w:rsid w:val="00E128BC"/>
    <w:rsid w:val="00E12990"/>
    <w:rsid w:val="00E12AEE"/>
    <w:rsid w:val="00E12BF8"/>
    <w:rsid w:val="00E12ED3"/>
    <w:rsid w:val="00E12F2F"/>
    <w:rsid w:val="00E12FF2"/>
    <w:rsid w:val="00E13265"/>
    <w:rsid w:val="00E132BA"/>
    <w:rsid w:val="00E132C1"/>
    <w:rsid w:val="00E13340"/>
    <w:rsid w:val="00E1338D"/>
    <w:rsid w:val="00E13415"/>
    <w:rsid w:val="00E1366D"/>
    <w:rsid w:val="00E13672"/>
    <w:rsid w:val="00E13761"/>
    <w:rsid w:val="00E13887"/>
    <w:rsid w:val="00E138BF"/>
    <w:rsid w:val="00E13B73"/>
    <w:rsid w:val="00E13C6B"/>
    <w:rsid w:val="00E13DA4"/>
    <w:rsid w:val="00E14164"/>
    <w:rsid w:val="00E1417B"/>
    <w:rsid w:val="00E142FE"/>
    <w:rsid w:val="00E14340"/>
    <w:rsid w:val="00E147C4"/>
    <w:rsid w:val="00E147C5"/>
    <w:rsid w:val="00E14905"/>
    <w:rsid w:val="00E149EF"/>
    <w:rsid w:val="00E14A86"/>
    <w:rsid w:val="00E14B4B"/>
    <w:rsid w:val="00E14D5D"/>
    <w:rsid w:val="00E14DCF"/>
    <w:rsid w:val="00E14FD8"/>
    <w:rsid w:val="00E15109"/>
    <w:rsid w:val="00E1518D"/>
    <w:rsid w:val="00E15569"/>
    <w:rsid w:val="00E1563F"/>
    <w:rsid w:val="00E1565A"/>
    <w:rsid w:val="00E15695"/>
    <w:rsid w:val="00E157B6"/>
    <w:rsid w:val="00E15814"/>
    <w:rsid w:val="00E15A29"/>
    <w:rsid w:val="00E15AC0"/>
    <w:rsid w:val="00E15AFA"/>
    <w:rsid w:val="00E15E9F"/>
    <w:rsid w:val="00E15EFB"/>
    <w:rsid w:val="00E15F43"/>
    <w:rsid w:val="00E15FB9"/>
    <w:rsid w:val="00E15FBE"/>
    <w:rsid w:val="00E16307"/>
    <w:rsid w:val="00E16382"/>
    <w:rsid w:val="00E163CC"/>
    <w:rsid w:val="00E167D3"/>
    <w:rsid w:val="00E16B38"/>
    <w:rsid w:val="00E16DB5"/>
    <w:rsid w:val="00E16F06"/>
    <w:rsid w:val="00E16F2B"/>
    <w:rsid w:val="00E16FF8"/>
    <w:rsid w:val="00E17227"/>
    <w:rsid w:val="00E1749B"/>
    <w:rsid w:val="00E174E2"/>
    <w:rsid w:val="00E1752C"/>
    <w:rsid w:val="00E1756B"/>
    <w:rsid w:val="00E176D5"/>
    <w:rsid w:val="00E1770B"/>
    <w:rsid w:val="00E1790C"/>
    <w:rsid w:val="00E17B55"/>
    <w:rsid w:val="00E17DD1"/>
    <w:rsid w:val="00E2001E"/>
    <w:rsid w:val="00E20292"/>
    <w:rsid w:val="00E202FE"/>
    <w:rsid w:val="00E20431"/>
    <w:rsid w:val="00E20645"/>
    <w:rsid w:val="00E20691"/>
    <w:rsid w:val="00E206D1"/>
    <w:rsid w:val="00E2091B"/>
    <w:rsid w:val="00E20B87"/>
    <w:rsid w:val="00E20D01"/>
    <w:rsid w:val="00E20D35"/>
    <w:rsid w:val="00E20D68"/>
    <w:rsid w:val="00E20DCC"/>
    <w:rsid w:val="00E20E1E"/>
    <w:rsid w:val="00E2111C"/>
    <w:rsid w:val="00E21257"/>
    <w:rsid w:val="00E21268"/>
    <w:rsid w:val="00E212BD"/>
    <w:rsid w:val="00E2130F"/>
    <w:rsid w:val="00E21315"/>
    <w:rsid w:val="00E21326"/>
    <w:rsid w:val="00E2140F"/>
    <w:rsid w:val="00E21414"/>
    <w:rsid w:val="00E214B9"/>
    <w:rsid w:val="00E21557"/>
    <w:rsid w:val="00E21689"/>
    <w:rsid w:val="00E218D8"/>
    <w:rsid w:val="00E219DB"/>
    <w:rsid w:val="00E21A1A"/>
    <w:rsid w:val="00E21D70"/>
    <w:rsid w:val="00E21DD9"/>
    <w:rsid w:val="00E21EB2"/>
    <w:rsid w:val="00E21FD3"/>
    <w:rsid w:val="00E22007"/>
    <w:rsid w:val="00E22131"/>
    <w:rsid w:val="00E2217C"/>
    <w:rsid w:val="00E22271"/>
    <w:rsid w:val="00E222A8"/>
    <w:rsid w:val="00E2266D"/>
    <w:rsid w:val="00E228B3"/>
    <w:rsid w:val="00E229B7"/>
    <w:rsid w:val="00E22B61"/>
    <w:rsid w:val="00E22B96"/>
    <w:rsid w:val="00E22D13"/>
    <w:rsid w:val="00E22D90"/>
    <w:rsid w:val="00E22E5A"/>
    <w:rsid w:val="00E2327C"/>
    <w:rsid w:val="00E23515"/>
    <w:rsid w:val="00E2368E"/>
    <w:rsid w:val="00E23830"/>
    <w:rsid w:val="00E23947"/>
    <w:rsid w:val="00E23A44"/>
    <w:rsid w:val="00E23B44"/>
    <w:rsid w:val="00E23C17"/>
    <w:rsid w:val="00E23C24"/>
    <w:rsid w:val="00E23D44"/>
    <w:rsid w:val="00E23DA9"/>
    <w:rsid w:val="00E23E9E"/>
    <w:rsid w:val="00E23F4D"/>
    <w:rsid w:val="00E2405F"/>
    <w:rsid w:val="00E240B5"/>
    <w:rsid w:val="00E242C9"/>
    <w:rsid w:val="00E2433C"/>
    <w:rsid w:val="00E244FE"/>
    <w:rsid w:val="00E2461D"/>
    <w:rsid w:val="00E24703"/>
    <w:rsid w:val="00E2496F"/>
    <w:rsid w:val="00E24B40"/>
    <w:rsid w:val="00E24D2A"/>
    <w:rsid w:val="00E24ECB"/>
    <w:rsid w:val="00E24EF5"/>
    <w:rsid w:val="00E24F00"/>
    <w:rsid w:val="00E24F0C"/>
    <w:rsid w:val="00E24FEF"/>
    <w:rsid w:val="00E25091"/>
    <w:rsid w:val="00E2523F"/>
    <w:rsid w:val="00E25412"/>
    <w:rsid w:val="00E2542B"/>
    <w:rsid w:val="00E255A5"/>
    <w:rsid w:val="00E256F1"/>
    <w:rsid w:val="00E25700"/>
    <w:rsid w:val="00E2580F"/>
    <w:rsid w:val="00E25D69"/>
    <w:rsid w:val="00E25EED"/>
    <w:rsid w:val="00E263BC"/>
    <w:rsid w:val="00E263EF"/>
    <w:rsid w:val="00E26569"/>
    <w:rsid w:val="00E265BD"/>
    <w:rsid w:val="00E26773"/>
    <w:rsid w:val="00E26858"/>
    <w:rsid w:val="00E268E4"/>
    <w:rsid w:val="00E26915"/>
    <w:rsid w:val="00E26A6D"/>
    <w:rsid w:val="00E26C78"/>
    <w:rsid w:val="00E26EC6"/>
    <w:rsid w:val="00E272A4"/>
    <w:rsid w:val="00E2735F"/>
    <w:rsid w:val="00E274DD"/>
    <w:rsid w:val="00E275F5"/>
    <w:rsid w:val="00E2762A"/>
    <w:rsid w:val="00E276F4"/>
    <w:rsid w:val="00E2782D"/>
    <w:rsid w:val="00E2788E"/>
    <w:rsid w:val="00E279F5"/>
    <w:rsid w:val="00E27AE1"/>
    <w:rsid w:val="00E27CB4"/>
    <w:rsid w:val="00E27D10"/>
    <w:rsid w:val="00E27D51"/>
    <w:rsid w:val="00E27DB2"/>
    <w:rsid w:val="00E300C2"/>
    <w:rsid w:val="00E301E0"/>
    <w:rsid w:val="00E3022E"/>
    <w:rsid w:val="00E3062E"/>
    <w:rsid w:val="00E307D9"/>
    <w:rsid w:val="00E307FD"/>
    <w:rsid w:val="00E30868"/>
    <w:rsid w:val="00E30B50"/>
    <w:rsid w:val="00E30B79"/>
    <w:rsid w:val="00E30C0C"/>
    <w:rsid w:val="00E30DE9"/>
    <w:rsid w:val="00E30E5E"/>
    <w:rsid w:val="00E30FAB"/>
    <w:rsid w:val="00E311C0"/>
    <w:rsid w:val="00E313A3"/>
    <w:rsid w:val="00E316DC"/>
    <w:rsid w:val="00E31701"/>
    <w:rsid w:val="00E318BC"/>
    <w:rsid w:val="00E31A24"/>
    <w:rsid w:val="00E31CB4"/>
    <w:rsid w:val="00E31DDB"/>
    <w:rsid w:val="00E32141"/>
    <w:rsid w:val="00E3236E"/>
    <w:rsid w:val="00E32417"/>
    <w:rsid w:val="00E32585"/>
    <w:rsid w:val="00E32A31"/>
    <w:rsid w:val="00E32C72"/>
    <w:rsid w:val="00E32FBC"/>
    <w:rsid w:val="00E3302E"/>
    <w:rsid w:val="00E331A2"/>
    <w:rsid w:val="00E33296"/>
    <w:rsid w:val="00E33315"/>
    <w:rsid w:val="00E3351D"/>
    <w:rsid w:val="00E3364D"/>
    <w:rsid w:val="00E336A3"/>
    <w:rsid w:val="00E337FD"/>
    <w:rsid w:val="00E33A7A"/>
    <w:rsid w:val="00E33CB9"/>
    <w:rsid w:val="00E33F28"/>
    <w:rsid w:val="00E340A7"/>
    <w:rsid w:val="00E34105"/>
    <w:rsid w:val="00E34991"/>
    <w:rsid w:val="00E34DA7"/>
    <w:rsid w:val="00E34DB6"/>
    <w:rsid w:val="00E34EC4"/>
    <w:rsid w:val="00E34EDA"/>
    <w:rsid w:val="00E34F02"/>
    <w:rsid w:val="00E34F63"/>
    <w:rsid w:val="00E350D2"/>
    <w:rsid w:val="00E35512"/>
    <w:rsid w:val="00E35523"/>
    <w:rsid w:val="00E35795"/>
    <w:rsid w:val="00E35E3E"/>
    <w:rsid w:val="00E35F9E"/>
    <w:rsid w:val="00E360B7"/>
    <w:rsid w:val="00E361D9"/>
    <w:rsid w:val="00E36264"/>
    <w:rsid w:val="00E36430"/>
    <w:rsid w:val="00E3650E"/>
    <w:rsid w:val="00E36730"/>
    <w:rsid w:val="00E367C8"/>
    <w:rsid w:val="00E36815"/>
    <w:rsid w:val="00E3686C"/>
    <w:rsid w:val="00E36885"/>
    <w:rsid w:val="00E36886"/>
    <w:rsid w:val="00E3689C"/>
    <w:rsid w:val="00E36A34"/>
    <w:rsid w:val="00E36A7F"/>
    <w:rsid w:val="00E36A93"/>
    <w:rsid w:val="00E36AF4"/>
    <w:rsid w:val="00E36BE2"/>
    <w:rsid w:val="00E36EB1"/>
    <w:rsid w:val="00E36F8A"/>
    <w:rsid w:val="00E370CD"/>
    <w:rsid w:val="00E37302"/>
    <w:rsid w:val="00E3746E"/>
    <w:rsid w:val="00E37671"/>
    <w:rsid w:val="00E37746"/>
    <w:rsid w:val="00E37A0E"/>
    <w:rsid w:val="00E37A8D"/>
    <w:rsid w:val="00E37AC7"/>
    <w:rsid w:val="00E37B62"/>
    <w:rsid w:val="00E37C73"/>
    <w:rsid w:val="00E40080"/>
    <w:rsid w:val="00E40093"/>
    <w:rsid w:val="00E400B4"/>
    <w:rsid w:val="00E400ED"/>
    <w:rsid w:val="00E403E2"/>
    <w:rsid w:val="00E4055F"/>
    <w:rsid w:val="00E4058C"/>
    <w:rsid w:val="00E409CD"/>
    <w:rsid w:val="00E409F0"/>
    <w:rsid w:val="00E40CFC"/>
    <w:rsid w:val="00E40D38"/>
    <w:rsid w:val="00E40EBC"/>
    <w:rsid w:val="00E40EF5"/>
    <w:rsid w:val="00E40F27"/>
    <w:rsid w:val="00E41196"/>
    <w:rsid w:val="00E417B2"/>
    <w:rsid w:val="00E4187E"/>
    <w:rsid w:val="00E41A01"/>
    <w:rsid w:val="00E41A80"/>
    <w:rsid w:val="00E41B7F"/>
    <w:rsid w:val="00E41BFB"/>
    <w:rsid w:val="00E41C2B"/>
    <w:rsid w:val="00E41D55"/>
    <w:rsid w:val="00E41D93"/>
    <w:rsid w:val="00E41FB5"/>
    <w:rsid w:val="00E4211C"/>
    <w:rsid w:val="00E4230C"/>
    <w:rsid w:val="00E42406"/>
    <w:rsid w:val="00E424AE"/>
    <w:rsid w:val="00E42564"/>
    <w:rsid w:val="00E42649"/>
    <w:rsid w:val="00E42714"/>
    <w:rsid w:val="00E42780"/>
    <w:rsid w:val="00E4280C"/>
    <w:rsid w:val="00E42A41"/>
    <w:rsid w:val="00E42CF6"/>
    <w:rsid w:val="00E42F13"/>
    <w:rsid w:val="00E42F5D"/>
    <w:rsid w:val="00E42FA6"/>
    <w:rsid w:val="00E43048"/>
    <w:rsid w:val="00E43467"/>
    <w:rsid w:val="00E434B4"/>
    <w:rsid w:val="00E434B9"/>
    <w:rsid w:val="00E434C1"/>
    <w:rsid w:val="00E43586"/>
    <w:rsid w:val="00E435A4"/>
    <w:rsid w:val="00E43C8F"/>
    <w:rsid w:val="00E43D1D"/>
    <w:rsid w:val="00E43F67"/>
    <w:rsid w:val="00E43FAB"/>
    <w:rsid w:val="00E44048"/>
    <w:rsid w:val="00E440E8"/>
    <w:rsid w:val="00E44242"/>
    <w:rsid w:val="00E44449"/>
    <w:rsid w:val="00E444A0"/>
    <w:rsid w:val="00E44615"/>
    <w:rsid w:val="00E446D0"/>
    <w:rsid w:val="00E44812"/>
    <w:rsid w:val="00E44823"/>
    <w:rsid w:val="00E44927"/>
    <w:rsid w:val="00E449DD"/>
    <w:rsid w:val="00E44A0D"/>
    <w:rsid w:val="00E44A9D"/>
    <w:rsid w:val="00E44B31"/>
    <w:rsid w:val="00E44BF2"/>
    <w:rsid w:val="00E44C30"/>
    <w:rsid w:val="00E44C5C"/>
    <w:rsid w:val="00E44D53"/>
    <w:rsid w:val="00E44DA0"/>
    <w:rsid w:val="00E44EF0"/>
    <w:rsid w:val="00E44F84"/>
    <w:rsid w:val="00E4523B"/>
    <w:rsid w:val="00E45312"/>
    <w:rsid w:val="00E454BB"/>
    <w:rsid w:val="00E454D9"/>
    <w:rsid w:val="00E45919"/>
    <w:rsid w:val="00E4596B"/>
    <w:rsid w:val="00E45C46"/>
    <w:rsid w:val="00E45EB8"/>
    <w:rsid w:val="00E45F25"/>
    <w:rsid w:val="00E45FDC"/>
    <w:rsid w:val="00E46229"/>
    <w:rsid w:val="00E46258"/>
    <w:rsid w:val="00E462DB"/>
    <w:rsid w:val="00E4630A"/>
    <w:rsid w:val="00E46482"/>
    <w:rsid w:val="00E46775"/>
    <w:rsid w:val="00E4693A"/>
    <w:rsid w:val="00E46A24"/>
    <w:rsid w:val="00E46AD8"/>
    <w:rsid w:val="00E46B27"/>
    <w:rsid w:val="00E46B38"/>
    <w:rsid w:val="00E46B93"/>
    <w:rsid w:val="00E46ECA"/>
    <w:rsid w:val="00E46FB7"/>
    <w:rsid w:val="00E470B4"/>
    <w:rsid w:val="00E472A1"/>
    <w:rsid w:val="00E4737C"/>
    <w:rsid w:val="00E47575"/>
    <w:rsid w:val="00E477B1"/>
    <w:rsid w:val="00E47921"/>
    <w:rsid w:val="00E4798F"/>
    <w:rsid w:val="00E47B6F"/>
    <w:rsid w:val="00E47BD3"/>
    <w:rsid w:val="00E47CAD"/>
    <w:rsid w:val="00E47CFF"/>
    <w:rsid w:val="00E47DBE"/>
    <w:rsid w:val="00E47F4C"/>
    <w:rsid w:val="00E50419"/>
    <w:rsid w:val="00E5056A"/>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20B9"/>
    <w:rsid w:val="00E52347"/>
    <w:rsid w:val="00E524E4"/>
    <w:rsid w:val="00E52509"/>
    <w:rsid w:val="00E525B9"/>
    <w:rsid w:val="00E52662"/>
    <w:rsid w:val="00E52888"/>
    <w:rsid w:val="00E528E9"/>
    <w:rsid w:val="00E52963"/>
    <w:rsid w:val="00E52AEE"/>
    <w:rsid w:val="00E52C25"/>
    <w:rsid w:val="00E52C47"/>
    <w:rsid w:val="00E52D25"/>
    <w:rsid w:val="00E52F61"/>
    <w:rsid w:val="00E52FFD"/>
    <w:rsid w:val="00E535E4"/>
    <w:rsid w:val="00E5375B"/>
    <w:rsid w:val="00E53794"/>
    <w:rsid w:val="00E539AE"/>
    <w:rsid w:val="00E53B08"/>
    <w:rsid w:val="00E53B66"/>
    <w:rsid w:val="00E53BAD"/>
    <w:rsid w:val="00E53C55"/>
    <w:rsid w:val="00E53EF0"/>
    <w:rsid w:val="00E54000"/>
    <w:rsid w:val="00E5402B"/>
    <w:rsid w:val="00E54141"/>
    <w:rsid w:val="00E542AD"/>
    <w:rsid w:val="00E543B6"/>
    <w:rsid w:val="00E54504"/>
    <w:rsid w:val="00E547A9"/>
    <w:rsid w:val="00E547F9"/>
    <w:rsid w:val="00E54D69"/>
    <w:rsid w:val="00E5515D"/>
    <w:rsid w:val="00E551DC"/>
    <w:rsid w:val="00E55256"/>
    <w:rsid w:val="00E55330"/>
    <w:rsid w:val="00E55806"/>
    <w:rsid w:val="00E55AA0"/>
    <w:rsid w:val="00E55AAB"/>
    <w:rsid w:val="00E55C38"/>
    <w:rsid w:val="00E55CFA"/>
    <w:rsid w:val="00E55D8A"/>
    <w:rsid w:val="00E55EB8"/>
    <w:rsid w:val="00E55F97"/>
    <w:rsid w:val="00E55FF7"/>
    <w:rsid w:val="00E5603F"/>
    <w:rsid w:val="00E561C6"/>
    <w:rsid w:val="00E56532"/>
    <w:rsid w:val="00E565D5"/>
    <w:rsid w:val="00E56610"/>
    <w:rsid w:val="00E567C9"/>
    <w:rsid w:val="00E568EE"/>
    <w:rsid w:val="00E569E3"/>
    <w:rsid w:val="00E56B10"/>
    <w:rsid w:val="00E571B0"/>
    <w:rsid w:val="00E571CC"/>
    <w:rsid w:val="00E572B0"/>
    <w:rsid w:val="00E57348"/>
    <w:rsid w:val="00E57422"/>
    <w:rsid w:val="00E5771B"/>
    <w:rsid w:val="00E577AE"/>
    <w:rsid w:val="00E57AB5"/>
    <w:rsid w:val="00E57B77"/>
    <w:rsid w:val="00E57DFC"/>
    <w:rsid w:val="00E6001C"/>
    <w:rsid w:val="00E6003F"/>
    <w:rsid w:val="00E6024E"/>
    <w:rsid w:val="00E6094C"/>
    <w:rsid w:val="00E60BD4"/>
    <w:rsid w:val="00E60C2A"/>
    <w:rsid w:val="00E60D47"/>
    <w:rsid w:val="00E60E3C"/>
    <w:rsid w:val="00E61042"/>
    <w:rsid w:val="00E61099"/>
    <w:rsid w:val="00E61407"/>
    <w:rsid w:val="00E6153B"/>
    <w:rsid w:val="00E61543"/>
    <w:rsid w:val="00E61569"/>
    <w:rsid w:val="00E615F1"/>
    <w:rsid w:val="00E61624"/>
    <w:rsid w:val="00E617E4"/>
    <w:rsid w:val="00E61919"/>
    <w:rsid w:val="00E619A3"/>
    <w:rsid w:val="00E619D8"/>
    <w:rsid w:val="00E61C55"/>
    <w:rsid w:val="00E62132"/>
    <w:rsid w:val="00E62296"/>
    <w:rsid w:val="00E62297"/>
    <w:rsid w:val="00E626CD"/>
    <w:rsid w:val="00E62A37"/>
    <w:rsid w:val="00E62B37"/>
    <w:rsid w:val="00E62C3C"/>
    <w:rsid w:val="00E62D03"/>
    <w:rsid w:val="00E62D54"/>
    <w:rsid w:val="00E62E43"/>
    <w:rsid w:val="00E62FF4"/>
    <w:rsid w:val="00E6316D"/>
    <w:rsid w:val="00E631E3"/>
    <w:rsid w:val="00E6326A"/>
    <w:rsid w:val="00E63577"/>
    <w:rsid w:val="00E6370D"/>
    <w:rsid w:val="00E63788"/>
    <w:rsid w:val="00E6382D"/>
    <w:rsid w:val="00E638ED"/>
    <w:rsid w:val="00E639FF"/>
    <w:rsid w:val="00E63A2D"/>
    <w:rsid w:val="00E63ADC"/>
    <w:rsid w:val="00E63B9F"/>
    <w:rsid w:val="00E63C69"/>
    <w:rsid w:val="00E63C7C"/>
    <w:rsid w:val="00E63D24"/>
    <w:rsid w:val="00E63D4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E4B"/>
    <w:rsid w:val="00E64E6E"/>
    <w:rsid w:val="00E65044"/>
    <w:rsid w:val="00E65057"/>
    <w:rsid w:val="00E65136"/>
    <w:rsid w:val="00E65190"/>
    <w:rsid w:val="00E651C8"/>
    <w:rsid w:val="00E65589"/>
    <w:rsid w:val="00E65646"/>
    <w:rsid w:val="00E6579A"/>
    <w:rsid w:val="00E6579B"/>
    <w:rsid w:val="00E658C8"/>
    <w:rsid w:val="00E65EB8"/>
    <w:rsid w:val="00E660CC"/>
    <w:rsid w:val="00E66267"/>
    <w:rsid w:val="00E66335"/>
    <w:rsid w:val="00E66393"/>
    <w:rsid w:val="00E6649A"/>
    <w:rsid w:val="00E66537"/>
    <w:rsid w:val="00E66651"/>
    <w:rsid w:val="00E6666B"/>
    <w:rsid w:val="00E666CC"/>
    <w:rsid w:val="00E66733"/>
    <w:rsid w:val="00E66840"/>
    <w:rsid w:val="00E66860"/>
    <w:rsid w:val="00E66972"/>
    <w:rsid w:val="00E66B55"/>
    <w:rsid w:val="00E66B6C"/>
    <w:rsid w:val="00E6702E"/>
    <w:rsid w:val="00E67277"/>
    <w:rsid w:val="00E67337"/>
    <w:rsid w:val="00E67400"/>
    <w:rsid w:val="00E67406"/>
    <w:rsid w:val="00E67453"/>
    <w:rsid w:val="00E674BF"/>
    <w:rsid w:val="00E67622"/>
    <w:rsid w:val="00E67765"/>
    <w:rsid w:val="00E678D3"/>
    <w:rsid w:val="00E67904"/>
    <w:rsid w:val="00E67987"/>
    <w:rsid w:val="00E67B0C"/>
    <w:rsid w:val="00E67B3F"/>
    <w:rsid w:val="00E67D32"/>
    <w:rsid w:val="00E67EB6"/>
    <w:rsid w:val="00E67FE3"/>
    <w:rsid w:val="00E70080"/>
    <w:rsid w:val="00E703D0"/>
    <w:rsid w:val="00E7078D"/>
    <w:rsid w:val="00E7078E"/>
    <w:rsid w:val="00E708ED"/>
    <w:rsid w:val="00E709BD"/>
    <w:rsid w:val="00E709E4"/>
    <w:rsid w:val="00E70C1D"/>
    <w:rsid w:val="00E70CED"/>
    <w:rsid w:val="00E70D14"/>
    <w:rsid w:val="00E70D1A"/>
    <w:rsid w:val="00E70D2F"/>
    <w:rsid w:val="00E70F80"/>
    <w:rsid w:val="00E71118"/>
    <w:rsid w:val="00E71242"/>
    <w:rsid w:val="00E71284"/>
    <w:rsid w:val="00E715D4"/>
    <w:rsid w:val="00E717C5"/>
    <w:rsid w:val="00E71811"/>
    <w:rsid w:val="00E71841"/>
    <w:rsid w:val="00E7187A"/>
    <w:rsid w:val="00E7192C"/>
    <w:rsid w:val="00E71A37"/>
    <w:rsid w:val="00E71CA0"/>
    <w:rsid w:val="00E71CA9"/>
    <w:rsid w:val="00E722DC"/>
    <w:rsid w:val="00E7247D"/>
    <w:rsid w:val="00E7262A"/>
    <w:rsid w:val="00E7292F"/>
    <w:rsid w:val="00E72982"/>
    <w:rsid w:val="00E72DB5"/>
    <w:rsid w:val="00E72E17"/>
    <w:rsid w:val="00E72E72"/>
    <w:rsid w:val="00E72E84"/>
    <w:rsid w:val="00E72EE3"/>
    <w:rsid w:val="00E72F96"/>
    <w:rsid w:val="00E73014"/>
    <w:rsid w:val="00E73330"/>
    <w:rsid w:val="00E73371"/>
    <w:rsid w:val="00E73431"/>
    <w:rsid w:val="00E737CE"/>
    <w:rsid w:val="00E73861"/>
    <w:rsid w:val="00E739C5"/>
    <w:rsid w:val="00E73BAD"/>
    <w:rsid w:val="00E73BF8"/>
    <w:rsid w:val="00E73C44"/>
    <w:rsid w:val="00E73EC5"/>
    <w:rsid w:val="00E740B0"/>
    <w:rsid w:val="00E742D8"/>
    <w:rsid w:val="00E743FE"/>
    <w:rsid w:val="00E7441D"/>
    <w:rsid w:val="00E745D9"/>
    <w:rsid w:val="00E7460F"/>
    <w:rsid w:val="00E74668"/>
    <w:rsid w:val="00E746DB"/>
    <w:rsid w:val="00E74744"/>
    <w:rsid w:val="00E7476E"/>
    <w:rsid w:val="00E748F5"/>
    <w:rsid w:val="00E7496C"/>
    <w:rsid w:val="00E749C6"/>
    <w:rsid w:val="00E74A45"/>
    <w:rsid w:val="00E74A6E"/>
    <w:rsid w:val="00E74A73"/>
    <w:rsid w:val="00E74AB2"/>
    <w:rsid w:val="00E74AC9"/>
    <w:rsid w:val="00E74D7E"/>
    <w:rsid w:val="00E74DCB"/>
    <w:rsid w:val="00E74DFE"/>
    <w:rsid w:val="00E74FAC"/>
    <w:rsid w:val="00E74FDB"/>
    <w:rsid w:val="00E75146"/>
    <w:rsid w:val="00E75187"/>
    <w:rsid w:val="00E75269"/>
    <w:rsid w:val="00E75362"/>
    <w:rsid w:val="00E754D0"/>
    <w:rsid w:val="00E754FC"/>
    <w:rsid w:val="00E75513"/>
    <w:rsid w:val="00E755B4"/>
    <w:rsid w:val="00E756F4"/>
    <w:rsid w:val="00E75707"/>
    <w:rsid w:val="00E758B8"/>
    <w:rsid w:val="00E758EA"/>
    <w:rsid w:val="00E75BD0"/>
    <w:rsid w:val="00E75C92"/>
    <w:rsid w:val="00E75D4C"/>
    <w:rsid w:val="00E75E86"/>
    <w:rsid w:val="00E75FEE"/>
    <w:rsid w:val="00E76072"/>
    <w:rsid w:val="00E762C6"/>
    <w:rsid w:val="00E76410"/>
    <w:rsid w:val="00E7654F"/>
    <w:rsid w:val="00E76671"/>
    <w:rsid w:val="00E76709"/>
    <w:rsid w:val="00E767A7"/>
    <w:rsid w:val="00E767D1"/>
    <w:rsid w:val="00E76B18"/>
    <w:rsid w:val="00E76EE8"/>
    <w:rsid w:val="00E77012"/>
    <w:rsid w:val="00E7705C"/>
    <w:rsid w:val="00E7733A"/>
    <w:rsid w:val="00E775DD"/>
    <w:rsid w:val="00E776C2"/>
    <w:rsid w:val="00E7776A"/>
    <w:rsid w:val="00E7794A"/>
    <w:rsid w:val="00E779B3"/>
    <w:rsid w:val="00E77CF8"/>
    <w:rsid w:val="00E77F7C"/>
    <w:rsid w:val="00E77F9A"/>
    <w:rsid w:val="00E802AC"/>
    <w:rsid w:val="00E80347"/>
    <w:rsid w:val="00E8040B"/>
    <w:rsid w:val="00E8056F"/>
    <w:rsid w:val="00E80607"/>
    <w:rsid w:val="00E80A28"/>
    <w:rsid w:val="00E80A48"/>
    <w:rsid w:val="00E80A76"/>
    <w:rsid w:val="00E80AB2"/>
    <w:rsid w:val="00E80B35"/>
    <w:rsid w:val="00E80B86"/>
    <w:rsid w:val="00E80B95"/>
    <w:rsid w:val="00E8108C"/>
    <w:rsid w:val="00E813D0"/>
    <w:rsid w:val="00E814A0"/>
    <w:rsid w:val="00E814CD"/>
    <w:rsid w:val="00E81C17"/>
    <w:rsid w:val="00E81D28"/>
    <w:rsid w:val="00E81D4F"/>
    <w:rsid w:val="00E8240F"/>
    <w:rsid w:val="00E825C9"/>
    <w:rsid w:val="00E82629"/>
    <w:rsid w:val="00E8265E"/>
    <w:rsid w:val="00E826AF"/>
    <w:rsid w:val="00E8283E"/>
    <w:rsid w:val="00E8283F"/>
    <w:rsid w:val="00E82885"/>
    <w:rsid w:val="00E828D9"/>
    <w:rsid w:val="00E82B2A"/>
    <w:rsid w:val="00E82C05"/>
    <w:rsid w:val="00E82E85"/>
    <w:rsid w:val="00E82EBC"/>
    <w:rsid w:val="00E82EBE"/>
    <w:rsid w:val="00E82FA9"/>
    <w:rsid w:val="00E830AE"/>
    <w:rsid w:val="00E831D9"/>
    <w:rsid w:val="00E8329F"/>
    <w:rsid w:val="00E832B4"/>
    <w:rsid w:val="00E833FD"/>
    <w:rsid w:val="00E833FE"/>
    <w:rsid w:val="00E83490"/>
    <w:rsid w:val="00E835BE"/>
    <w:rsid w:val="00E83973"/>
    <w:rsid w:val="00E83A27"/>
    <w:rsid w:val="00E83EFA"/>
    <w:rsid w:val="00E83F16"/>
    <w:rsid w:val="00E83F18"/>
    <w:rsid w:val="00E840B7"/>
    <w:rsid w:val="00E842E2"/>
    <w:rsid w:val="00E84424"/>
    <w:rsid w:val="00E845B2"/>
    <w:rsid w:val="00E8470B"/>
    <w:rsid w:val="00E8484A"/>
    <w:rsid w:val="00E8496A"/>
    <w:rsid w:val="00E84A8F"/>
    <w:rsid w:val="00E84A98"/>
    <w:rsid w:val="00E84BB6"/>
    <w:rsid w:val="00E84BCD"/>
    <w:rsid w:val="00E84CDC"/>
    <w:rsid w:val="00E84FA2"/>
    <w:rsid w:val="00E84FB6"/>
    <w:rsid w:val="00E85008"/>
    <w:rsid w:val="00E850A3"/>
    <w:rsid w:val="00E8522B"/>
    <w:rsid w:val="00E85704"/>
    <w:rsid w:val="00E85775"/>
    <w:rsid w:val="00E85811"/>
    <w:rsid w:val="00E8586A"/>
    <w:rsid w:val="00E860BE"/>
    <w:rsid w:val="00E86197"/>
    <w:rsid w:val="00E8630B"/>
    <w:rsid w:val="00E86334"/>
    <w:rsid w:val="00E867A8"/>
    <w:rsid w:val="00E867B1"/>
    <w:rsid w:val="00E86A95"/>
    <w:rsid w:val="00E86BCB"/>
    <w:rsid w:val="00E86C64"/>
    <w:rsid w:val="00E86CDA"/>
    <w:rsid w:val="00E86F87"/>
    <w:rsid w:val="00E87183"/>
    <w:rsid w:val="00E87722"/>
    <w:rsid w:val="00E87A3C"/>
    <w:rsid w:val="00E87C20"/>
    <w:rsid w:val="00E87C43"/>
    <w:rsid w:val="00E87D16"/>
    <w:rsid w:val="00E87EF1"/>
    <w:rsid w:val="00E87FD2"/>
    <w:rsid w:val="00E906D2"/>
    <w:rsid w:val="00E9073D"/>
    <w:rsid w:val="00E90765"/>
    <w:rsid w:val="00E90BAB"/>
    <w:rsid w:val="00E90F4A"/>
    <w:rsid w:val="00E911AE"/>
    <w:rsid w:val="00E91328"/>
    <w:rsid w:val="00E913C5"/>
    <w:rsid w:val="00E9180F"/>
    <w:rsid w:val="00E9220F"/>
    <w:rsid w:val="00E92230"/>
    <w:rsid w:val="00E92239"/>
    <w:rsid w:val="00E9224B"/>
    <w:rsid w:val="00E92328"/>
    <w:rsid w:val="00E9248B"/>
    <w:rsid w:val="00E924CF"/>
    <w:rsid w:val="00E92889"/>
    <w:rsid w:val="00E9293A"/>
    <w:rsid w:val="00E92B21"/>
    <w:rsid w:val="00E92B3B"/>
    <w:rsid w:val="00E92C20"/>
    <w:rsid w:val="00E92C63"/>
    <w:rsid w:val="00E92F0F"/>
    <w:rsid w:val="00E92F5F"/>
    <w:rsid w:val="00E93131"/>
    <w:rsid w:val="00E933A7"/>
    <w:rsid w:val="00E93755"/>
    <w:rsid w:val="00E93E40"/>
    <w:rsid w:val="00E93FA8"/>
    <w:rsid w:val="00E9418B"/>
    <w:rsid w:val="00E94262"/>
    <w:rsid w:val="00E94329"/>
    <w:rsid w:val="00E94377"/>
    <w:rsid w:val="00E947CE"/>
    <w:rsid w:val="00E94968"/>
    <w:rsid w:val="00E949FD"/>
    <w:rsid w:val="00E94A60"/>
    <w:rsid w:val="00E94B37"/>
    <w:rsid w:val="00E94B90"/>
    <w:rsid w:val="00E94C44"/>
    <w:rsid w:val="00E94CC9"/>
    <w:rsid w:val="00E94CDD"/>
    <w:rsid w:val="00E94EC9"/>
    <w:rsid w:val="00E9501D"/>
    <w:rsid w:val="00E952C1"/>
    <w:rsid w:val="00E95392"/>
    <w:rsid w:val="00E95477"/>
    <w:rsid w:val="00E954E5"/>
    <w:rsid w:val="00E95563"/>
    <w:rsid w:val="00E95844"/>
    <w:rsid w:val="00E95B4F"/>
    <w:rsid w:val="00E95BAF"/>
    <w:rsid w:val="00E95C99"/>
    <w:rsid w:val="00E95DE9"/>
    <w:rsid w:val="00E96166"/>
    <w:rsid w:val="00E96171"/>
    <w:rsid w:val="00E9624A"/>
    <w:rsid w:val="00E96277"/>
    <w:rsid w:val="00E962F8"/>
    <w:rsid w:val="00E963E4"/>
    <w:rsid w:val="00E96530"/>
    <w:rsid w:val="00E96630"/>
    <w:rsid w:val="00E9666B"/>
    <w:rsid w:val="00E96B4E"/>
    <w:rsid w:val="00E96B5D"/>
    <w:rsid w:val="00E96D09"/>
    <w:rsid w:val="00E96D54"/>
    <w:rsid w:val="00E96D5D"/>
    <w:rsid w:val="00E96DAC"/>
    <w:rsid w:val="00E97027"/>
    <w:rsid w:val="00E97321"/>
    <w:rsid w:val="00E9742C"/>
    <w:rsid w:val="00E97854"/>
    <w:rsid w:val="00E97A6B"/>
    <w:rsid w:val="00E97DB1"/>
    <w:rsid w:val="00EA0024"/>
    <w:rsid w:val="00EA04D9"/>
    <w:rsid w:val="00EA06C4"/>
    <w:rsid w:val="00EA070B"/>
    <w:rsid w:val="00EA0935"/>
    <w:rsid w:val="00EA0BC0"/>
    <w:rsid w:val="00EA0BEB"/>
    <w:rsid w:val="00EA0C39"/>
    <w:rsid w:val="00EA0D91"/>
    <w:rsid w:val="00EA0EFB"/>
    <w:rsid w:val="00EA0FE6"/>
    <w:rsid w:val="00EA110E"/>
    <w:rsid w:val="00EA11D2"/>
    <w:rsid w:val="00EA121C"/>
    <w:rsid w:val="00EA1460"/>
    <w:rsid w:val="00EA153A"/>
    <w:rsid w:val="00EA155A"/>
    <w:rsid w:val="00EA161E"/>
    <w:rsid w:val="00EA1C67"/>
    <w:rsid w:val="00EA1EA7"/>
    <w:rsid w:val="00EA20FB"/>
    <w:rsid w:val="00EA2100"/>
    <w:rsid w:val="00EA219C"/>
    <w:rsid w:val="00EA23F4"/>
    <w:rsid w:val="00EA2439"/>
    <w:rsid w:val="00EA26C0"/>
    <w:rsid w:val="00EA293B"/>
    <w:rsid w:val="00EA2948"/>
    <w:rsid w:val="00EA2A4D"/>
    <w:rsid w:val="00EA2B24"/>
    <w:rsid w:val="00EA2B67"/>
    <w:rsid w:val="00EA2B7A"/>
    <w:rsid w:val="00EA30F7"/>
    <w:rsid w:val="00EA310A"/>
    <w:rsid w:val="00EA32B2"/>
    <w:rsid w:val="00EA331F"/>
    <w:rsid w:val="00EA33E2"/>
    <w:rsid w:val="00EA36F4"/>
    <w:rsid w:val="00EA3729"/>
    <w:rsid w:val="00EA3BA8"/>
    <w:rsid w:val="00EA3CEB"/>
    <w:rsid w:val="00EA3FC3"/>
    <w:rsid w:val="00EA4083"/>
    <w:rsid w:val="00EA4103"/>
    <w:rsid w:val="00EA42D6"/>
    <w:rsid w:val="00EA459C"/>
    <w:rsid w:val="00EA46D7"/>
    <w:rsid w:val="00EA4726"/>
    <w:rsid w:val="00EA478C"/>
    <w:rsid w:val="00EA47A6"/>
    <w:rsid w:val="00EA48BE"/>
    <w:rsid w:val="00EA4AE4"/>
    <w:rsid w:val="00EA4EFC"/>
    <w:rsid w:val="00EA4FE6"/>
    <w:rsid w:val="00EA5343"/>
    <w:rsid w:val="00EA549E"/>
    <w:rsid w:val="00EA5737"/>
    <w:rsid w:val="00EA58AF"/>
    <w:rsid w:val="00EA597F"/>
    <w:rsid w:val="00EA5986"/>
    <w:rsid w:val="00EA5FDA"/>
    <w:rsid w:val="00EA6306"/>
    <w:rsid w:val="00EA65E3"/>
    <w:rsid w:val="00EA661F"/>
    <w:rsid w:val="00EA6627"/>
    <w:rsid w:val="00EA6932"/>
    <w:rsid w:val="00EA6C3C"/>
    <w:rsid w:val="00EA6CD3"/>
    <w:rsid w:val="00EA6F35"/>
    <w:rsid w:val="00EA7099"/>
    <w:rsid w:val="00EA7305"/>
    <w:rsid w:val="00EA7356"/>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680"/>
    <w:rsid w:val="00EB0869"/>
    <w:rsid w:val="00EB0A82"/>
    <w:rsid w:val="00EB0AAA"/>
    <w:rsid w:val="00EB0C2E"/>
    <w:rsid w:val="00EB0E39"/>
    <w:rsid w:val="00EB0F27"/>
    <w:rsid w:val="00EB0FEA"/>
    <w:rsid w:val="00EB1036"/>
    <w:rsid w:val="00EB125A"/>
    <w:rsid w:val="00EB1338"/>
    <w:rsid w:val="00EB13F2"/>
    <w:rsid w:val="00EB1530"/>
    <w:rsid w:val="00EB1549"/>
    <w:rsid w:val="00EB16F5"/>
    <w:rsid w:val="00EB1770"/>
    <w:rsid w:val="00EB19B2"/>
    <w:rsid w:val="00EB1A9A"/>
    <w:rsid w:val="00EB1AC4"/>
    <w:rsid w:val="00EB1B03"/>
    <w:rsid w:val="00EB1DB2"/>
    <w:rsid w:val="00EB1F2B"/>
    <w:rsid w:val="00EB2084"/>
    <w:rsid w:val="00EB219E"/>
    <w:rsid w:val="00EB24ED"/>
    <w:rsid w:val="00EB27C1"/>
    <w:rsid w:val="00EB2927"/>
    <w:rsid w:val="00EB2944"/>
    <w:rsid w:val="00EB29CF"/>
    <w:rsid w:val="00EB2AAD"/>
    <w:rsid w:val="00EB2ADE"/>
    <w:rsid w:val="00EB2C0C"/>
    <w:rsid w:val="00EB2D2F"/>
    <w:rsid w:val="00EB3467"/>
    <w:rsid w:val="00EB3482"/>
    <w:rsid w:val="00EB36C9"/>
    <w:rsid w:val="00EB3774"/>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4FAB"/>
    <w:rsid w:val="00EB4FBF"/>
    <w:rsid w:val="00EB508F"/>
    <w:rsid w:val="00EB5459"/>
    <w:rsid w:val="00EB54A7"/>
    <w:rsid w:val="00EB5504"/>
    <w:rsid w:val="00EB55BA"/>
    <w:rsid w:val="00EB55BE"/>
    <w:rsid w:val="00EB5657"/>
    <w:rsid w:val="00EB5791"/>
    <w:rsid w:val="00EB57E4"/>
    <w:rsid w:val="00EB5823"/>
    <w:rsid w:val="00EB5917"/>
    <w:rsid w:val="00EB595A"/>
    <w:rsid w:val="00EB5A47"/>
    <w:rsid w:val="00EB5B1F"/>
    <w:rsid w:val="00EB5B4E"/>
    <w:rsid w:val="00EB5BA3"/>
    <w:rsid w:val="00EB5C10"/>
    <w:rsid w:val="00EB5C62"/>
    <w:rsid w:val="00EB6018"/>
    <w:rsid w:val="00EB60D2"/>
    <w:rsid w:val="00EB6185"/>
    <w:rsid w:val="00EB61AD"/>
    <w:rsid w:val="00EB6230"/>
    <w:rsid w:val="00EB6354"/>
    <w:rsid w:val="00EB6444"/>
    <w:rsid w:val="00EB644D"/>
    <w:rsid w:val="00EB6516"/>
    <w:rsid w:val="00EB6684"/>
    <w:rsid w:val="00EB66F5"/>
    <w:rsid w:val="00EB672A"/>
    <w:rsid w:val="00EB6791"/>
    <w:rsid w:val="00EB68EF"/>
    <w:rsid w:val="00EB6A76"/>
    <w:rsid w:val="00EB6B48"/>
    <w:rsid w:val="00EB6EDA"/>
    <w:rsid w:val="00EB7029"/>
    <w:rsid w:val="00EB71F9"/>
    <w:rsid w:val="00EB7275"/>
    <w:rsid w:val="00EB74ED"/>
    <w:rsid w:val="00EB7626"/>
    <w:rsid w:val="00EB7654"/>
    <w:rsid w:val="00EB77C7"/>
    <w:rsid w:val="00EB7898"/>
    <w:rsid w:val="00EB7A39"/>
    <w:rsid w:val="00EB7B25"/>
    <w:rsid w:val="00EB7E63"/>
    <w:rsid w:val="00EB7E79"/>
    <w:rsid w:val="00EC001F"/>
    <w:rsid w:val="00EC0061"/>
    <w:rsid w:val="00EC01A7"/>
    <w:rsid w:val="00EC02C3"/>
    <w:rsid w:val="00EC0374"/>
    <w:rsid w:val="00EC039F"/>
    <w:rsid w:val="00EC04A4"/>
    <w:rsid w:val="00EC07FA"/>
    <w:rsid w:val="00EC0847"/>
    <w:rsid w:val="00EC08F3"/>
    <w:rsid w:val="00EC0914"/>
    <w:rsid w:val="00EC0BB3"/>
    <w:rsid w:val="00EC0DB5"/>
    <w:rsid w:val="00EC0E82"/>
    <w:rsid w:val="00EC0F10"/>
    <w:rsid w:val="00EC0F9B"/>
    <w:rsid w:val="00EC109B"/>
    <w:rsid w:val="00EC12AC"/>
    <w:rsid w:val="00EC13AE"/>
    <w:rsid w:val="00EC15BF"/>
    <w:rsid w:val="00EC16DE"/>
    <w:rsid w:val="00EC18C0"/>
    <w:rsid w:val="00EC1BA2"/>
    <w:rsid w:val="00EC1C05"/>
    <w:rsid w:val="00EC1CE3"/>
    <w:rsid w:val="00EC1CF9"/>
    <w:rsid w:val="00EC1D1D"/>
    <w:rsid w:val="00EC1D25"/>
    <w:rsid w:val="00EC1E8A"/>
    <w:rsid w:val="00EC1EC6"/>
    <w:rsid w:val="00EC1EF8"/>
    <w:rsid w:val="00EC2066"/>
    <w:rsid w:val="00EC21A8"/>
    <w:rsid w:val="00EC24E5"/>
    <w:rsid w:val="00EC25D1"/>
    <w:rsid w:val="00EC265A"/>
    <w:rsid w:val="00EC2722"/>
    <w:rsid w:val="00EC2826"/>
    <w:rsid w:val="00EC289F"/>
    <w:rsid w:val="00EC29CD"/>
    <w:rsid w:val="00EC2A6C"/>
    <w:rsid w:val="00EC2AC7"/>
    <w:rsid w:val="00EC2B20"/>
    <w:rsid w:val="00EC2BE4"/>
    <w:rsid w:val="00EC2ED1"/>
    <w:rsid w:val="00EC2FEF"/>
    <w:rsid w:val="00EC30D5"/>
    <w:rsid w:val="00EC3114"/>
    <w:rsid w:val="00EC3153"/>
    <w:rsid w:val="00EC31EE"/>
    <w:rsid w:val="00EC324B"/>
    <w:rsid w:val="00EC3316"/>
    <w:rsid w:val="00EC3493"/>
    <w:rsid w:val="00EC3BD2"/>
    <w:rsid w:val="00EC3C01"/>
    <w:rsid w:val="00EC3D5D"/>
    <w:rsid w:val="00EC40C1"/>
    <w:rsid w:val="00EC41D4"/>
    <w:rsid w:val="00EC41F4"/>
    <w:rsid w:val="00EC434B"/>
    <w:rsid w:val="00EC439C"/>
    <w:rsid w:val="00EC46F7"/>
    <w:rsid w:val="00EC483D"/>
    <w:rsid w:val="00EC4948"/>
    <w:rsid w:val="00EC4A43"/>
    <w:rsid w:val="00EC4A48"/>
    <w:rsid w:val="00EC4B6D"/>
    <w:rsid w:val="00EC4D8F"/>
    <w:rsid w:val="00EC50DB"/>
    <w:rsid w:val="00EC51B2"/>
    <w:rsid w:val="00EC520A"/>
    <w:rsid w:val="00EC529E"/>
    <w:rsid w:val="00EC5757"/>
    <w:rsid w:val="00EC57C2"/>
    <w:rsid w:val="00EC5933"/>
    <w:rsid w:val="00EC5960"/>
    <w:rsid w:val="00EC59AB"/>
    <w:rsid w:val="00EC59AD"/>
    <w:rsid w:val="00EC5A92"/>
    <w:rsid w:val="00EC5D26"/>
    <w:rsid w:val="00EC5F24"/>
    <w:rsid w:val="00EC5FEC"/>
    <w:rsid w:val="00EC63AE"/>
    <w:rsid w:val="00EC645A"/>
    <w:rsid w:val="00EC670F"/>
    <w:rsid w:val="00EC67D4"/>
    <w:rsid w:val="00EC6834"/>
    <w:rsid w:val="00EC687E"/>
    <w:rsid w:val="00EC6BF4"/>
    <w:rsid w:val="00EC6BFA"/>
    <w:rsid w:val="00EC6CCD"/>
    <w:rsid w:val="00EC6EC7"/>
    <w:rsid w:val="00EC7014"/>
    <w:rsid w:val="00EC7141"/>
    <w:rsid w:val="00EC725D"/>
    <w:rsid w:val="00EC76F7"/>
    <w:rsid w:val="00EC78F7"/>
    <w:rsid w:val="00EC7FD1"/>
    <w:rsid w:val="00ED0040"/>
    <w:rsid w:val="00ED0089"/>
    <w:rsid w:val="00ED023B"/>
    <w:rsid w:val="00ED02E9"/>
    <w:rsid w:val="00ED05B8"/>
    <w:rsid w:val="00ED0692"/>
    <w:rsid w:val="00ED0710"/>
    <w:rsid w:val="00ED0748"/>
    <w:rsid w:val="00ED090F"/>
    <w:rsid w:val="00ED09D5"/>
    <w:rsid w:val="00ED0A82"/>
    <w:rsid w:val="00ED0B3C"/>
    <w:rsid w:val="00ED0B7E"/>
    <w:rsid w:val="00ED0C9B"/>
    <w:rsid w:val="00ED0D53"/>
    <w:rsid w:val="00ED0DEA"/>
    <w:rsid w:val="00ED0F46"/>
    <w:rsid w:val="00ED0F84"/>
    <w:rsid w:val="00ED1016"/>
    <w:rsid w:val="00ED1145"/>
    <w:rsid w:val="00ED1162"/>
    <w:rsid w:val="00ED12CC"/>
    <w:rsid w:val="00ED12E0"/>
    <w:rsid w:val="00ED1448"/>
    <w:rsid w:val="00ED15B3"/>
    <w:rsid w:val="00ED1694"/>
    <w:rsid w:val="00ED1851"/>
    <w:rsid w:val="00ED18D8"/>
    <w:rsid w:val="00ED18DD"/>
    <w:rsid w:val="00ED19A9"/>
    <w:rsid w:val="00ED1AC6"/>
    <w:rsid w:val="00ED1BE6"/>
    <w:rsid w:val="00ED1E3C"/>
    <w:rsid w:val="00ED1EBA"/>
    <w:rsid w:val="00ED20BC"/>
    <w:rsid w:val="00ED2202"/>
    <w:rsid w:val="00ED2383"/>
    <w:rsid w:val="00ED2676"/>
    <w:rsid w:val="00ED28A9"/>
    <w:rsid w:val="00ED2991"/>
    <w:rsid w:val="00ED2A45"/>
    <w:rsid w:val="00ED2AA6"/>
    <w:rsid w:val="00ED2C28"/>
    <w:rsid w:val="00ED2F1E"/>
    <w:rsid w:val="00ED2FC7"/>
    <w:rsid w:val="00ED331C"/>
    <w:rsid w:val="00ED344F"/>
    <w:rsid w:val="00ED3607"/>
    <w:rsid w:val="00ED3654"/>
    <w:rsid w:val="00ED3CEB"/>
    <w:rsid w:val="00ED3D09"/>
    <w:rsid w:val="00ED3D67"/>
    <w:rsid w:val="00ED437D"/>
    <w:rsid w:val="00ED44C2"/>
    <w:rsid w:val="00ED4842"/>
    <w:rsid w:val="00ED493F"/>
    <w:rsid w:val="00ED4C52"/>
    <w:rsid w:val="00ED4CB0"/>
    <w:rsid w:val="00ED4D96"/>
    <w:rsid w:val="00ED4F85"/>
    <w:rsid w:val="00ED4FCE"/>
    <w:rsid w:val="00ED502F"/>
    <w:rsid w:val="00ED518C"/>
    <w:rsid w:val="00ED51C4"/>
    <w:rsid w:val="00ED5218"/>
    <w:rsid w:val="00ED533D"/>
    <w:rsid w:val="00ED5395"/>
    <w:rsid w:val="00ED5572"/>
    <w:rsid w:val="00ED55C7"/>
    <w:rsid w:val="00ED5752"/>
    <w:rsid w:val="00ED5902"/>
    <w:rsid w:val="00ED59A1"/>
    <w:rsid w:val="00ED5C4B"/>
    <w:rsid w:val="00ED5D76"/>
    <w:rsid w:val="00ED63DA"/>
    <w:rsid w:val="00ED65A4"/>
    <w:rsid w:val="00ED6955"/>
    <w:rsid w:val="00ED6BB4"/>
    <w:rsid w:val="00ED6BF5"/>
    <w:rsid w:val="00ED6C40"/>
    <w:rsid w:val="00ED6C78"/>
    <w:rsid w:val="00ED6DA9"/>
    <w:rsid w:val="00ED72BB"/>
    <w:rsid w:val="00ED738E"/>
    <w:rsid w:val="00ED7392"/>
    <w:rsid w:val="00ED74E2"/>
    <w:rsid w:val="00ED757E"/>
    <w:rsid w:val="00ED75E5"/>
    <w:rsid w:val="00ED77A0"/>
    <w:rsid w:val="00ED7AF2"/>
    <w:rsid w:val="00ED7CC0"/>
    <w:rsid w:val="00ED7D34"/>
    <w:rsid w:val="00ED7E1A"/>
    <w:rsid w:val="00EE0027"/>
    <w:rsid w:val="00EE0134"/>
    <w:rsid w:val="00EE03E7"/>
    <w:rsid w:val="00EE0509"/>
    <w:rsid w:val="00EE05A8"/>
    <w:rsid w:val="00EE09B0"/>
    <w:rsid w:val="00EE0C4A"/>
    <w:rsid w:val="00EE0D58"/>
    <w:rsid w:val="00EE0D68"/>
    <w:rsid w:val="00EE0DD3"/>
    <w:rsid w:val="00EE0F1E"/>
    <w:rsid w:val="00EE10A4"/>
    <w:rsid w:val="00EE10F0"/>
    <w:rsid w:val="00EE1159"/>
    <w:rsid w:val="00EE1177"/>
    <w:rsid w:val="00EE11AD"/>
    <w:rsid w:val="00EE12C3"/>
    <w:rsid w:val="00EE12EC"/>
    <w:rsid w:val="00EE14B3"/>
    <w:rsid w:val="00EE1673"/>
    <w:rsid w:val="00EE16D4"/>
    <w:rsid w:val="00EE1777"/>
    <w:rsid w:val="00EE189B"/>
    <w:rsid w:val="00EE18EC"/>
    <w:rsid w:val="00EE1D2E"/>
    <w:rsid w:val="00EE1F40"/>
    <w:rsid w:val="00EE231D"/>
    <w:rsid w:val="00EE2338"/>
    <w:rsid w:val="00EE260B"/>
    <w:rsid w:val="00EE285E"/>
    <w:rsid w:val="00EE28C3"/>
    <w:rsid w:val="00EE2966"/>
    <w:rsid w:val="00EE2AF5"/>
    <w:rsid w:val="00EE2CB7"/>
    <w:rsid w:val="00EE2E38"/>
    <w:rsid w:val="00EE2EC1"/>
    <w:rsid w:val="00EE2FCE"/>
    <w:rsid w:val="00EE333C"/>
    <w:rsid w:val="00EE35EE"/>
    <w:rsid w:val="00EE3920"/>
    <w:rsid w:val="00EE3929"/>
    <w:rsid w:val="00EE3978"/>
    <w:rsid w:val="00EE3B8A"/>
    <w:rsid w:val="00EE3D4E"/>
    <w:rsid w:val="00EE3EEE"/>
    <w:rsid w:val="00EE412A"/>
    <w:rsid w:val="00EE4175"/>
    <w:rsid w:val="00EE421E"/>
    <w:rsid w:val="00EE4286"/>
    <w:rsid w:val="00EE4429"/>
    <w:rsid w:val="00EE443B"/>
    <w:rsid w:val="00EE4741"/>
    <w:rsid w:val="00EE4A30"/>
    <w:rsid w:val="00EE4A31"/>
    <w:rsid w:val="00EE4C76"/>
    <w:rsid w:val="00EE4CC9"/>
    <w:rsid w:val="00EE4D1E"/>
    <w:rsid w:val="00EE4FA6"/>
    <w:rsid w:val="00EE50CE"/>
    <w:rsid w:val="00EE52C4"/>
    <w:rsid w:val="00EE5557"/>
    <w:rsid w:val="00EE55AF"/>
    <w:rsid w:val="00EE5730"/>
    <w:rsid w:val="00EE5788"/>
    <w:rsid w:val="00EE578F"/>
    <w:rsid w:val="00EE57C4"/>
    <w:rsid w:val="00EE5857"/>
    <w:rsid w:val="00EE58BC"/>
    <w:rsid w:val="00EE59E9"/>
    <w:rsid w:val="00EE5A03"/>
    <w:rsid w:val="00EE5B91"/>
    <w:rsid w:val="00EE5BE6"/>
    <w:rsid w:val="00EE5FB6"/>
    <w:rsid w:val="00EE5FDC"/>
    <w:rsid w:val="00EE6400"/>
    <w:rsid w:val="00EE6640"/>
    <w:rsid w:val="00EE678F"/>
    <w:rsid w:val="00EE687B"/>
    <w:rsid w:val="00EE6907"/>
    <w:rsid w:val="00EE69CA"/>
    <w:rsid w:val="00EE6A1B"/>
    <w:rsid w:val="00EE6A54"/>
    <w:rsid w:val="00EE6AA4"/>
    <w:rsid w:val="00EE6AB2"/>
    <w:rsid w:val="00EE6AC6"/>
    <w:rsid w:val="00EE6C1C"/>
    <w:rsid w:val="00EE6D78"/>
    <w:rsid w:val="00EE6E06"/>
    <w:rsid w:val="00EE712F"/>
    <w:rsid w:val="00EE714E"/>
    <w:rsid w:val="00EE71D2"/>
    <w:rsid w:val="00EE72CC"/>
    <w:rsid w:val="00EE737E"/>
    <w:rsid w:val="00EE761B"/>
    <w:rsid w:val="00EE7718"/>
    <w:rsid w:val="00EE776D"/>
    <w:rsid w:val="00EE792E"/>
    <w:rsid w:val="00EE79B3"/>
    <w:rsid w:val="00EE7A79"/>
    <w:rsid w:val="00EE7B33"/>
    <w:rsid w:val="00EE7D17"/>
    <w:rsid w:val="00EF019C"/>
    <w:rsid w:val="00EF035C"/>
    <w:rsid w:val="00EF0378"/>
    <w:rsid w:val="00EF0A40"/>
    <w:rsid w:val="00EF1252"/>
    <w:rsid w:val="00EF1380"/>
    <w:rsid w:val="00EF13EC"/>
    <w:rsid w:val="00EF1503"/>
    <w:rsid w:val="00EF167C"/>
    <w:rsid w:val="00EF17C0"/>
    <w:rsid w:val="00EF1893"/>
    <w:rsid w:val="00EF1999"/>
    <w:rsid w:val="00EF1B2C"/>
    <w:rsid w:val="00EF1BA6"/>
    <w:rsid w:val="00EF1D09"/>
    <w:rsid w:val="00EF1D7F"/>
    <w:rsid w:val="00EF1EBE"/>
    <w:rsid w:val="00EF1F5B"/>
    <w:rsid w:val="00EF2008"/>
    <w:rsid w:val="00EF204F"/>
    <w:rsid w:val="00EF22A6"/>
    <w:rsid w:val="00EF22E0"/>
    <w:rsid w:val="00EF23FD"/>
    <w:rsid w:val="00EF259B"/>
    <w:rsid w:val="00EF26E8"/>
    <w:rsid w:val="00EF26F7"/>
    <w:rsid w:val="00EF282E"/>
    <w:rsid w:val="00EF2928"/>
    <w:rsid w:val="00EF294C"/>
    <w:rsid w:val="00EF2953"/>
    <w:rsid w:val="00EF2A42"/>
    <w:rsid w:val="00EF2AAD"/>
    <w:rsid w:val="00EF2C1B"/>
    <w:rsid w:val="00EF2FEA"/>
    <w:rsid w:val="00EF303C"/>
    <w:rsid w:val="00EF31EE"/>
    <w:rsid w:val="00EF3221"/>
    <w:rsid w:val="00EF334D"/>
    <w:rsid w:val="00EF35E7"/>
    <w:rsid w:val="00EF38BD"/>
    <w:rsid w:val="00EF3910"/>
    <w:rsid w:val="00EF3BFB"/>
    <w:rsid w:val="00EF3EA8"/>
    <w:rsid w:val="00EF3F07"/>
    <w:rsid w:val="00EF3F54"/>
    <w:rsid w:val="00EF406E"/>
    <w:rsid w:val="00EF4310"/>
    <w:rsid w:val="00EF4330"/>
    <w:rsid w:val="00EF436A"/>
    <w:rsid w:val="00EF43B8"/>
    <w:rsid w:val="00EF457D"/>
    <w:rsid w:val="00EF45D5"/>
    <w:rsid w:val="00EF4616"/>
    <w:rsid w:val="00EF46A2"/>
    <w:rsid w:val="00EF46F4"/>
    <w:rsid w:val="00EF479A"/>
    <w:rsid w:val="00EF488C"/>
    <w:rsid w:val="00EF48C7"/>
    <w:rsid w:val="00EF4AFB"/>
    <w:rsid w:val="00EF4BEF"/>
    <w:rsid w:val="00EF4CDC"/>
    <w:rsid w:val="00EF4CFA"/>
    <w:rsid w:val="00EF4DD7"/>
    <w:rsid w:val="00EF4E88"/>
    <w:rsid w:val="00EF4F0D"/>
    <w:rsid w:val="00EF5031"/>
    <w:rsid w:val="00EF51CF"/>
    <w:rsid w:val="00EF51E8"/>
    <w:rsid w:val="00EF525C"/>
    <w:rsid w:val="00EF5352"/>
    <w:rsid w:val="00EF5461"/>
    <w:rsid w:val="00EF56A1"/>
    <w:rsid w:val="00EF59E6"/>
    <w:rsid w:val="00EF5A87"/>
    <w:rsid w:val="00EF5F35"/>
    <w:rsid w:val="00EF5F9F"/>
    <w:rsid w:val="00EF60F7"/>
    <w:rsid w:val="00EF6373"/>
    <w:rsid w:val="00EF63FF"/>
    <w:rsid w:val="00EF643F"/>
    <w:rsid w:val="00EF668F"/>
    <w:rsid w:val="00EF6703"/>
    <w:rsid w:val="00EF68A1"/>
    <w:rsid w:val="00EF68EA"/>
    <w:rsid w:val="00EF69BB"/>
    <w:rsid w:val="00EF6C95"/>
    <w:rsid w:val="00EF6CCD"/>
    <w:rsid w:val="00EF6E56"/>
    <w:rsid w:val="00EF7959"/>
    <w:rsid w:val="00EF7ACF"/>
    <w:rsid w:val="00EF7B2D"/>
    <w:rsid w:val="00EF7BE9"/>
    <w:rsid w:val="00EF7D20"/>
    <w:rsid w:val="00EF7D66"/>
    <w:rsid w:val="00EF7E4D"/>
    <w:rsid w:val="00F00159"/>
    <w:rsid w:val="00F001BD"/>
    <w:rsid w:val="00F001C1"/>
    <w:rsid w:val="00F0060E"/>
    <w:rsid w:val="00F00652"/>
    <w:rsid w:val="00F006AD"/>
    <w:rsid w:val="00F0085B"/>
    <w:rsid w:val="00F0095C"/>
    <w:rsid w:val="00F00AA5"/>
    <w:rsid w:val="00F00AAF"/>
    <w:rsid w:val="00F00B13"/>
    <w:rsid w:val="00F00B3B"/>
    <w:rsid w:val="00F00B84"/>
    <w:rsid w:val="00F00C09"/>
    <w:rsid w:val="00F00E16"/>
    <w:rsid w:val="00F00FA0"/>
    <w:rsid w:val="00F0111B"/>
    <w:rsid w:val="00F011E9"/>
    <w:rsid w:val="00F012F8"/>
    <w:rsid w:val="00F014E9"/>
    <w:rsid w:val="00F01905"/>
    <w:rsid w:val="00F019DD"/>
    <w:rsid w:val="00F01A4F"/>
    <w:rsid w:val="00F01E0E"/>
    <w:rsid w:val="00F01F8A"/>
    <w:rsid w:val="00F01F93"/>
    <w:rsid w:val="00F0200C"/>
    <w:rsid w:val="00F020FF"/>
    <w:rsid w:val="00F022CB"/>
    <w:rsid w:val="00F025F8"/>
    <w:rsid w:val="00F02690"/>
    <w:rsid w:val="00F026E3"/>
    <w:rsid w:val="00F0272D"/>
    <w:rsid w:val="00F02B98"/>
    <w:rsid w:val="00F02CD4"/>
    <w:rsid w:val="00F02EEC"/>
    <w:rsid w:val="00F0316B"/>
    <w:rsid w:val="00F0340C"/>
    <w:rsid w:val="00F03666"/>
    <w:rsid w:val="00F0370A"/>
    <w:rsid w:val="00F03753"/>
    <w:rsid w:val="00F0378E"/>
    <w:rsid w:val="00F03823"/>
    <w:rsid w:val="00F03DAA"/>
    <w:rsid w:val="00F03EAD"/>
    <w:rsid w:val="00F03F7F"/>
    <w:rsid w:val="00F04257"/>
    <w:rsid w:val="00F0426F"/>
    <w:rsid w:val="00F0439A"/>
    <w:rsid w:val="00F044C2"/>
    <w:rsid w:val="00F04983"/>
    <w:rsid w:val="00F04AEC"/>
    <w:rsid w:val="00F04B56"/>
    <w:rsid w:val="00F04C4C"/>
    <w:rsid w:val="00F04E1C"/>
    <w:rsid w:val="00F04E42"/>
    <w:rsid w:val="00F051B9"/>
    <w:rsid w:val="00F051EA"/>
    <w:rsid w:val="00F05523"/>
    <w:rsid w:val="00F055C8"/>
    <w:rsid w:val="00F0591D"/>
    <w:rsid w:val="00F05996"/>
    <w:rsid w:val="00F05A19"/>
    <w:rsid w:val="00F05AA5"/>
    <w:rsid w:val="00F05B6E"/>
    <w:rsid w:val="00F05D84"/>
    <w:rsid w:val="00F06084"/>
    <w:rsid w:val="00F06111"/>
    <w:rsid w:val="00F06464"/>
    <w:rsid w:val="00F064B5"/>
    <w:rsid w:val="00F064F9"/>
    <w:rsid w:val="00F0687B"/>
    <w:rsid w:val="00F06900"/>
    <w:rsid w:val="00F06A0F"/>
    <w:rsid w:val="00F06BD0"/>
    <w:rsid w:val="00F06D13"/>
    <w:rsid w:val="00F06D64"/>
    <w:rsid w:val="00F07051"/>
    <w:rsid w:val="00F0741C"/>
    <w:rsid w:val="00F07574"/>
    <w:rsid w:val="00F07587"/>
    <w:rsid w:val="00F075B6"/>
    <w:rsid w:val="00F075FF"/>
    <w:rsid w:val="00F076DE"/>
    <w:rsid w:val="00F07723"/>
    <w:rsid w:val="00F077E4"/>
    <w:rsid w:val="00F0783F"/>
    <w:rsid w:val="00F07853"/>
    <w:rsid w:val="00F0798F"/>
    <w:rsid w:val="00F07C0A"/>
    <w:rsid w:val="00F07C3F"/>
    <w:rsid w:val="00F07D50"/>
    <w:rsid w:val="00F07E4A"/>
    <w:rsid w:val="00F07EBC"/>
    <w:rsid w:val="00F07F5A"/>
    <w:rsid w:val="00F07F83"/>
    <w:rsid w:val="00F07FB2"/>
    <w:rsid w:val="00F101A4"/>
    <w:rsid w:val="00F10242"/>
    <w:rsid w:val="00F102DA"/>
    <w:rsid w:val="00F10312"/>
    <w:rsid w:val="00F1033D"/>
    <w:rsid w:val="00F104C8"/>
    <w:rsid w:val="00F10524"/>
    <w:rsid w:val="00F105B2"/>
    <w:rsid w:val="00F108F9"/>
    <w:rsid w:val="00F10935"/>
    <w:rsid w:val="00F10972"/>
    <w:rsid w:val="00F10C20"/>
    <w:rsid w:val="00F10E94"/>
    <w:rsid w:val="00F112F1"/>
    <w:rsid w:val="00F1130D"/>
    <w:rsid w:val="00F11375"/>
    <w:rsid w:val="00F11500"/>
    <w:rsid w:val="00F117C2"/>
    <w:rsid w:val="00F117F8"/>
    <w:rsid w:val="00F11987"/>
    <w:rsid w:val="00F11B45"/>
    <w:rsid w:val="00F11DE4"/>
    <w:rsid w:val="00F11FBA"/>
    <w:rsid w:val="00F1200A"/>
    <w:rsid w:val="00F12137"/>
    <w:rsid w:val="00F121E8"/>
    <w:rsid w:val="00F12266"/>
    <w:rsid w:val="00F123A0"/>
    <w:rsid w:val="00F123DA"/>
    <w:rsid w:val="00F12548"/>
    <w:rsid w:val="00F12759"/>
    <w:rsid w:val="00F127BB"/>
    <w:rsid w:val="00F127E1"/>
    <w:rsid w:val="00F12955"/>
    <w:rsid w:val="00F12A41"/>
    <w:rsid w:val="00F12B41"/>
    <w:rsid w:val="00F12BBC"/>
    <w:rsid w:val="00F12BC8"/>
    <w:rsid w:val="00F12D77"/>
    <w:rsid w:val="00F12E74"/>
    <w:rsid w:val="00F13045"/>
    <w:rsid w:val="00F132E2"/>
    <w:rsid w:val="00F13421"/>
    <w:rsid w:val="00F13941"/>
    <w:rsid w:val="00F13B1C"/>
    <w:rsid w:val="00F13C64"/>
    <w:rsid w:val="00F13E24"/>
    <w:rsid w:val="00F13EE1"/>
    <w:rsid w:val="00F13FBE"/>
    <w:rsid w:val="00F13FC7"/>
    <w:rsid w:val="00F1427B"/>
    <w:rsid w:val="00F14338"/>
    <w:rsid w:val="00F14393"/>
    <w:rsid w:val="00F14405"/>
    <w:rsid w:val="00F1445F"/>
    <w:rsid w:val="00F144FE"/>
    <w:rsid w:val="00F1455F"/>
    <w:rsid w:val="00F145DF"/>
    <w:rsid w:val="00F14876"/>
    <w:rsid w:val="00F14A88"/>
    <w:rsid w:val="00F14F15"/>
    <w:rsid w:val="00F1501F"/>
    <w:rsid w:val="00F15028"/>
    <w:rsid w:val="00F1521E"/>
    <w:rsid w:val="00F153FF"/>
    <w:rsid w:val="00F154C1"/>
    <w:rsid w:val="00F15557"/>
    <w:rsid w:val="00F156D4"/>
    <w:rsid w:val="00F15733"/>
    <w:rsid w:val="00F1595D"/>
    <w:rsid w:val="00F15B46"/>
    <w:rsid w:val="00F15C1F"/>
    <w:rsid w:val="00F15FCF"/>
    <w:rsid w:val="00F16025"/>
    <w:rsid w:val="00F161C5"/>
    <w:rsid w:val="00F161FF"/>
    <w:rsid w:val="00F16570"/>
    <w:rsid w:val="00F165EA"/>
    <w:rsid w:val="00F165F3"/>
    <w:rsid w:val="00F167A4"/>
    <w:rsid w:val="00F16861"/>
    <w:rsid w:val="00F16CDC"/>
    <w:rsid w:val="00F16D2A"/>
    <w:rsid w:val="00F170FA"/>
    <w:rsid w:val="00F173F8"/>
    <w:rsid w:val="00F17515"/>
    <w:rsid w:val="00F176B7"/>
    <w:rsid w:val="00F17893"/>
    <w:rsid w:val="00F17BEF"/>
    <w:rsid w:val="00F17D32"/>
    <w:rsid w:val="00F17DBF"/>
    <w:rsid w:val="00F17DF8"/>
    <w:rsid w:val="00F17FB1"/>
    <w:rsid w:val="00F17FEB"/>
    <w:rsid w:val="00F2035A"/>
    <w:rsid w:val="00F20419"/>
    <w:rsid w:val="00F204C5"/>
    <w:rsid w:val="00F20579"/>
    <w:rsid w:val="00F20638"/>
    <w:rsid w:val="00F20676"/>
    <w:rsid w:val="00F20736"/>
    <w:rsid w:val="00F20859"/>
    <w:rsid w:val="00F20C7A"/>
    <w:rsid w:val="00F20F66"/>
    <w:rsid w:val="00F20FFF"/>
    <w:rsid w:val="00F2107A"/>
    <w:rsid w:val="00F210DE"/>
    <w:rsid w:val="00F212AD"/>
    <w:rsid w:val="00F214BA"/>
    <w:rsid w:val="00F214F3"/>
    <w:rsid w:val="00F21548"/>
    <w:rsid w:val="00F2159E"/>
    <w:rsid w:val="00F21940"/>
    <w:rsid w:val="00F21A05"/>
    <w:rsid w:val="00F21DD4"/>
    <w:rsid w:val="00F21F03"/>
    <w:rsid w:val="00F21F83"/>
    <w:rsid w:val="00F22186"/>
    <w:rsid w:val="00F224A1"/>
    <w:rsid w:val="00F225FA"/>
    <w:rsid w:val="00F22685"/>
    <w:rsid w:val="00F2286E"/>
    <w:rsid w:val="00F229B3"/>
    <w:rsid w:val="00F22AEB"/>
    <w:rsid w:val="00F22B11"/>
    <w:rsid w:val="00F22CCF"/>
    <w:rsid w:val="00F22D00"/>
    <w:rsid w:val="00F22F2A"/>
    <w:rsid w:val="00F22F33"/>
    <w:rsid w:val="00F22FA4"/>
    <w:rsid w:val="00F23153"/>
    <w:rsid w:val="00F231A5"/>
    <w:rsid w:val="00F2346D"/>
    <w:rsid w:val="00F235D0"/>
    <w:rsid w:val="00F237F2"/>
    <w:rsid w:val="00F23803"/>
    <w:rsid w:val="00F2389A"/>
    <w:rsid w:val="00F23AFB"/>
    <w:rsid w:val="00F23C7A"/>
    <w:rsid w:val="00F23DF3"/>
    <w:rsid w:val="00F23F61"/>
    <w:rsid w:val="00F24006"/>
    <w:rsid w:val="00F2403B"/>
    <w:rsid w:val="00F24094"/>
    <w:rsid w:val="00F24101"/>
    <w:rsid w:val="00F24158"/>
    <w:rsid w:val="00F241AA"/>
    <w:rsid w:val="00F241C9"/>
    <w:rsid w:val="00F241D8"/>
    <w:rsid w:val="00F2459D"/>
    <w:rsid w:val="00F247B3"/>
    <w:rsid w:val="00F2482C"/>
    <w:rsid w:val="00F24A01"/>
    <w:rsid w:val="00F24B99"/>
    <w:rsid w:val="00F24CA1"/>
    <w:rsid w:val="00F25039"/>
    <w:rsid w:val="00F251D8"/>
    <w:rsid w:val="00F25B29"/>
    <w:rsid w:val="00F25C21"/>
    <w:rsid w:val="00F25F67"/>
    <w:rsid w:val="00F26065"/>
    <w:rsid w:val="00F261E2"/>
    <w:rsid w:val="00F263AB"/>
    <w:rsid w:val="00F26412"/>
    <w:rsid w:val="00F2676B"/>
    <w:rsid w:val="00F267D0"/>
    <w:rsid w:val="00F26C21"/>
    <w:rsid w:val="00F26ECE"/>
    <w:rsid w:val="00F26F9B"/>
    <w:rsid w:val="00F26FBB"/>
    <w:rsid w:val="00F27040"/>
    <w:rsid w:val="00F270C3"/>
    <w:rsid w:val="00F272E7"/>
    <w:rsid w:val="00F2744E"/>
    <w:rsid w:val="00F2757C"/>
    <w:rsid w:val="00F276D5"/>
    <w:rsid w:val="00F276E0"/>
    <w:rsid w:val="00F2770D"/>
    <w:rsid w:val="00F2778F"/>
    <w:rsid w:val="00F278C4"/>
    <w:rsid w:val="00F2798A"/>
    <w:rsid w:val="00F27A24"/>
    <w:rsid w:val="00F27A8D"/>
    <w:rsid w:val="00F27AC7"/>
    <w:rsid w:val="00F27BF7"/>
    <w:rsid w:val="00F27EA3"/>
    <w:rsid w:val="00F27FF1"/>
    <w:rsid w:val="00F300B1"/>
    <w:rsid w:val="00F301FF"/>
    <w:rsid w:val="00F3022F"/>
    <w:rsid w:val="00F30278"/>
    <w:rsid w:val="00F30403"/>
    <w:rsid w:val="00F30417"/>
    <w:rsid w:val="00F30740"/>
    <w:rsid w:val="00F30792"/>
    <w:rsid w:val="00F308BB"/>
    <w:rsid w:val="00F30934"/>
    <w:rsid w:val="00F30B86"/>
    <w:rsid w:val="00F30BF5"/>
    <w:rsid w:val="00F30C65"/>
    <w:rsid w:val="00F30CA3"/>
    <w:rsid w:val="00F30DC9"/>
    <w:rsid w:val="00F30E60"/>
    <w:rsid w:val="00F30F90"/>
    <w:rsid w:val="00F30FE7"/>
    <w:rsid w:val="00F31272"/>
    <w:rsid w:val="00F313BE"/>
    <w:rsid w:val="00F313C2"/>
    <w:rsid w:val="00F315FA"/>
    <w:rsid w:val="00F316AC"/>
    <w:rsid w:val="00F31C88"/>
    <w:rsid w:val="00F31E61"/>
    <w:rsid w:val="00F31E74"/>
    <w:rsid w:val="00F3216E"/>
    <w:rsid w:val="00F32242"/>
    <w:rsid w:val="00F322AB"/>
    <w:rsid w:val="00F32413"/>
    <w:rsid w:val="00F32644"/>
    <w:rsid w:val="00F3275F"/>
    <w:rsid w:val="00F32807"/>
    <w:rsid w:val="00F32B51"/>
    <w:rsid w:val="00F32C6C"/>
    <w:rsid w:val="00F32D43"/>
    <w:rsid w:val="00F32F23"/>
    <w:rsid w:val="00F33066"/>
    <w:rsid w:val="00F330A7"/>
    <w:rsid w:val="00F33275"/>
    <w:rsid w:val="00F33451"/>
    <w:rsid w:val="00F3362E"/>
    <w:rsid w:val="00F3372A"/>
    <w:rsid w:val="00F33840"/>
    <w:rsid w:val="00F33B47"/>
    <w:rsid w:val="00F33B97"/>
    <w:rsid w:val="00F33CE5"/>
    <w:rsid w:val="00F33F03"/>
    <w:rsid w:val="00F33F60"/>
    <w:rsid w:val="00F33FE2"/>
    <w:rsid w:val="00F340EA"/>
    <w:rsid w:val="00F34182"/>
    <w:rsid w:val="00F341BA"/>
    <w:rsid w:val="00F342C0"/>
    <w:rsid w:val="00F3430E"/>
    <w:rsid w:val="00F34378"/>
    <w:rsid w:val="00F34480"/>
    <w:rsid w:val="00F34626"/>
    <w:rsid w:val="00F34694"/>
    <w:rsid w:val="00F347D6"/>
    <w:rsid w:val="00F347DC"/>
    <w:rsid w:val="00F3482C"/>
    <w:rsid w:val="00F3487A"/>
    <w:rsid w:val="00F34A80"/>
    <w:rsid w:val="00F3510C"/>
    <w:rsid w:val="00F352A7"/>
    <w:rsid w:val="00F35322"/>
    <w:rsid w:val="00F3539D"/>
    <w:rsid w:val="00F354D3"/>
    <w:rsid w:val="00F355AE"/>
    <w:rsid w:val="00F355D5"/>
    <w:rsid w:val="00F356D4"/>
    <w:rsid w:val="00F3591A"/>
    <w:rsid w:val="00F35A33"/>
    <w:rsid w:val="00F35B23"/>
    <w:rsid w:val="00F35B6A"/>
    <w:rsid w:val="00F35C24"/>
    <w:rsid w:val="00F35CA8"/>
    <w:rsid w:val="00F35D5B"/>
    <w:rsid w:val="00F35E2A"/>
    <w:rsid w:val="00F35F47"/>
    <w:rsid w:val="00F35FCE"/>
    <w:rsid w:val="00F35FDF"/>
    <w:rsid w:val="00F36106"/>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CDB"/>
    <w:rsid w:val="00F36E92"/>
    <w:rsid w:val="00F36F3E"/>
    <w:rsid w:val="00F36F47"/>
    <w:rsid w:val="00F37049"/>
    <w:rsid w:val="00F370D3"/>
    <w:rsid w:val="00F3720D"/>
    <w:rsid w:val="00F37330"/>
    <w:rsid w:val="00F3736F"/>
    <w:rsid w:val="00F374AE"/>
    <w:rsid w:val="00F374DB"/>
    <w:rsid w:val="00F3756E"/>
    <w:rsid w:val="00F376B1"/>
    <w:rsid w:val="00F3775D"/>
    <w:rsid w:val="00F3786A"/>
    <w:rsid w:val="00F37B96"/>
    <w:rsid w:val="00F37C08"/>
    <w:rsid w:val="00F37D26"/>
    <w:rsid w:val="00F37E40"/>
    <w:rsid w:val="00F37E6B"/>
    <w:rsid w:val="00F37FDA"/>
    <w:rsid w:val="00F40054"/>
    <w:rsid w:val="00F40120"/>
    <w:rsid w:val="00F401AB"/>
    <w:rsid w:val="00F403A4"/>
    <w:rsid w:val="00F40450"/>
    <w:rsid w:val="00F40596"/>
    <w:rsid w:val="00F405DF"/>
    <w:rsid w:val="00F40611"/>
    <w:rsid w:val="00F40715"/>
    <w:rsid w:val="00F4087C"/>
    <w:rsid w:val="00F40AD4"/>
    <w:rsid w:val="00F40CF9"/>
    <w:rsid w:val="00F40F1C"/>
    <w:rsid w:val="00F40FBF"/>
    <w:rsid w:val="00F41140"/>
    <w:rsid w:val="00F411AB"/>
    <w:rsid w:val="00F41238"/>
    <w:rsid w:val="00F4129E"/>
    <w:rsid w:val="00F41311"/>
    <w:rsid w:val="00F414A9"/>
    <w:rsid w:val="00F414BB"/>
    <w:rsid w:val="00F415BB"/>
    <w:rsid w:val="00F416C5"/>
    <w:rsid w:val="00F416F3"/>
    <w:rsid w:val="00F41A35"/>
    <w:rsid w:val="00F41C1F"/>
    <w:rsid w:val="00F41C9F"/>
    <w:rsid w:val="00F41D85"/>
    <w:rsid w:val="00F41E9D"/>
    <w:rsid w:val="00F41EB7"/>
    <w:rsid w:val="00F41EEF"/>
    <w:rsid w:val="00F421CB"/>
    <w:rsid w:val="00F423D7"/>
    <w:rsid w:val="00F424F9"/>
    <w:rsid w:val="00F4254B"/>
    <w:rsid w:val="00F4274C"/>
    <w:rsid w:val="00F42850"/>
    <w:rsid w:val="00F42AFA"/>
    <w:rsid w:val="00F42B98"/>
    <w:rsid w:val="00F42BD8"/>
    <w:rsid w:val="00F42C97"/>
    <w:rsid w:val="00F42DBC"/>
    <w:rsid w:val="00F42E38"/>
    <w:rsid w:val="00F42F09"/>
    <w:rsid w:val="00F42F2F"/>
    <w:rsid w:val="00F42FB5"/>
    <w:rsid w:val="00F430CC"/>
    <w:rsid w:val="00F4326C"/>
    <w:rsid w:val="00F433D0"/>
    <w:rsid w:val="00F433FF"/>
    <w:rsid w:val="00F43597"/>
    <w:rsid w:val="00F435A1"/>
    <w:rsid w:val="00F4365A"/>
    <w:rsid w:val="00F43854"/>
    <w:rsid w:val="00F438AA"/>
    <w:rsid w:val="00F43D54"/>
    <w:rsid w:val="00F43E57"/>
    <w:rsid w:val="00F44138"/>
    <w:rsid w:val="00F44538"/>
    <w:rsid w:val="00F4498E"/>
    <w:rsid w:val="00F44B92"/>
    <w:rsid w:val="00F44C6C"/>
    <w:rsid w:val="00F44E77"/>
    <w:rsid w:val="00F44F84"/>
    <w:rsid w:val="00F454A4"/>
    <w:rsid w:val="00F455CB"/>
    <w:rsid w:val="00F455EF"/>
    <w:rsid w:val="00F456F1"/>
    <w:rsid w:val="00F4573A"/>
    <w:rsid w:val="00F45910"/>
    <w:rsid w:val="00F45A96"/>
    <w:rsid w:val="00F45ACC"/>
    <w:rsid w:val="00F45C64"/>
    <w:rsid w:val="00F45CC0"/>
    <w:rsid w:val="00F45FAC"/>
    <w:rsid w:val="00F462D6"/>
    <w:rsid w:val="00F46341"/>
    <w:rsid w:val="00F4634F"/>
    <w:rsid w:val="00F46643"/>
    <w:rsid w:val="00F467F7"/>
    <w:rsid w:val="00F46978"/>
    <w:rsid w:val="00F46A5A"/>
    <w:rsid w:val="00F46BFC"/>
    <w:rsid w:val="00F46CA4"/>
    <w:rsid w:val="00F46D96"/>
    <w:rsid w:val="00F47291"/>
    <w:rsid w:val="00F472A1"/>
    <w:rsid w:val="00F47414"/>
    <w:rsid w:val="00F47820"/>
    <w:rsid w:val="00F47A24"/>
    <w:rsid w:val="00F47A2D"/>
    <w:rsid w:val="00F47CFB"/>
    <w:rsid w:val="00F47D79"/>
    <w:rsid w:val="00F47DE8"/>
    <w:rsid w:val="00F47E1E"/>
    <w:rsid w:val="00F47EB7"/>
    <w:rsid w:val="00F47ED6"/>
    <w:rsid w:val="00F47F68"/>
    <w:rsid w:val="00F500DA"/>
    <w:rsid w:val="00F5020B"/>
    <w:rsid w:val="00F5049D"/>
    <w:rsid w:val="00F505E6"/>
    <w:rsid w:val="00F506A6"/>
    <w:rsid w:val="00F50965"/>
    <w:rsid w:val="00F5099F"/>
    <w:rsid w:val="00F509E0"/>
    <w:rsid w:val="00F50B29"/>
    <w:rsid w:val="00F50CB6"/>
    <w:rsid w:val="00F50CCD"/>
    <w:rsid w:val="00F50E9C"/>
    <w:rsid w:val="00F50FC2"/>
    <w:rsid w:val="00F51083"/>
    <w:rsid w:val="00F512CA"/>
    <w:rsid w:val="00F51422"/>
    <w:rsid w:val="00F51445"/>
    <w:rsid w:val="00F51570"/>
    <w:rsid w:val="00F5163D"/>
    <w:rsid w:val="00F518AB"/>
    <w:rsid w:val="00F51BD3"/>
    <w:rsid w:val="00F51BE6"/>
    <w:rsid w:val="00F51C2D"/>
    <w:rsid w:val="00F51D68"/>
    <w:rsid w:val="00F51E8B"/>
    <w:rsid w:val="00F52203"/>
    <w:rsid w:val="00F52238"/>
    <w:rsid w:val="00F522A6"/>
    <w:rsid w:val="00F524A5"/>
    <w:rsid w:val="00F524BB"/>
    <w:rsid w:val="00F52527"/>
    <w:rsid w:val="00F527FF"/>
    <w:rsid w:val="00F52868"/>
    <w:rsid w:val="00F528FC"/>
    <w:rsid w:val="00F52967"/>
    <w:rsid w:val="00F529B1"/>
    <w:rsid w:val="00F52DC2"/>
    <w:rsid w:val="00F532EE"/>
    <w:rsid w:val="00F53510"/>
    <w:rsid w:val="00F5360F"/>
    <w:rsid w:val="00F537D4"/>
    <w:rsid w:val="00F53906"/>
    <w:rsid w:val="00F53AD3"/>
    <w:rsid w:val="00F53BE5"/>
    <w:rsid w:val="00F53DCE"/>
    <w:rsid w:val="00F54144"/>
    <w:rsid w:val="00F541E4"/>
    <w:rsid w:val="00F542FB"/>
    <w:rsid w:val="00F54406"/>
    <w:rsid w:val="00F544CB"/>
    <w:rsid w:val="00F5468E"/>
    <w:rsid w:val="00F54824"/>
    <w:rsid w:val="00F548ED"/>
    <w:rsid w:val="00F54A3B"/>
    <w:rsid w:val="00F54A51"/>
    <w:rsid w:val="00F54BD6"/>
    <w:rsid w:val="00F54CFC"/>
    <w:rsid w:val="00F54D5F"/>
    <w:rsid w:val="00F54DCF"/>
    <w:rsid w:val="00F54F27"/>
    <w:rsid w:val="00F54FBE"/>
    <w:rsid w:val="00F553F6"/>
    <w:rsid w:val="00F555AE"/>
    <w:rsid w:val="00F555F6"/>
    <w:rsid w:val="00F55649"/>
    <w:rsid w:val="00F55664"/>
    <w:rsid w:val="00F5569D"/>
    <w:rsid w:val="00F5589B"/>
    <w:rsid w:val="00F55954"/>
    <w:rsid w:val="00F5597A"/>
    <w:rsid w:val="00F55A02"/>
    <w:rsid w:val="00F55A42"/>
    <w:rsid w:val="00F55BC9"/>
    <w:rsid w:val="00F55BEC"/>
    <w:rsid w:val="00F55CB3"/>
    <w:rsid w:val="00F55CFC"/>
    <w:rsid w:val="00F55D34"/>
    <w:rsid w:val="00F55EE6"/>
    <w:rsid w:val="00F5614D"/>
    <w:rsid w:val="00F56279"/>
    <w:rsid w:val="00F562D2"/>
    <w:rsid w:val="00F56591"/>
    <w:rsid w:val="00F56727"/>
    <w:rsid w:val="00F56815"/>
    <w:rsid w:val="00F56963"/>
    <w:rsid w:val="00F56969"/>
    <w:rsid w:val="00F56B11"/>
    <w:rsid w:val="00F56BAF"/>
    <w:rsid w:val="00F56C09"/>
    <w:rsid w:val="00F56C73"/>
    <w:rsid w:val="00F5753C"/>
    <w:rsid w:val="00F57895"/>
    <w:rsid w:val="00F578BB"/>
    <w:rsid w:val="00F57B21"/>
    <w:rsid w:val="00F57D3F"/>
    <w:rsid w:val="00F57D5C"/>
    <w:rsid w:val="00F6011B"/>
    <w:rsid w:val="00F601AF"/>
    <w:rsid w:val="00F6033F"/>
    <w:rsid w:val="00F603AD"/>
    <w:rsid w:val="00F60493"/>
    <w:rsid w:val="00F604B0"/>
    <w:rsid w:val="00F6062E"/>
    <w:rsid w:val="00F60658"/>
    <w:rsid w:val="00F6083A"/>
    <w:rsid w:val="00F60875"/>
    <w:rsid w:val="00F608F8"/>
    <w:rsid w:val="00F60920"/>
    <w:rsid w:val="00F60B49"/>
    <w:rsid w:val="00F60BD1"/>
    <w:rsid w:val="00F60F4F"/>
    <w:rsid w:val="00F60F6A"/>
    <w:rsid w:val="00F61041"/>
    <w:rsid w:val="00F6125D"/>
    <w:rsid w:val="00F6139D"/>
    <w:rsid w:val="00F61584"/>
    <w:rsid w:val="00F61710"/>
    <w:rsid w:val="00F61753"/>
    <w:rsid w:val="00F617CC"/>
    <w:rsid w:val="00F61A46"/>
    <w:rsid w:val="00F61D58"/>
    <w:rsid w:val="00F61FAC"/>
    <w:rsid w:val="00F621C9"/>
    <w:rsid w:val="00F6220A"/>
    <w:rsid w:val="00F62632"/>
    <w:rsid w:val="00F62728"/>
    <w:rsid w:val="00F62921"/>
    <w:rsid w:val="00F62967"/>
    <w:rsid w:val="00F629A1"/>
    <w:rsid w:val="00F62B19"/>
    <w:rsid w:val="00F62C0C"/>
    <w:rsid w:val="00F62DE2"/>
    <w:rsid w:val="00F62E3C"/>
    <w:rsid w:val="00F633AE"/>
    <w:rsid w:val="00F63495"/>
    <w:rsid w:val="00F63529"/>
    <w:rsid w:val="00F6385B"/>
    <w:rsid w:val="00F63A25"/>
    <w:rsid w:val="00F63AE1"/>
    <w:rsid w:val="00F63B9F"/>
    <w:rsid w:val="00F63D86"/>
    <w:rsid w:val="00F63F79"/>
    <w:rsid w:val="00F63FD1"/>
    <w:rsid w:val="00F64357"/>
    <w:rsid w:val="00F64498"/>
    <w:rsid w:val="00F64568"/>
    <w:rsid w:val="00F64609"/>
    <w:rsid w:val="00F64787"/>
    <w:rsid w:val="00F6480E"/>
    <w:rsid w:val="00F649E0"/>
    <w:rsid w:val="00F64D5E"/>
    <w:rsid w:val="00F64EDB"/>
    <w:rsid w:val="00F65070"/>
    <w:rsid w:val="00F650F8"/>
    <w:rsid w:val="00F651A2"/>
    <w:rsid w:val="00F6532F"/>
    <w:rsid w:val="00F65344"/>
    <w:rsid w:val="00F6537E"/>
    <w:rsid w:val="00F65565"/>
    <w:rsid w:val="00F65567"/>
    <w:rsid w:val="00F655B7"/>
    <w:rsid w:val="00F65627"/>
    <w:rsid w:val="00F65AAE"/>
    <w:rsid w:val="00F65B1C"/>
    <w:rsid w:val="00F660E2"/>
    <w:rsid w:val="00F663D9"/>
    <w:rsid w:val="00F666A2"/>
    <w:rsid w:val="00F667B1"/>
    <w:rsid w:val="00F66854"/>
    <w:rsid w:val="00F66B3F"/>
    <w:rsid w:val="00F66B56"/>
    <w:rsid w:val="00F66E59"/>
    <w:rsid w:val="00F66EB8"/>
    <w:rsid w:val="00F66EFA"/>
    <w:rsid w:val="00F67107"/>
    <w:rsid w:val="00F67181"/>
    <w:rsid w:val="00F6736D"/>
    <w:rsid w:val="00F6747A"/>
    <w:rsid w:val="00F67496"/>
    <w:rsid w:val="00F67773"/>
    <w:rsid w:val="00F6777D"/>
    <w:rsid w:val="00F677EA"/>
    <w:rsid w:val="00F67C49"/>
    <w:rsid w:val="00F70006"/>
    <w:rsid w:val="00F70090"/>
    <w:rsid w:val="00F700F4"/>
    <w:rsid w:val="00F70116"/>
    <w:rsid w:val="00F701B0"/>
    <w:rsid w:val="00F702F1"/>
    <w:rsid w:val="00F704E8"/>
    <w:rsid w:val="00F705EE"/>
    <w:rsid w:val="00F7074C"/>
    <w:rsid w:val="00F70956"/>
    <w:rsid w:val="00F70A45"/>
    <w:rsid w:val="00F70AC5"/>
    <w:rsid w:val="00F70B33"/>
    <w:rsid w:val="00F70BE6"/>
    <w:rsid w:val="00F70DD4"/>
    <w:rsid w:val="00F70DE9"/>
    <w:rsid w:val="00F70F19"/>
    <w:rsid w:val="00F7105A"/>
    <w:rsid w:val="00F71212"/>
    <w:rsid w:val="00F71289"/>
    <w:rsid w:val="00F7146D"/>
    <w:rsid w:val="00F7150D"/>
    <w:rsid w:val="00F7155D"/>
    <w:rsid w:val="00F71587"/>
    <w:rsid w:val="00F71865"/>
    <w:rsid w:val="00F718AD"/>
    <w:rsid w:val="00F718CF"/>
    <w:rsid w:val="00F71D8E"/>
    <w:rsid w:val="00F72031"/>
    <w:rsid w:val="00F72203"/>
    <w:rsid w:val="00F7222D"/>
    <w:rsid w:val="00F722D5"/>
    <w:rsid w:val="00F72315"/>
    <w:rsid w:val="00F723C0"/>
    <w:rsid w:val="00F724E9"/>
    <w:rsid w:val="00F724EF"/>
    <w:rsid w:val="00F7252A"/>
    <w:rsid w:val="00F72743"/>
    <w:rsid w:val="00F727AE"/>
    <w:rsid w:val="00F727D7"/>
    <w:rsid w:val="00F7285E"/>
    <w:rsid w:val="00F728C0"/>
    <w:rsid w:val="00F72C62"/>
    <w:rsid w:val="00F72DCF"/>
    <w:rsid w:val="00F734C0"/>
    <w:rsid w:val="00F73542"/>
    <w:rsid w:val="00F73588"/>
    <w:rsid w:val="00F73594"/>
    <w:rsid w:val="00F73619"/>
    <w:rsid w:val="00F7389B"/>
    <w:rsid w:val="00F73A15"/>
    <w:rsid w:val="00F73A6C"/>
    <w:rsid w:val="00F73F1C"/>
    <w:rsid w:val="00F73F98"/>
    <w:rsid w:val="00F74071"/>
    <w:rsid w:val="00F7408B"/>
    <w:rsid w:val="00F740CE"/>
    <w:rsid w:val="00F741C9"/>
    <w:rsid w:val="00F743CA"/>
    <w:rsid w:val="00F74624"/>
    <w:rsid w:val="00F746EF"/>
    <w:rsid w:val="00F74730"/>
    <w:rsid w:val="00F74820"/>
    <w:rsid w:val="00F748F9"/>
    <w:rsid w:val="00F749EC"/>
    <w:rsid w:val="00F74C58"/>
    <w:rsid w:val="00F74D7F"/>
    <w:rsid w:val="00F74E2E"/>
    <w:rsid w:val="00F74F14"/>
    <w:rsid w:val="00F74FF2"/>
    <w:rsid w:val="00F75066"/>
    <w:rsid w:val="00F75164"/>
    <w:rsid w:val="00F75600"/>
    <w:rsid w:val="00F757A7"/>
    <w:rsid w:val="00F757E1"/>
    <w:rsid w:val="00F759BE"/>
    <w:rsid w:val="00F75C35"/>
    <w:rsid w:val="00F75D17"/>
    <w:rsid w:val="00F75E9E"/>
    <w:rsid w:val="00F7609C"/>
    <w:rsid w:val="00F76150"/>
    <w:rsid w:val="00F76308"/>
    <w:rsid w:val="00F76460"/>
    <w:rsid w:val="00F765AA"/>
    <w:rsid w:val="00F768EA"/>
    <w:rsid w:val="00F769F3"/>
    <w:rsid w:val="00F76BEC"/>
    <w:rsid w:val="00F76BEE"/>
    <w:rsid w:val="00F76BFD"/>
    <w:rsid w:val="00F77167"/>
    <w:rsid w:val="00F77253"/>
    <w:rsid w:val="00F7730E"/>
    <w:rsid w:val="00F77354"/>
    <w:rsid w:val="00F77407"/>
    <w:rsid w:val="00F7743E"/>
    <w:rsid w:val="00F77751"/>
    <w:rsid w:val="00F7782C"/>
    <w:rsid w:val="00F778D9"/>
    <w:rsid w:val="00F77934"/>
    <w:rsid w:val="00F7793B"/>
    <w:rsid w:val="00F779C3"/>
    <w:rsid w:val="00F77A42"/>
    <w:rsid w:val="00F77D0F"/>
    <w:rsid w:val="00F77E81"/>
    <w:rsid w:val="00F77EBB"/>
    <w:rsid w:val="00F77EDA"/>
    <w:rsid w:val="00F77EE7"/>
    <w:rsid w:val="00F77FA4"/>
    <w:rsid w:val="00F80023"/>
    <w:rsid w:val="00F80204"/>
    <w:rsid w:val="00F80723"/>
    <w:rsid w:val="00F80A2F"/>
    <w:rsid w:val="00F80A54"/>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A82"/>
    <w:rsid w:val="00F81BE5"/>
    <w:rsid w:val="00F81C53"/>
    <w:rsid w:val="00F81CCA"/>
    <w:rsid w:val="00F81CDF"/>
    <w:rsid w:val="00F81DA6"/>
    <w:rsid w:val="00F81DC6"/>
    <w:rsid w:val="00F82072"/>
    <w:rsid w:val="00F820BE"/>
    <w:rsid w:val="00F820E8"/>
    <w:rsid w:val="00F82110"/>
    <w:rsid w:val="00F82251"/>
    <w:rsid w:val="00F82424"/>
    <w:rsid w:val="00F82496"/>
    <w:rsid w:val="00F825F8"/>
    <w:rsid w:val="00F82737"/>
    <w:rsid w:val="00F82749"/>
    <w:rsid w:val="00F828D1"/>
    <w:rsid w:val="00F82967"/>
    <w:rsid w:val="00F82C50"/>
    <w:rsid w:val="00F82E30"/>
    <w:rsid w:val="00F82F06"/>
    <w:rsid w:val="00F82F10"/>
    <w:rsid w:val="00F82FB0"/>
    <w:rsid w:val="00F833DE"/>
    <w:rsid w:val="00F83492"/>
    <w:rsid w:val="00F835D9"/>
    <w:rsid w:val="00F83886"/>
    <w:rsid w:val="00F838BC"/>
    <w:rsid w:val="00F838C9"/>
    <w:rsid w:val="00F839E6"/>
    <w:rsid w:val="00F839F6"/>
    <w:rsid w:val="00F83A89"/>
    <w:rsid w:val="00F83B77"/>
    <w:rsid w:val="00F83BB2"/>
    <w:rsid w:val="00F83D49"/>
    <w:rsid w:val="00F83F64"/>
    <w:rsid w:val="00F83F9C"/>
    <w:rsid w:val="00F840E1"/>
    <w:rsid w:val="00F8416D"/>
    <w:rsid w:val="00F8447E"/>
    <w:rsid w:val="00F8463D"/>
    <w:rsid w:val="00F847AB"/>
    <w:rsid w:val="00F84890"/>
    <w:rsid w:val="00F848C2"/>
    <w:rsid w:val="00F8499D"/>
    <w:rsid w:val="00F84B72"/>
    <w:rsid w:val="00F84CCD"/>
    <w:rsid w:val="00F8512A"/>
    <w:rsid w:val="00F85233"/>
    <w:rsid w:val="00F852E1"/>
    <w:rsid w:val="00F8533D"/>
    <w:rsid w:val="00F855E6"/>
    <w:rsid w:val="00F8593A"/>
    <w:rsid w:val="00F85BD0"/>
    <w:rsid w:val="00F85D16"/>
    <w:rsid w:val="00F85D85"/>
    <w:rsid w:val="00F85D8B"/>
    <w:rsid w:val="00F85FC9"/>
    <w:rsid w:val="00F8600A"/>
    <w:rsid w:val="00F8606A"/>
    <w:rsid w:val="00F86464"/>
    <w:rsid w:val="00F8674D"/>
    <w:rsid w:val="00F86A91"/>
    <w:rsid w:val="00F86C2F"/>
    <w:rsid w:val="00F86D83"/>
    <w:rsid w:val="00F87011"/>
    <w:rsid w:val="00F87064"/>
    <w:rsid w:val="00F8736F"/>
    <w:rsid w:val="00F8737B"/>
    <w:rsid w:val="00F874E8"/>
    <w:rsid w:val="00F8758A"/>
    <w:rsid w:val="00F87816"/>
    <w:rsid w:val="00F8793A"/>
    <w:rsid w:val="00F87A7A"/>
    <w:rsid w:val="00F87AD3"/>
    <w:rsid w:val="00F87EE7"/>
    <w:rsid w:val="00F9016A"/>
    <w:rsid w:val="00F9043F"/>
    <w:rsid w:val="00F90527"/>
    <w:rsid w:val="00F905D5"/>
    <w:rsid w:val="00F907D7"/>
    <w:rsid w:val="00F90ACB"/>
    <w:rsid w:val="00F90C25"/>
    <w:rsid w:val="00F90EB3"/>
    <w:rsid w:val="00F90F10"/>
    <w:rsid w:val="00F911D6"/>
    <w:rsid w:val="00F911ED"/>
    <w:rsid w:val="00F911FA"/>
    <w:rsid w:val="00F91244"/>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2072"/>
    <w:rsid w:val="00F92116"/>
    <w:rsid w:val="00F92375"/>
    <w:rsid w:val="00F92675"/>
    <w:rsid w:val="00F926B4"/>
    <w:rsid w:val="00F92774"/>
    <w:rsid w:val="00F927AC"/>
    <w:rsid w:val="00F92E55"/>
    <w:rsid w:val="00F92E8B"/>
    <w:rsid w:val="00F92ECE"/>
    <w:rsid w:val="00F92F3F"/>
    <w:rsid w:val="00F93067"/>
    <w:rsid w:val="00F931CC"/>
    <w:rsid w:val="00F933E6"/>
    <w:rsid w:val="00F9348F"/>
    <w:rsid w:val="00F9363F"/>
    <w:rsid w:val="00F93999"/>
    <w:rsid w:val="00F93ACE"/>
    <w:rsid w:val="00F93BDE"/>
    <w:rsid w:val="00F93E5B"/>
    <w:rsid w:val="00F93F95"/>
    <w:rsid w:val="00F94049"/>
    <w:rsid w:val="00F941E5"/>
    <w:rsid w:val="00F9423B"/>
    <w:rsid w:val="00F942F1"/>
    <w:rsid w:val="00F94312"/>
    <w:rsid w:val="00F944BA"/>
    <w:rsid w:val="00F94525"/>
    <w:rsid w:val="00F9470F"/>
    <w:rsid w:val="00F9474D"/>
    <w:rsid w:val="00F9497E"/>
    <w:rsid w:val="00F94A55"/>
    <w:rsid w:val="00F94C67"/>
    <w:rsid w:val="00F94C9A"/>
    <w:rsid w:val="00F94CBD"/>
    <w:rsid w:val="00F950AA"/>
    <w:rsid w:val="00F95227"/>
    <w:rsid w:val="00F9546F"/>
    <w:rsid w:val="00F955E3"/>
    <w:rsid w:val="00F9563A"/>
    <w:rsid w:val="00F956E7"/>
    <w:rsid w:val="00F95808"/>
    <w:rsid w:val="00F9594C"/>
    <w:rsid w:val="00F95BB2"/>
    <w:rsid w:val="00F95D37"/>
    <w:rsid w:val="00F9643E"/>
    <w:rsid w:val="00F964FD"/>
    <w:rsid w:val="00F9669B"/>
    <w:rsid w:val="00F968D0"/>
    <w:rsid w:val="00F96B33"/>
    <w:rsid w:val="00F96C64"/>
    <w:rsid w:val="00F96D06"/>
    <w:rsid w:val="00F96E23"/>
    <w:rsid w:val="00F96F3C"/>
    <w:rsid w:val="00F96FF4"/>
    <w:rsid w:val="00F971E7"/>
    <w:rsid w:val="00F97254"/>
    <w:rsid w:val="00F9749D"/>
    <w:rsid w:val="00F976CC"/>
    <w:rsid w:val="00F97731"/>
    <w:rsid w:val="00F97819"/>
    <w:rsid w:val="00F97944"/>
    <w:rsid w:val="00F97BC9"/>
    <w:rsid w:val="00F97C68"/>
    <w:rsid w:val="00F97ED1"/>
    <w:rsid w:val="00FA015E"/>
    <w:rsid w:val="00FA03FC"/>
    <w:rsid w:val="00FA0463"/>
    <w:rsid w:val="00FA067C"/>
    <w:rsid w:val="00FA082F"/>
    <w:rsid w:val="00FA0885"/>
    <w:rsid w:val="00FA08AD"/>
    <w:rsid w:val="00FA0AE7"/>
    <w:rsid w:val="00FA0BE4"/>
    <w:rsid w:val="00FA0BEE"/>
    <w:rsid w:val="00FA1068"/>
    <w:rsid w:val="00FA1256"/>
    <w:rsid w:val="00FA1604"/>
    <w:rsid w:val="00FA1646"/>
    <w:rsid w:val="00FA1756"/>
    <w:rsid w:val="00FA1831"/>
    <w:rsid w:val="00FA185F"/>
    <w:rsid w:val="00FA18EB"/>
    <w:rsid w:val="00FA1903"/>
    <w:rsid w:val="00FA1B90"/>
    <w:rsid w:val="00FA1C64"/>
    <w:rsid w:val="00FA1DB8"/>
    <w:rsid w:val="00FA1ECC"/>
    <w:rsid w:val="00FA1F9C"/>
    <w:rsid w:val="00FA2030"/>
    <w:rsid w:val="00FA2112"/>
    <w:rsid w:val="00FA222A"/>
    <w:rsid w:val="00FA2286"/>
    <w:rsid w:val="00FA2416"/>
    <w:rsid w:val="00FA2456"/>
    <w:rsid w:val="00FA2495"/>
    <w:rsid w:val="00FA2543"/>
    <w:rsid w:val="00FA25BD"/>
    <w:rsid w:val="00FA2823"/>
    <w:rsid w:val="00FA2869"/>
    <w:rsid w:val="00FA2987"/>
    <w:rsid w:val="00FA2AEE"/>
    <w:rsid w:val="00FA2BB6"/>
    <w:rsid w:val="00FA2D5F"/>
    <w:rsid w:val="00FA2F0F"/>
    <w:rsid w:val="00FA2F35"/>
    <w:rsid w:val="00FA30E3"/>
    <w:rsid w:val="00FA314B"/>
    <w:rsid w:val="00FA324A"/>
    <w:rsid w:val="00FA3288"/>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ED9"/>
    <w:rsid w:val="00FA4F50"/>
    <w:rsid w:val="00FA5088"/>
    <w:rsid w:val="00FA51FA"/>
    <w:rsid w:val="00FA5359"/>
    <w:rsid w:val="00FA5368"/>
    <w:rsid w:val="00FA54C6"/>
    <w:rsid w:val="00FA564E"/>
    <w:rsid w:val="00FA56EC"/>
    <w:rsid w:val="00FA593A"/>
    <w:rsid w:val="00FA5AB4"/>
    <w:rsid w:val="00FA5BCB"/>
    <w:rsid w:val="00FA5ECA"/>
    <w:rsid w:val="00FA6145"/>
    <w:rsid w:val="00FA61A0"/>
    <w:rsid w:val="00FA6260"/>
    <w:rsid w:val="00FA637E"/>
    <w:rsid w:val="00FA63E5"/>
    <w:rsid w:val="00FA64C8"/>
    <w:rsid w:val="00FA675C"/>
    <w:rsid w:val="00FA681C"/>
    <w:rsid w:val="00FA6963"/>
    <w:rsid w:val="00FA69E0"/>
    <w:rsid w:val="00FA6BE0"/>
    <w:rsid w:val="00FA6BFF"/>
    <w:rsid w:val="00FA6CE3"/>
    <w:rsid w:val="00FA7088"/>
    <w:rsid w:val="00FA709B"/>
    <w:rsid w:val="00FA70A0"/>
    <w:rsid w:val="00FA71C5"/>
    <w:rsid w:val="00FA721C"/>
    <w:rsid w:val="00FA74CF"/>
    <w:rsid w:val="00FA763B"/>
    <w:rsid w:val="00FA766B"/>
    <w:rsid w:val="00FA7689"/>
    <w:rsid w:val="00FA7699"/>
    <w:rsid w:val="00FA7829"/>
    <w:rsid w:val="00FA79A5"/>
    <w:rsid w:val="00FA7A2F"/>
    <w:rsid w:val="00FA7BE6"/>
    <w:rsid w:val="00FA7DAF"/>
    <w:rsid w:val="00FA7DE8"/>
    <w:rsid w:val="00FA7E50"/>
    <w:rsid w:val="00FA7E80"/>
    <w:rsid w:val="00FA7FE9"/>
    <w:rsid w:val="00FB00C9"/>
    <w:rsid w:val="00FB011B"/>
    <w:rsid w:val="00FB021E"/>
    <w:rsid w:val="00FB07ED"/>
    <w:rsid w:val="00FB084B"/>
    <w:rsid w:val="00FB087F"/>
    <w:rsid w:val="00FB093C"/>
    <w:rsid w:val="00FB0C32"/>
    <w:rsid w:val="00FB0D9F"/>
    <w:rsid w:val="00FB0E0E"/>
    <w:rsid w:val="00FB0E87"/>
    <w:rsid w:val="00FB0FF6"/>
    <w:rsid w:val="00FB11BA"/>
    <w:rsid w:val="00FB11D2"/>
    <w:rsid w:val="00FB133A"/>
    <w:rsid w:val="00FB149B"/>
    <w:rsid w:val="00FB1559"/>
    <w:rsid w:val="00FB16F8"/>
    <w:rsid w:val="00FB1864"/>
    <w:rsid w:val="00FB1959"/>
    <w:rsid w:val="00FB195E"/>
    <w:rsid w:val="00FB1986"/>
    <w:rsid w:val="00FB19B2"/>
    <w:rsid w:val="00FB1BF2"/>
    <w:rsid w:val="00FB1BFF"/>
    <w:rsid w:val="00FB208C"/>
    <w:rsid w:val="00FB21C0"/>
    <w:rsid w:val="00FB2252"/>
    <w:rsid w:val="00FB2428"/>
    <w:rsid w:val="00FB25F3"/>
    <w:rsid w:val="00FB26BB"/>
    <w:rsid w:val="00FB277A"/>
    <w:rsid w:val="00FB2850"/>
    <w:rsid w:val="00FB2935"/>
    <w:rsid w:val="00FB297F"/>
    <w:rsid w:val="00FB2A14"/>
    <w:rsid w:val="00FB2B5D"/>
    <w:rsid w:val="00FB2B91"/>
    <w:rsid w:val="00FB2B99"/>
    <w:rsid w:val="00FB2C15"/>
    <w:rsid w:val="00FB2E7A"/>
    <w:rsid w:val="00FB30FA"/>
    <w:rsid w:val="00FB3179"/>
    <w:rsid w:val="00FB335A"/>
    <w:rsid w:val="00FB36DF"/>
    <w:rsid w:val="00FB3A39"/>
    <w:rsid w:val="00FB3AE4"/>
    <w:rsid w:val="00FB3B4C"/>
    <w:rsid w:val="00FB3D0E"/>
    <w:rsid w:val="00FB3D28"/>
    <w:rsid w:val="00FB3EB8"/>
    <w:rsid w:val="00FB3ED3"/>
    <w:rsid w:val="00FB4057"/>
    <w:rsid w:val="00FB4181"/>
    <w:rsid w:val="00FB453D"/>
    <w:rsid w:val="00FB45E5"/>
    <w:rsid w:val="00FB48AC"/>
    <w:rsid w:val="00FB48EE"/>
    <w:rsid w:val="00FB4A5B"/>
    <w:rsid w:val="00FB4A83"/>
    <w:rsid w:val="00FB4B09"/>
    <w:rsid w:val="00FB4B51"/>
    <w:rsid w:val="00FB4B9C"/>
    <w:rsid w:val="00FB4C32"/>
    <w:rsid w:val="00FB4DC9"/>
    <w:rsid w:val="00FB4E7A"/>
    <w:rsid w:val="00FB4F32"/>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ED3"/>
    <w:rsid w:val="00FB5F2C"/>
    <w:rsid w:val="00FB6036"/>
    <w:rsid w:val="00FB615C"/>
    <w:rsid w:val="00FB6520"/>
    <w:rsid w:val="00FB662F"/>
    <w:rsid w:val="00FB6866"/>
    <w:rsid w:val="00FB6918"/>
    <w:rsid w:val="00FB6927"/>
    <w:rsid w:val="00FB6B30"/>
    <w:rsid w:val="00FB6B37"/>
    <w:rsid w:val="00FB6C3C"/>
    <w:rsid w:val="00FB6C5F"/>
    <w:rsid w:val="00FB6D4A"/>
    <w:rsid w:val="00FB6DC5"/>
    <w:rsid w:val="00FB6E46"/>
    <w:rsid w:val="00FB6FB8"/>
    <w:rsid w:val="00FB6FBC"/>
    <w:rsid w:val="00FB703E"/>
    <w:rsid w:val="00FB704A"/>
    <w:rsid w:val="00FB7157"/>
    <w:rsid w:val="00FB71FE"/>
    <w:rsid w:val="00FB72D0"/>
    <w:rsid w:val="00FB7634"/>
    <w:rsid w:val="00FB76CF"/>
    <w:rsid w:val="00FB7A50"/>
    <w:rsid w:val="00FB7CEC"/>
    <w:rsid w:val="00FB7F54"/>
    <w:rsid w:val="00FC037F"/>
    <w:rsid w:val="00FC0774"/>
    <w:rsid w:val="00FC07A5"/>
    <w:rsid w:val="00FC0AFA"/>
    <w:rsid w:val="00FC0BD1"/>
    <w:rsid w:val="00FC0EDE"/>
    <w:rsid w:val="00FC10AB"/>
    <w:rsid w:val="00FC144C"/>
    <w:rsid w:val="00FC165F"/>
    <w:rsid w:val="00FC1690"/>
    <w:rsid w:val="00FC16D7"/>
    <w:rsid w:val="00FC1725"/>
    <w:rsid w:val="00FC1900"/>
    <w:rsid w:val="00FC19E0"/>
    <w:rsid w:val="00FC1BCA"/>
    <w:rsid w:val="00FC1BE8"/>
    <w:rsid w:val="00FC1CEA"/>
    <w:rsid w:val="00FC1EE1"/>
    <w:rsid w:val="00FC21A0"/>
    <w:rsid w:val="00FC277F"/>
    <w:rsid w:val="00FC27AF"/>
    <w:rsid w:val="00FC29E0"/>
    <w:rsid w:val="00FC2A2B"/>
    <w:rsid w:val="00FC2BDC"/>
    <w:rsid w:val="00FC2C58"/>
    <w:rsid w:val="00FC2CAE"/>
    <w:rsid w:val="00FC2D0E"/>
    <w:rsid w:val="00FC2D18"/>
    <w:rsid w:val="00FC2F3C"/>
    <w:rsid w:val="00FC3260"/>
    <w:rsid w:val="00FC32C0"/>
    <w:rsid w:val="00FC3336"/>
    <w:rsid w:val="00FC339B"/>
    <w:rsid w:val="00FC34FE"/>
    <w:rsid w:val="00FC3755"/>
    <w:rsid w:val="00FC3A9A"/>
    <w:rsid w:val="00FC3C48"/>
    <w:rsid w:val="00FC3CD9"/>
    <w:rsid w:val="00FC3F0C"/>
    <w:rsid w:val="00FC3F63"/>
    <w:rsid w:val="00FC40C2"/>
    <w:rsid w:val="00FC4438"/>
    <w:rsid w:val="00FC4501"/>
    <w:rsid w:val="00FC4660"/>
    <w:rsid w:val="00FC46F5"/>
    <w:rsid w:val="00FC4703"/>
    <w:rsid w:val="00FC4798"/>
    <w:rsid w:val="00FC4834"/>
    <w:rsid w:val="00FC488D"/>
    <w:rsid w:val="00FC4A8E"/>
    <w:rsid w:val="00FC4B5B"/>
    <w:rsid w:val="00FC4BE8"/>
    <w:rsid w:val="00FC4E46"/>
    <w:rsid w:val="00FC50CD"/>
    <w:rsid w:val="00FC5244"/>
    <w:rsid w:val="00FC5453"/>
    <w:rsid w:val="00FC54C0"/>
    <w:rsid w:val="00FC54C2"/>
    <w:rsid w:val="00FC557E"/>
    <w:rsid w:val="00FC5783"/>
    <w:rsid w:val="00FC58B2"/>
    <w:rsid w:val="00FC59A6"/>
    <w:rsid w:val="00FC59A9"/>
    <w:rsid w:val="00FC5AF5"/>
    <w:rsid w:val="00FC5B2D"/>
    <w:rsid w:val="00FC5B6D"/>
    <w:rsid w:val="00FC5F02"/>
    <w:rsid w:val="00FC5F1C"/>
    <w:rsid w:val="00FC5FC9"/>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5B"/>
    <w:rsid w:val="00FC78CE"/>
    <w:rsid w:val="00FC78D3"/>
    <w:rsid w:val="00FC7934"/>
    <w:rsid w:val="00FC7967"/>
    <w:rsid w:val="00FC7B0B"/>
    <w:rsid w:val="00FC7B34"/>
    <w:rsid w:val="00FC7C4F"/>
    <w:rsid w:val="00FC7D0C"/>
    <w:rsid w:val="00FC7D75"/>
    <w:rsid w:val="00FC7DAE"/>
    <w:rsid w:val="00FC7E95"/>
    <w:rsid w:val="00FC7EBB"/>
    <w:rsid w:val="00FD0104"/>
    <w:rsid w:val="00FD0107"/>
    <w:rsid w:val="00FD0282"/>
    <w:rsid w:val="00FD047B"/>
    <w:rsid w:val="00FD04BB"/>
    <w:rsid w:val="00FD0CA9"/>
    <w:rsid w:val="00FD0D7C"/>
    <w:rsid w:val="00FD0D97"/>
    <w:rsid w:val="00FD0F94"/>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2E"/>
    <w:rsid w:val="00FD272E"/>
    <w:rsid w:val="00FD2D32"/>
    <w:rsid w:val="00FD2D89"/>
    <w:rsid w:val="00FD2DD0"/>
    <w:rsid w:val="00FD2DE0"/>
    <w:rsid w:val="00FD2E02"/>
    <w:rsid w:val="00FD2EB5"/>
    <w:rsid w:val="00FD2EC3"/>
    <w:rsid w:val="00FD3247"/>
    <w:rsid w:val="00FD33DB"/>
    <w:rsid w:val="00FD342C"/>
    <w:rsid w:val="00FD343A"/>
    <w:rsid w:val="00FD3495"/>
    <w:rsid w:val="00FD349B"/>
    <w:rsid w:val="00FD367C"/>
    <w:rsid w:val="00FD3B6C"/>
    <w:rsid w:val="00FD3B86"/>
    <w:rsid w:val="00FD3BC6"/>
    <w:rsid w:val="00FD3BF5"/>
    <w:rsid w:val="00FD3D7C"/>
    <w:rsid w:val="00FD3F33"/>
    <w:rsid w:val="00FD4108"/>
    <w:rsid w:val="00FD4111"/>
    <w:rsid w:val="00FD4190"/>
    <w:rsid w:val="00FD4213"/>
    <w:rsid w:val="00FD425B"/>
    <w:rsid w:val="00FD44C6"/>
    <w:rsid w:val="00FD4589"/>
    <w:rsid w:val="00FD47A7"/>
    <w:rsid w:val="00FD47FF"/>
    <w:rsid w:val="00FD48C2"/>
    <w:rsid w:val="00FD4A11"/>
    <w:rsid w:val="00FD4AAD"/>
    <w:rsid w:val="00FD4C90"/>
    <w:rsid w:val="00FD4CB7"/>
    <w:rsid w:val="00FD4DD5"/>
    <w:rsid w:val="00FD4E1E"/>
    <w:rsid w:val="00FD4F4D"/>
    <w:rsid w:val="00FD5306"/>
    <w:rsid w:val="00FD54E5"/>
    <w:rsid w:val="00FD5557"/>
    <w:rsid w:val="00FD5898"/>
    <w:rsid w:val="00FD589C"/>
    <w:rsid w:val="00FD5BCA"/>
    <w:rsid w:val="00FD5BEF"/>
    <w:rsid w:val="00FD5D3B"/>
    <w:rsid w:val="00FD5EC7"/>
    <w:rsid w:val="00FD6039"/>
    <w:rsid w:val="00FD6040"/>
    <w:rsid w:val="00FD613F"/>
    <w:rsid w:val="00FD61BC"/>
    <w:rsid w:val="00FD6371"/>
    <w:rsid w:val="00FD6554"/>
    <w:rsid w:val="00FD6708"/>
    <w:rsid w:val="00FD683D"/>
    <w:rsid w:val="00FD6A31"/>
    <w:rsid w:val="00FD7130"/>
    <w:rsid w:val="00FD7181"/>
    <w:rsid w:val="00FD73F2"/>
    <w:rsid w:val="00FD7582"/>
    <w:rsid w:val="00FD759B"/>
    <w:rsid w:val="00FD777E"/>
    <w:rsid w:val="00FD791C"/>
    <w:rsid w:val="00FD7B50"/>
    <w:rsid w:val="00FD7BE2"/>
    <w:rsid w:val="00FD7DD5"/>
    <w:rsid w:val="00FD7F05"/>
    <w:rsid w:val="00FE000E"/>
    <w:rsid w:val="00FE0079"/>
    <w:rsid w:val="00FE0301"/>
    <w:rsid w:val="00FE0317"/>
    <w:rsid w:val="00FE0405"/>
    <w:rsid w:val="00FE057C"/>
    <w:rsid w:val="00FE0601"/>
    <w:rsid w:val="00FE06EB"/>
    <w:rsid w:val="00FE0705"/>
    <w:rsid w:val="00FE0725"/>
    <w:rsid w:val="00FE077D"/>
    <w:rsid w:val="00FE0798"/>
    <w:rsid w:val="00FE07AF"/>
    <w:rsid w:val="00FE08A4"/>
    <w:rsid w:val="00FE0D6A"/>
    <w:rsid w:val="00FE0EEB"/>
    <w:rsid w:val="00FE1056"/>
    <w:rsid w:val="00FE11A0"/>
    <w:rsid w:val="00FE1255"/>
    <w:rsid w:val="00FE131C"/>
    <w:rsid w:val="00FE1677"/>
    <w:rsid w:val="00FE167F"/>
    <w:rsid w:val="00FE1784"/>
    <w:rsid w:val="00FE18D3"/>
    <w:rsid w:val="00FE1AF4"/>
    <w:rsid w:val="00FE1B07"/>
    <w:rsid w:val="00FE1C21"/>
    <w:rsid w:val="00FE1D70"/>
    <w:rsid w:val="00FE1EA2"/>
    <w:rsid w:val="00FE1F5D"/>
    <w:rsid w:val="00FE2202"/>
    <w:rsid w:val="00FE2283"/>
    <w:rsid w:val="00FE24E1"/>
    <w:rsid w:val="00FE254F"/>
    <w:rsid w:val="00FE255A"/>
    <w:rsid w:val="00FE2619"/>
    <w:rsid w:val="00FE2646"/>
    <w:rsid w:val="00FE2909"/>
    <w:rsid w:val="00FE2B19"/>
    <w:rsid w:val="00FE2C73"/>
    <w:rsid w:val="00FE2D92"/>
    <w:rsid w:val="00FE31C6"/>
    <w:rsid w:val="00FE3252"/>
    <w:rsid w:val="00FE3562"/>
    <w:rsid w:val="00FE35DD"/>
    <w:rsid w:val="00FE35E2"/>
    <w:rsid w:val="00FE3666"/>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81A"/>
    <w:rsid w:val="00FE48B5"/>
    <w:rsid w:val="00FE4AA1"/>
    <w:rsid w:val="00FE5223"/>
    <w:rsid w:val="00FE5305"/>
    <w:rsid w:val="00FE5378"/>
    <w:rsid w:val="00FE543E"/>
    <w:rsid w:val="00FE5451"/>
    <w:rsid w:val="00FE54C1"/>
    <w:rsid w:val="00FE5595"/>
    <w:rsid w:val="00FE577D"/>
    <w:rsid w:val="00FE5ADE"/>
    <w:rsid w:val="00FE5C17"/>
    <w:rsid w:val="00FE5E2B"/>
    <w:rsid w:val="00FE5E72"/>
    <w:rsid w:val="00FE5EF4"/>
    <w:rsid w:val="00FE5F32"/>
    <w:rsid w:val="00FE623A"/>
    <w:rsid w:val="00FE6244"/>
    <w:rsid w:val="00FE62E5"/>
    <w:rsid w:val="00FE6514"/>
    <w:rsid w:val="00FE6573"/>
    <w:rsid w:val="00FE66BE"/>
    <w:rsid w:val="00FE694F"/>
    <w:rsid w:val="00FE6E8C"/>
    <w:rsid w:val="00FE6F49"/>
    <w:rsid w:val="00FE7014"/>
    <w:rsid w:val="00FE7055"/>
    <w:rsid w:val="00FE709D"/>
    <w:rsid w:val="00FE75BC"/>
    <w:rsid w:val="00FE75E6"/>
    <w:rsid w:val="00FE76C3"/>
    <w:rsid w:val="00FE78AB"/>
    <w:rsid w:val="00FE7A02"/>
    <w:rsid w:val="00FE7AB5"/>
    <w:rsid w:val="00FE7B1E"/>
    <w:rsid w:val="00FE7DEC"/>
    <w:rsid w:val="00FE7FBD"/>
    <w:rsid w:val="00FF01EE"/>
    <w:rsid w:val="00FF02FF"/>
    <w:rsid w:val="00FF038D"/>
    <w:rsid w:val="00FF06F6"/>
    <w:rsid w:val="00FF0706"/>
    <w:rsid w:val="00FF07E2"/>
    <w:rsid w:val="00FF0847"/>
    <w:rsid w:val="00FF0C84"/>
    <w:rsid w:val="00FF0D96"/>
    <w:rsid w:val="00FF0E20"/>
    <w:rsid w:val="00FF0FD0"/>
    <w:rsid w:val="00FF112D"/>
    <w:rsid w:val="00FF1268"/>
    <w:rsid w:val="00FF1290"/>
    <w:rsid w:val="00FF1313"/>
    <w:rsid w:val="00FF1610"/>
    <w:rsid w:val="00FF1754"/>
    <w:rsid w:val="00FF18F3"/>
    <w:rsid w:val="00FF1961"/>
    <w:rsid w:val="00FF1BB9"/>
    <w:rsid w:val="00FF1D64"/>
    <w:rsid w:val="00FF1DF2"/>
    <w:rsid w:val="00FF202F"/>
    <w:rsid w:val="00FF210F"/>
    <w:rsid w:val="00FF21A4"/>
    <w:rsid w:val="00FF21DA"/>
    <w:rsid w:val="00FF22CC"/>
    <w:rsid w:val="00FF22F1"/>
    <w:rsid w:val="00FF237C"/>
    <w:rsid w:val="00FF23CD"/>
    <w:rsid w:val="00FF23E7"/>
    <w:rsid w:val="00FF2425"/>
    <w:rsid w:val="00FF24EB"/>
    <w:rsid w:val="00FF28D5"/>
    <w:rsid w:val="00FF2C47"/>
    <w:rsid w:val="00FF310B"/>
    <w:rsid w:val="00FF326A"/>
    <w:rsid w:val="00FF33F5"/>
    <w:rsid w:val="00FF3947"/>
    <w:rsid w:val="00FF39CB"/>
    <w:rsid w:val="00FF3AA1"/>
    <w:rsid w:val="00FF3B11"/>
    <w:rsid w:val="00FF3D8B"/>
    <w:rsid w:val="00FF434F"/>
    <w:rsid w:val="00FF4450"/>
    <w:rsid w:val="00FF4467"/>
    <w:rsid w:val="00FF4650"/>
    <w:rsid w:val="00FF472B"/>
    <w:rsid w:val="00FF4818"/>
    <w:rsid w:val="00FF4CBC"/>
    <w:rsid w:val="00FF4D4F"/>
    <w:rsid w:val="00FF4D58"/>
    <w:rsid w:val="00FF4D76"/>
    <w:rsid w:val="00FF4E10"/>
    <w:rsid w:val="00FF4E16"/>
    <w:rsid w:val="00FF4E81"/>
    <w:rsid w:val="00FF4F95"/>
    <w:rsid w:val="00FF5064"/>
    <w:rsid w:val="00FF51AF"/>
    <w:rsid w:val="00FF51FA"/>
    <w:rsid w:val="00FF54F2"/>
    <w:rsid w:val="00FF5C53"/>
    <w:rsid w:val="00FF5E37"/>
    <w:rsid w:val="00FF6158"/>
    <w:rsid w:val="00FF63B7"/>
    <w:rsid w:val="00FF6987"/>
    <w:rsid w:val="00FF6AA4"/>
    <w:rsid w:val="00FF6B61"/>
    <w:rsid w:val="00FF6C55"/>
    <w:rsid w:val="00FF6DCD"/>
    <w:rsid w:val="00FF6FC4"/>
    <w:rsid w:val="00FF71C2"/>
    <w:rsid w:val="00FF71D3"/>
    <w:rsid w:val="00FF7515"/>
    <w:rsid w:val="00FF75C4"/>
    <w:rsid w:val="00FF77A4"/>
    <w:rsid w:val="00FF7825"/>
    <w:rsid w:val="00FF79A7"/>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051B34"/>
    <w:pPr>
      <w:numPr>
        <w:ilvl w:val="1"/>
      </w:numPr>
      <w:pBdr>
        <w:top w:val="none" w:sz="0" w:space="0" w:color="auto"/>
      </w:pBdr>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aliases w:val="Table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uiPriority w:val="99"/>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1,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TAN">
    <w:name w:val="TAN"/>
    <w:basedOn w:val="TAL"/>
    <w:link w:val="TANChar"/>
    <w:rsid w:val="0059569C"/>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59569C"/>
    <w:rPr>
      <w:rFonts w:ascii="Arial" w:eastAsia="Times New Roman" w:hAnsi="Arial"/>
      <w:sz w:val="18"/>
      <w:lang w:val="en-GB" w:eastAsia="en-GB"/>
    </w:rPr>
  </w:style>
  <w:style w:type="character" w:styleId="afe">
    <w:name w:val="Strong"/>
    <w:basedOn w:val="a1"/>
    <w:uiPriority w:val="22"/>
    <w:qFormat/>
    <w:rsid w:val="00EC12AC"/>
    <w:rPr>
      <w:b/>
      <w:bCs/>
    </w:rPr>
  </w:style>
  <w:style w:type="character" w:customStyle="1" w:styleId="normaltextrun">
    <w:name w:val="normaltextrun"/>
    <w:qFormat/>
    <w:rsid w:val="008F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4670">
      <w:bodyDiv w:val="1"/>
      <w:marLeft w:val="0"/>
      <w:marRight w:val="0"/>
      <w:marTop w:val="0"/>
      <w:marBottom w:val="0"/>
      <w:divBdr>
        <w:top w:val="none" w:sz="0" w:space="0" w:color="auto"/>
        <w:left w:val="none" w:sz="0" w:space="0" w:color="auto"/>
        <w:bottom w:val="none" w:sz="0" w:space="0" w:color="auto"/>
        <w:right w:val="none" w:sz="0" w:space="0" w:color="auto"/>
      </w:divBdr>
    </w:div>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67400298">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4.e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oleObject" Target="embeddings/oleObject4.bin"/><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oleObject" Target="embeddings/Microsoft_Visio_2003-2010_Drawing.vsd"/><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4334FB-AA50-4A84-BF34-0B993A211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16</Pages>
  <Words>6700</Words>
  <Characters>38195</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68</cp:revision>
  <cp:lastPrinted>2011-08-03T09:36:00Z</cp:lastPrinted>
  <dcterms:created xsi:type="dcterms:W3CDTF">2023-09-27T09:25:00Z</dcterms:created>
  <dcterms:modified xsi:type="dcterms:W3CDTF">2023-09-28T06:39:00Z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GrammarlyDocumentId">
    <vt:lpwstr>748f7ffa99010bdb4339a9b7b5723b7f3958d5069e247837cc53c51087999043</vt:lpwstr>
  </property>
</Properties>
</file>